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80" w:line="240" w:lineRule="auto"/>
        <w:jc w:val="center"/>
        <w:rPr>
          <w:rFonts w:ascii="Candara" w:cs="Candara" w:eastAsia="Candara" w:hAnsi="Candara"/>
          <w:b w:val="1"/>
          <w:bCs w:val="1"/>
        </w:rPr>
      </w:pPr>
      <w:r w:rsidDel="00000000" w:rsidR="00000000" w:rsidRPr="00000000">
        <w:rPr>
          <w:rFonts w:ascii="Candara" w:cs="Candara" w:eastAsia="Candara" w:hAnsi="Candara"/>
          <w:b w:val="1"/>
          <w:bCs w:val="1"/>
          <w:rtl w:val="0"/>
        </w:rPr>
        <w:t xml:space="preserve">GIUNGLA FESTIVAL 2026, “TRAMA”: A LUCCA UN INTRECCIO TRA SETA, MEMORIA DEL LIBRO E LINGUAGGI DEL CONTEMPORANEO</w:t>
      </w:r>
    </w:p>
    <w:p w:rsidR="00000000" w:rsidDel="00000000" w:rsidP="00000000" w:rsidRDefault="00000000" w:rsidRPr="00000000" w14:paraId="00000002">
      <w:pPr>
        <w:spacing w:after="80" w:line="240" w:lineRule="auto"/>
        <w:jc w:val="center"/>
        <w:rPr>
          <w:rFonts w:ascii="Candara" w:cs="Candara" w:eastAsia="Candara" w:hAnsi="Candara"/>
        </w:rPr>
      </w:pPr>
      <w:r w:rsidDel="00000000" w:rsidR="00000000" w:rsidRPr="00000000">
        <w:rPr>
          <w:rFonts w:ascii="Candara" w:cs="Candara" w:eastAsia="Candara" w:hAnsi="Candara"/>
          <w:rtl w:val="0"/>
        </w:rPr>
        <w:t xml:space="preserve">Dal 25 al 27 settembre</w:t>
      </w:r>
      <w:r w:rsidDel="00000000" w:rsidR="00000000" w:rsidRPr="00000000">
        <w:rPr>
          <w:rFonts w:ascii="Candara" w:cs="Candara" w:eastAsia="Candara" w:hAnsi="Candara"/>
          <w:rtl w:val="0"/>
        </w:rPr>
        <w:t xml:space="preserve">, la manifestazione esplora “i fili” che intrecciano arte contemporanea, manifattura tessile, letteratura e memoria tra i luoghi storici della città.</w:t>
      </w:r>
    </w:p>
    <w:p w:rsidR="00000000" w:rsidDel="00000000" w:rsidP="00000000" w:rsidRDefault="00000000" w:rsidRPr="00000000" w14:paraId="00000003">
      <w:pPr>
        <w:spacing w:after="80" w:line="240" w:lineRule="auto"/>
        <w:rPr>
          <w:rFonts w:ascii="Candara" w:cs="Candara" w:eastAsia="Candara" w:hAnsi="Candar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80" w:line="240" w:lineRule="auto"/>
        <w:rPr>
          <w:rFonts w:ascii="Candara" w:cs="Candara" w:eastAsia="Candara" w:hAnsi="Candar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80" w:line="240" w:lineRule="auto"/>
        <w:rPr>
          <w:rFonts w:ascii="Candara" w:cs="Candara" w:eastAsia="Candara" w:hAnsi="Candara"/>
        </w:rPr>
      </w:pPr>
      <w:r w:rsidDel="00000000" w:rsidR="00000000" w:rsidRPr="00000000">
        <w:rPr>
          <w:rFonts w:ascii="Candara" w:cs="Candara" w:eastAsia="Candara" w:hAnsi="Candara"/>
          <w:i w:val="1"/>
          <w:iCs w:val="1"/>
          <w:rtl w:val="0"/>
        </w:rPr>
        <w:t xml:space="preserve">Lucca, settembre 2026</w:t>
      </w:r>
      <w:r w:rsidDel="00000000" w:rsidR="00000000" w:rsidRPr="00000000">
        <w:rPr>
          <w:rFonts w:ascii="Candara" w:cs="Candara" w:eastAsia="Candara" w:hAnsi="Candara"/>
          <w:rtl w:val="0"/>
        </w:rPr>
        <w:t xml:space="preserve"> – </w:t>
      </w:r>
      <w:r w:rsidDel="00000000" w:rsidR="00000000" w:rsidRPr="00000000">
        <w:rPr>
          <w:rFonts w:ascii="Candara" w:cs="Candara" w:eastAsia="Candara" w:hAnsi="Candara"/>
          <w:b w:val="1"/>
          <w:bCs w:val="1"/>
          <w:rtl w:val="0"/>
        </w:rPr>
        <w:t xml:space="preserve">Prende il via venerdì 25 settembre a Lucca la nuova edizione di GIUNGLA Festival, intitolata "TRAMA".</w:t>
      </w:r>
      <w:r w:rsidDel="00000000" w:rsidR="00000000" w:rsidRPr="00000000">
        <w:rPr>
          <w:rFonts w:ascii="Candara" w:cs="Candara" w:eastAsia="Candara" w:hAnsi="Candara"/>
          <w:rtl w:val="0"/>
        </w:rPr>
        <w:t xml:space="preserve"> Il festival parte da una riflessione profonda sulla storia della città, dove la tradizione della produzione serica e la fabbricazione del libro condividono da sempre tecniche, strutture e metafore. </w:t>
      </w:r>
      <w:r w:rsidDel="00000000" w:rsidR="00000000" w:rsidRPr="00000000">
        <w:rPr>
          <w:rFonts w:ascii="Candara" w:cs="Candara" w:eastAsia="Candara" w:hAnsi="Candara"/>
          <w:b w:val="1"/>
          <w:bCs w:val="1"/>
          <w:rtl w:val="0"/>
        </w:rPr>
        <w:t xml:space="preserve">Dal telaio alle pagine cucite, il concetto di "trama" viene esplorato nella sua duplice valenza: intreccio tessile da un lato, costruzione narrativa, memoria dall'altro.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80" w:line="240" w:lineRule="auto"/>
        <w:rPr>
          <w:rFonts w:ascii="Candara" w:cs="Candara" w:eastAsia="Candara" w:hAnsi="Candara"/>
        </w:rPr>
      </w:pPr>
      <w:r w:rsidDel="00000000" w:rsidR="00000000" w:rsidRPr="00000000">
        <w:rPr>
          <w:rFonts w:ascii="Candara" w:cs="Candara" w:eastAsia="Candara" w:hAnsi="Candara"/>
          <w:rtl w:val="0"/>
        </w:rPr>
        <w:t xml:space="preserve">La trama è il punto d’incontro ideale tra il libro e il tessuto, due superfici costruite per stratificazione e attraversate dai medesimi gesti di cura, pazienza e trasmissione del sapere. Nella storia europea, e in modo particolare nella tradizione lucchese, </w:t>
      </w:r>
      <w:r w:rsidDel="00000000" w:rsidR="00000000" w:rsidRPr="00000000">
        <w:rPr>
          <w:rFonts w:ascii="Candara" w:cs="Candara" w:eastAsia="Candara" w:hAnsi="Candara"/>
          <w:b w:val="1"/>
          <w:bCs w:val="1"/>
          <w:rtl w:val="0"/>
        </w:rPr>
        <w:t xml:space="preserve">l’arte della seta e la produzione libraria hanno condiviso architetture, metafore e soluzioni tecniche</w:t>
      </w:r>
      <w:r w:rsidDel="00000000" w:rsidR="00000000" w:rsidRPr="00000000">
        <w:rPr>
          <w:rFonts w:ascii="Candara" w:cs="Candara" w:eastAsia="Candara" w:hAnsi="Candara"/>
          <w:rtl w:val="0"/>
        </w:rPr>
        <w:t xml:space="preserve">: dai pattern decorativi alle pagine cucite, fino alle schede perforate del telaio Jacquard, vero e proprio antesignano del computer. Come ricordava Voltaire, le “manifatture dello spirito umano” e i teli pregiati condividono la stessa sorte: idee e stoffe viaggiano, si diffondono, subiscono censure o vengono tramandate nel tempo.</w:t>
      </w:r>
    </w:p>
    <w:p w:rsidR="00000000" w:rsidDel="00000000" w:rsidP="00000000" w:rsidRDefault="00000000" w:rsidRPr="00000000" w14:paraId="00000007">
      <w:pPr>
        <w:spacing w:after="80" w:line="240" w:lineRule="auto"/>
        <w:rPr>
          <w:rFonts w:ascii="Candara" w:cs="Candara" w:eastAsia="Candara" w:hAnsi="Candara"/>
        </w:rPr>
      </w:pPr>
      <w:r w:rsidDel="00000000" w:rsidR="00000000" w:rsidRPr="00000000">
        <w:rPr>
          <w:rFonts w:ascii="Candara" w:cs="Candara" w:eastAsia="Candara" w:hAnsi="Candara"/>
          <w:rtl w:val="0"/>
        </w:rPr>
        <w:t xml:space="preserve">È proprio in questo territorio affascinante che si inserisce Giungla. Se nel tessile la trama è il filo che attraversa l’ordito, nella narrazione è l’intreccio dei fatti e in politica può trasformarsi in macchinazione, il festival sceglie di seguire questi fili invisibili – di seta, di parole, di immagini – muovendosi tra la Biblioteca Statale, il Museo della Cattedrale e la città. Intesa come una duplice “tecnica della memoria”, la trama diventa così una costruzione complessa capace di custodire verità, inventare mondi o persino ordire inganni. Attraverso mostre, incontri e archivi che generano finzioni plausibili, l'edizione 2026 invita il pubblico ad accettare il rischio di perdersi nei suoi fili per porsi una domanda essenziale: chi tesse la trama? Il patrimonio culturale smette di essere un monumento immobile e si rivela per ciò che è realmente: un intreccio vivo, in continua riscrittura, dove documento storico e immaginazione convivono all'interno dello stesso disegno.</w:t>
      </w:r>
    </w:p>
    <w:p w:rsidR="00000000" w:rsidDel="00000000" w:rsidP="00000000" w:rsidRDefault="00000000" w:rsidRPr="00000000" w14:paraId="00000008">
      <w:pPr>
        <w:spacing w:after="80" w:line="240" w:lineRule="auto"/>
        <w:rPr>
          <w:rFonts w:ascii="Candara" w:cs="Candara" w:eastAsia="Candara" w:hAnsi="Candara"/>
          <w:b w:val="1"/>
          <w:bCs w:val="1"/>
        </w:rPr>
      </w:pPr>
      <w:r w:rsidDel="00000000" w:rsidR="00000000" w:rsidRPr="00000000">
        <w:rPr>
          <w:rFonts w:ascii="Candara" w:cs="Candara" w:eastAsia="Candara" w:hAnsi="Candara"/>
          <w:b w:val="1"/>
          <w:bCs w:val="1"/>
          <w:rtl w:val="0"/>
        </w:rPr>
        <w:t xml:space="preserve">Il programma</w:t>
      </w:r>
    </w:p>
    <w:p w:rsidR="00000000" w:rsidDel="00000000" w:rsidP="00000000" w:rsidRDefault="00000000" w:rsidRPr="00000000" w14:paraId="00000009">
      <w:pPr>
        <w:spacing w:after="80" w:line="240" w:lineRule="auto"/>
        <w:rPr>
          <w:rFonts w:ascii="Candara" w:cs="Candara" w:eastAsia="Candara" w:hAnsi="Candara"/>
        </w:rPr>
      </w:pPr>
      <w:r w:rsidDel="00000000" w:rsidR="00000000" w:rsidRPr="00000000">
        <w:rPr>
          <w:rFonts w:ascii="Candara" w:cs="Candara" w:eastAsia="Candara" w:hAnsi="Candara"/>
          <w:b w:val="1"/>
          <w:bCs w:val="1"/>
          <w:rtl w:val="0"/>
        </w:rPr>
        <w:t xml:space="preserve">Venerdì 25 settembre (ore 17) | Biblioteca Statale di Lucca: </w:t>
      </w:r>
      <w:r w:rsidDel="00000000" w:rsidR="00000000" w:rsidRPr="00000000">
        <w:rPr>
          <w:rFonts w:ascii="Candara" w:cs="Candara" w:eastAsia="Candara" w:hAnsi="Candara"/>
          <w:rtl w:val="0"/>
        </w:rPr>
        <w:t xml:space="preserve">Presentazione del libro </w:t>
      </w:r>
      <w:r w:rsidDel="00000000" w:rsidR="00000000" w:rsidRPr="00000000">
        <w:rPr>
          <w:rFonts w:ascii="Candara" w:cs="Candara" w:eastAsia="Candara" w:hAnsi="Candara"/>
          <w:b w:val="1"/>
          <w:bCs w:val="1"/>
          <w:rtl w:val="0"/>
        </w:rPr>
        <w:t xml:space="preserve">“Doria. Lettere, cilindri e trasmissioni dall’archivio impossibile”</w:t>
      </w:r>
      <w:r w:rsidDel="00000000" w:rsidR="00000000" w:rsidRPr="00000000">
        <w:rPr>
          <w:rFonts w:ascii="Candara" w:cs="Candara" w:eastAsia="Candara" w:hAnsi="Candara"/>
          <w:rtl w:val="0"/>
        </w:rPr>
        <w:t xml:space="preserve">. Nato dal laboratorio </w:t>
      </w:r>
      <w:r w:rsidDel="00000000" w:rsidR="00000000" w:rsidRPr="00000000">
        <w:rPr>
          <w:rFonts w:ascii="Candara" w:cs="Candara" w:eastAsia="Candara" w:hAnsi="Candara"/>
          <w:i w:val="1"/>
          <w:iCs w:val="1"/>
          <w:rtl w:val="0"/>
        </w:rPr>
        <w:t xml:space="preserve">Fonti sintetiche</w:t>
      </w:r>
      <w:r w:rsidDel="00000000" w:rsidR="00000000" w:rsidRPr="00000000">
        <w:rPr>
          <w:rFonts w:ascii="Candara" w:cs="Candara" w:eastAsia="Candara" w:hAnsi="Candara"/>
          <w:rtl w:val="0"/>
        </w:rPr>
        <w:t xml:space="preserve"> di Guido Segni dedicato all’esplorazione del rapporto tra archivi, memoria e intelligenza artificiale, il lavoro affronta il confine sottile tra storia reale e finzione nell'epoca dell'intelligenza artificiale. Si tratta di un'opera di </w:t>
      </w:r>
      <w:r w:rsidDel="00000000" w:rsidR="00000000" w:rsidRPr="00000000">
        <w:rPr>
          <w:rFonts w:ascii="Candara" w:cs="Candara" w:eastAsia="Candara" w:hAnsi="Candara"/>
          <w:b w:val="1"/>
          <w:bCs w:val="1"/>
          <w:rtl w:val="0"/>
        </w:rPr>
        <w:t xml:space="preserve">ucronia</w:t>
      </w:r>
      <w:r w:rsidDel="00000000" w:rsidR="00000000" w:rsidRPr="00000000">
        <w:rPr>
          <w:rFonts w:ascii="Candara" w:cs="Candara" w:eastAsia="Candara" w:hAnsi="Candara"/>
          <w:rtl w:val="0"/>
        </w:rPr>
        <w:t xml:space="preserve"> (storia alternativa) concepita e costruita a partire dal </w:t>
      </w:r>
      <w:r w:rsidDel="00000000" w:rsidR="00000000" w:rsidRPr="00000000">
        <w:rPr>
          <w:rFonts w:ascii="Candara" w:cs="Candara" w:eastAsia="Candara" w:hAnsi="Candara"/>
          <w:b w:val="1"/>
          <w:bCs w:val="1"/>
          <w:rtl w:val="0"/>
        </w:rPr>
        <w:t xml:space="preserve">patrimonio pucciniano</w:t>
      </w:r>
      <w:r w:rsidDel="00000000" w:rsidR="00000000" w:rsidRPr="00000000">
        <w:rPr>
          <w:rFonts w:ascii="Candara" w:cs="Candara" w:eastAsia="Candara" w:hAnsi="Candara"/>
          <w:rtl w:val="0"/>
        </w:rPr>
        <w:t xml:space="preserve"> storicamente custodito all'interno della Biblioteca Statale di Lucca. Il testo gioca con elementi storici, epistolari e immaginari per dar vita a un affascinante "archivio impossibile". </w:t>
      </w:r>
      <w:r w:rsidDel="00000000" w:rsidR="00000000" w:rsidRPr="00000000">
        <w:rPr>
          <w:rFonts w:ascii="Candara" w:cs="Candara" w:eastAsia="Candara" w:hAnsi="Candara"/>
          <w:b w:val="1"/>
          <w:bCs w:val="1"/>
          <w:rtl w:val="0"/>
        </w:rPr>
        <w:t xml:space="preserve">A firmare il volume è Giuliano Budden</w:t>
      </w:r>
      <w:r w:rsidDel="00000000" w:rsidR="00000000" w:rsidRPr="00000000">
        <w:rPr>
          <w:rFonts w:ascii="Candara" w:cs="Candara" w:eastAsia="Candara" w:hAnsi="Candara"/>
          <w:rtl w:val="0"/>
        </w:rPr>
        <w:t xml:space="preserve">, musicologo, archivista e studioso di fonografia storica.</w:t>
      </w:r>
    </w:p>
    <w:p w:rsidR="00000000" w:rsidDel="00000000" w:rsidP="00000000" w:rsidRDefault="00000000" w:rsidRPr="00000000" w14:paraId="0000000A">
      <w:pPr>
        <w:spacing w:after="80" w:line="240" w:lineRule="auto"/>
        <w:rPr>
          <w:rFonts w:ascii="Candara" w:cs="Candara" w:eastAsia="Candara" w:hAnsi="Candara"/>
        </w:rPr>
      </w:pPr>
      <w:r w:rsidDel="00000000" w:rsidR="00000000" w:rsidRPr="00000000">
        <w:rPr>
          <w:rFonts w:ascii="Candara" w:cs="Candara" w:eastAsia="Candara" w:hAnsi="Candara"/>
          <w:b w:val="1"/>
          <w:bCs w:val="1"/>
          <w:rtl w:val="0"/>
        </w:rPr>
        <w:t xml:space="preserve">Sabato 26 settembre (ore 10) | Cattedrale e Museo della Cattedrale di Lucca: </w:t>
      </w:r>
      <w:r w:rsidDel="00000000" w:rsidR="00000000" w:rsidRPr="00000000">
        <w:rPr>
          <w:rFonts w:ascii="Candara" w:cs="Candara" w:eastAsia="Candara" w:hAnsi="Candara"/>
          <w:rtl w:val="0"/>
        </w:rPr>
        <w:t xml:space="preserve">Inaugurazione della mostra </w:t>
      </w:r>
      <w:r w:rsidDel="00000000" w:rsidR="00000000" w:rsidRPr="00000000">
        <w:rPr>
          <w:rFonts w:ascii="Candara" w:cs="Candara" w:eastAsia="Candara" w:hAnsi="Candara"/>
          <w:b w:val="1"/>
          <w:bCs w:val="1"/>
          <w:rtl w:val="0"/>
        </w:rPr>
        <w:t xml:space="preserve">“Giardini tessuti” di Margherita Tofanelli, </w:t>
      </w:r>
      <w:r w:rsidDel="00000000" w:rsidR="00000000" w:rsidRPr="00000000">
        <w:rPr>
          <w:rFonts w:ascii="Candara" w:cs="Candara" w:eastAsia="Candara" w:hAnsi="Candara"/>
          <w:rtl w:val="0"/>
        </w:rPr>
        <w:t xml:space="preserve">grafica e illustratrice che ha sviluppato una ricerca approfondita sulla manifattura serica lucchese medievale. È un progetto in collaborazione con il complesso museale e archeologico della cattedrale di Lucca che rilegge i pattern decorativi di manufatti tessili lucchesi, trasformandoli in nuova produzione grafica contemporanea. Durante la giornata, alle 11:30 e alle 15 si terranno i laboratori creativi dedicati alle famiglie (Ingresso gratuito su prenotazione; didatticaterzomillennio@gmail.com, tel. 342 1466451).</w:t>
        <w:br w:type="textWrapping"/>
        <w:t xml:space="preserve">La mostra resterà aperta fino a domenica 23 maggio 2027 durante gli orari del Complesso Museale e Archeologico della Cattedrale di Lucca.</w:t>
      </w:r>
    </w:p>
    <w:p w:rsidR="00000000" w:rsidDel="00000000" w:rsidP="00000000" w:rsidRDefault="00000000" w:rsidRPr="00000000" w14:paraId="0000000B">
      <w:pPr>
        <w:spacing w:after="80" w:line="240" w:lineRule="auto"/>
        <w:rPr>
          <w:rFonts w:ascii="Candara" w:cs="Candara" w:eastAsia="Candara" w:hAnsi="Candara"/>
        </w:rPr>
      </w:pPr>
      <w:r w:rsidDel="00000000" w:rsidR="00000000" w:rsidRPr="00000000">
        <w:rPr>
          <w:rFonts w:ascii="Candara" w:cs="Candara" w:eastAsia="Candara" w:hAnsi="Candara"/>
          <w:b w:val="1"/>
          <w:bCs w:val="1"/>
          <w:rtl w:val="0"/>
        </w:rPr>
        <w:t xml:space="preserve">Domenica 27 settembre (ore 10) | Biblioteca Statale di Lucca: “Intus et in cute”, mostra fotografica di Erika Pellicci</w:t>
      </w:r>
      <w:r w:rsidDel="00000000" w:rsidR="00000000" w:rsidRPr="00000000">
        <w:rPr>
          <w:rFonts w:ascii="Candara" w:cs="Candara" w:eastAsia="Candara" w:hAnsi="Candara"/>
          <w:rtl w:val="0"/>
        </w:rPr>
        <w:t xml:space="preserve"> che indaga le superfici come luoghi di memoria, conservazione e trasformazione. Ispirandosi a una celebre espressione latina di Persio che significa “dentro e nella pelle”, il progetto mette in dialogo la pelle dei corpi con quella dei libri, rivelando come il tempo e l'esperienza lascino tracce e cicatrici su entrambe. Attraverso opere fotografiche e </w:t>
      </w:r>
      <w:r w:rsidDel="00000000" w:rsidR="00000000" w:rsidRPr="00000000">
        <w:rPr>
          <w:rFonts w:ascii="Candara" w:cs="Candara" w:eastAsia="Candara" w:hAnsi="Candara"/>
          <w:b w:val="1"/>
          <w:bCs w:val="1"/>
          <w:rtl w:val="0"/>
        </w:rPr>
        <w:t xml:space="preserve">un'installazione</w:t>
      </w:r>
      <w:r w:rsidDel="00000000" w:rsidR="00000000" w:rsidRPr="00000000">
        <w:rPr>
          <w:rFonts w:ascii="Candara" w:cs="Candara" w:eastAsia="Candara" w:hAnsi="Candara"/>
          <w:rtl w:val="0"/>
        </w:rPr>
        <w:t xml:space="preserve"> site-specific nella sala di lettura, l'artista trasforma carte, velluti, legature e architetture in membrane di confine tra visibile e invisibile. Il percorso riflette così sul concetto di custodia e sulla natura del libro e della biblioteca stessa come organismi vivi e stratificati, invitando il visitatore a superare l'apparenza per esplorare ciò che rimane custodito sotto la superficie. La mostra sarà visitabile fino all’11 ottobre negli orari di apertura della Biblioteca. </w:t>
      </w:r>
    </w:p>
    <w:p w:rsidR="00000000" w:rsidDel="00000000" w:rsidP="00000000" w:rsidRDefault="00000000" w:rsidRPr="00000000" w14:paraId="0000000C">
      <w:pPr>
        <w:spacing w:after="80" w:line="240" w:lineRule="auto"/>
        <w:rPr>
          <w:rFonts w:ascii="Candara" w:cs="Candara" w:eastAsia="Candara" w:hAnsi="Candara"/>
        </w:rPr>
      </w:pPr>
      <w:r w:rsidDel="00000000" w:rsidR="00000000" w:rsidRPr="00000000">
        <w:rPr>
          <w:rFonts w:ascii="Candara" w:cs="Candara" w:eastAsia="Candara" w:hAnsi="Candara"/>
          <w:b w:val="1"/>
          <w:bCs w:val="1"/>
          <w:rtl w:val="0"/>
        </w:rPr>
        <w:t xml:space="preserve">Domenica 27 settembre (dalle ore 16) | Giardino dell'Ostello San Frediano: </w:t>
      </w:r>
      <w:r w:rsidDel="00000000" w:rsidR="00000000" w:rsidRPr="00000000">
        <w:rPr>
          <w:rFonts w:ascii="Candara" w:cs="Candara" w:eastAsia="Candara" w:hAnsi="Candara"/>
          <w:rtl w:val="0"/>
        </w:rPr>
        <w:t xml:space="preserve">Un pomeriggio dedicato alla parola e alle narrazioni con il poeta Gianluca Furnari, la giornalista Maria Selene Clemente, il giornalista e scrittore Graziano Graziani e il progetto musicale “Senti tuoni”.</w:t>
      </w:r>
    </w:p>
    <w:p w:rsidR="00000000" w:rsidDel="00000000" w:rsidP="00000000" w:rsidRDefault="00000000" w:rsidRPr="00000000" w14:paraId="0000000D">
      <w:pPr>
        <w:spacing w:after="80" w:line="240" w:lineRule="auto"/>
        <w:rPr>
          <w:rFonts w:ascii="Candara" w:cs="Candara" w:eastAsia="Candara" w:hAnsi="Candara"/>
        </w:rPr>
      </w:pPr>
      <w:r w:rsidDel="00000000" w:rsidR="00000000" w:rsidRPr="00000000">
        <w:rPr>
          <w:rFonts w:ascii="Candara" w:cs="Candara" w:eastAsia="Candara" w:hAnsi="Candara"/>
          <w:rtl w:val="0"/>
        </w:rPr>
        <w:t xml:space="preserve">Alle 16 Graziano Graziani presenta </w:t>
      </w:r>
      <w:r w:rsidDel="00000000" w:rsidR="00000000" w:rsidRPr="00000000">
        <w:rPr>
          <w:rFonts w:ascii="Candara" w:cs="Candara" w:eastAsia="Candara" w:hAnsi="Candara"/>
          <w:b w:val="1"/>
          <w:bCs w:val="1"/>
          <w:i w:val="1"/>
          <w:iCs w:val="1"/>
          <w:rtl w:val="0"/>
        </w:rPr>
        <w:t xml:space="preserve">Storia delle rivoluzioni immaginarie</w:t>
      </w:r>
      <w:r w:rsidDel="00000000" w:rsidR="00000000" w:rsidRPr="00000000">
        <w:rPr>
          <w:rFonts w:ascii="Candara" w:cs="Candara" w:eastAsia="Candara" w:hAnsi="Candara"/>
          <w:rtl w:val="0"/>
        </w:rPr>
        <w:t xml:space="preserve"> (Quodlibet), un campionario di movimenti farlocchi e partiti satirici che hanno dissacrato la politica tradizionale. Tra goliardia ed eccentricità, il libro esplora comunità visionarie e utopies capaci di offrire, con salvifica commedia, visioni di cambiamento radicali. L'autore, voce di Radio 3, guida il pubblico in un viaggio nell'immaginazione culturale e nelle sue rotture simboliche.</w:t>
      </w:r>
    </w:p>
    <w:p w:rsidR="00000000" w:rsidDel="00000000" w:rsidP="00000000" w:rsidRDefault="00000000" w:rsidRPr="00000000" w14:paraId="0000000E">
      <w:pPr>
        <w:spacing w:after="80" w:line="240" w:lineRule="auto"/>
        <w:rPr>
          <w:rFonts w:ascii="Candara" w:cs="Candara" w:eastAsia="Candara" w:hAnsi="Candara"/>
        </w:rPr>
      </w:pPr>
      <w:r w:rsidDel="00000000" w:rsidR="00000000" w:rsidRPr="00000000">
        <w:rPr>
          <w:rFonts w:ascii="Candara" w:cs="Candara" w:eastAsia="Candara" w:hAnsi="Candara"/>
          <w:rtl w:val="0"/>
        </w:rPr>
        <w:t xml:space="preserve">Alle 17, </w:t>
      </w:r>
      <w:r w:rsidDel="00000000" w:rsidR="00000000" w:rsidRPr="00000000">
        <w:rPr>
          <w:rFonts w:ascii="Candara" w:cs="Candara" w:eastAsia="Candara" w:hAnsi="Candara"/>
          <w:b w:val="1"/>
          <w:bCs w:val="1"/>
          <w:i w:val="1"/>
          <w:iCs w:val="1"/>
          <w:rtl w:val="0"/>
        </w:rPr>
        <w:t xml:space="preserve">Il filo delle storie</w:t>
      </w:r>
      <w:r w:rsidDel="00000000" w:rsidR="00000000" w:rsidRPr="00000000">
        <w:rPr>
          <w:rFonts w:ascii="Candara" w:cs="Candara" w:eastAsia="Candara" w:hAnsi="Candara"/>
          <w:rtl w:val="0"/>
        </w:rPr>
        <w:t xml:space="preserve">, una conversazione con </w:t>
      </w:r>
      <w:r w:rsidDel="00000000" w:rsidR="00000000" w:rsidRPr="00000000">
        <w:rPr>
          <w:rFonts w:ascii="Candara" w:cs="Candara" w:eastAsia="Candara" w:hAnsi="Candara"/>
          <w:b w:val="1"/>
          <w:bCs w:val="1"/>
          <w:rtl w:val="0"/>
        </w:rPr>
        <w:t xml:space="preserve">Maria Selene Clemente</w:t>
      </w:r>
      <w:r w:rsidDel="00000000" w:rsidR="00000000" w:rsidRPr="00000000">
        <w:rPr>
          <w:rFonts w:ascii="Candara" w:cs="Candara" w:eastAsia="Candara" w:hAnsi="Candara"/>
          <w:rtl w:val="0"/>
        </w:rPr>
        <w:t xml:space="preserve"> (fotografa e giornalista), </w:t>
      </w:r>
      <w:r w:rsidDel="00000000" w:rsidR="00000000" w:rsidRPr="00000000">
        <w:rPr>
          <w:rFonts w:ascii="Candara" w:cs="Candara" w:eastAsia="Candara" w:hAnsi="Candara"/>
          <w:b w:val="1"/>
          <w:bCs w:val="1"/>
          <w:rtl w:val="0"/>
        </w:rPr>
        <w:t xml:space="preserve">Gianluca Furnari</w:t>
      </w:r>
      <w:r w:rsidDel="00000000" w:rsidR="00000000" w:rsidRPr="00000000">
        <w:rPr>
          <w:rFonts w:ascii="Candara" w:cs="Candara" w:eastAsia="Candara" w:hAnsi="Candara"/>
          <w:rtl w:val="0"/>
        </w:rPr>
        <w:t xml:space="preserve"> (poeta e filologo) e </w:t>
      </w:r>
      <w:r w:rsidDel="00000000" w:rsidR="00000000" w:rsidRPr="00000000">
        <w:rPr>
          <w:rFonts w:ascii="Candara" w:cs="Candara" w:eastAsia="Candara" w:hAnsi="Candara"/>
          <w:b w:val="1"/>
          <w:bCs w:val="1"/>
          <w:rtl w:val="0"/>
        </w:rPr>
        <w:t xml:space="preserve">Sentituoni</w:t>
      </w:r>
      <w:r w:rsidDel="00000000" w:rsidR="00000000" w:rsidRPr="00000000">
        <w:rPr>
          <w:rFonts w:ascii="Candara" w:cs="Candara" w:eastAsia="Candara" w:hAnsi="Candara"/>
          <w:rtl w:val="0"/>
        </w:rPr>
        <w:t xml:space="preserve"> (progetto cantautorale nato nella primavera del 2024 e attivo tra Bologna e l'Appennino Reggiano). La parola “trama” sarà esplorata attraverso poesia, musica, giornalismo e linguaggi digitali per scoprire quando le parole rendono visibili storie e mondi, quando raccontano la realtà o la reinventano, quando costruiscono immaginari, mettono in discussione il presente e aprono nuovi modi di guardare ciò che ci circonda.</w:t>
      </w:r>
    </w:p>
    <w:p w:rsidR="00000000" w:rsidDel="00000000" w:rsidP="00000000" w:rsidRDefault="00000000" w:rsidRPr="00000000" w14:paraId="0000000F">
      <w:pPr>
        <w:spacing w:after="80" w:line="240" w:lineRule="auto"/>
        <w:rPr>
          <w:rFonts w:ascii="Candara" w:cs="Candara" w:eastAsia="Candara" w:hAnsi="Candara"/>
        </w:rPr>
      </w:pPr>
      <w:r w:rsidDel="00000000" w:rsidR="00000000" w:rsidRPr="00000000">
        <w:rPr>
          <w:rFonts w:ascii="Candara" w:cs="Candara" w:eastAsia="Candara" w:hAnsi="Candara"/>
          <w:rtl w:val="0"/>
        </w:rPr>
        <w:t xml:space="preserve">Il pomeriggio si conclude alle 19 con un piccolo </w:t>
      </w:r>
      <w:r w:rsidDel="00000000" w:rsidR="00000000" w:rsidRPr="00000000">
        <w:rPr>
          <w:rFonts w:ascii="Candara" w:cs="Candara" w:eastAsia="Candara" w:hAnsi="Candara"/>
          <w:b w:val="1"/>
          <w:bCs w:val="1"/>
          <w:rtl w:val="0"/>
        </w:rPr>
        <w:t xml:space="preserve">concerto di Sentituoni</w:t>
      </w:r>
      <w:r w:rsidDel="00000000" w:rsidR="00000000" w:rsidRPr="00000000">
        <w:rPr>
          <w:rFonts w:ascii="Candara" w:cs="Candara" w:eastAsia="Candara" w:hAnsi="Candara"/>
          <w:rtl w:val="0"/>
        </w:rPr>
        <w:t xml:space="preserve">.</w:t>
      </w:r>
    </w:p>
    <w:p w:rsidR="00000000" w:rsidDel="00000000" w:rsidP="00000000" w:rsidRDefault="00000000" w:rsidRPr="00000000" w14:paraId="00000010">
      <w:pPr>
        <w:spacing w:after="80" w:line="240" w:lineRule="auto"/>
        <w:rPr>
          <w:rFonts w:ascii="Candara" w:cs="Candara" w:eastAsia="Candara" w:hAnsi="Candara"/>
        </w:rPr>
      </w:pPr>
      <w:r w:rsidDel="00000000" w:rsidR="00000000" w:rsidRPr="00000000">
        <w:rPr>
          <w:rFonts w:ascii="Candara" w:cs="Candara" w:eastAsia="Candara" w:hAnsi="Candara"/>
          <w:rtl w:val="0"/>
        </w:rPr>
        <w:t xml:space="preserve">GIUNGLA è un progetto di S.o.f.a. APS in collaborazione con Complesso museale della cattedrale di Lucca, Biblioteca Statale di Lucca, Associazione Fermento, Ministero della Cultura. Questa edizione è realizzata grazie al contributo di Fondazione Cassa di Risparmio di Lucca, Fondazione Banca del Monte di Lucca e il sostegno di Farmacia Maffei e Igea. Partner sono AICS Lucca, Lucca Creative Hub, Lucca Hostels&amp;room, Inpasti San Frediano, Tessiture Lucchesi APS.</w:t>
      </w:r>
    </w:p>
    <w:p w:rsidR="00000000" w:rsidDel="00000000" w:rsidP="00000000" w:rsidRDefault="00000000" w:rsidRPr="00000000" w14:paraId="00000011">
      <w:pPr>
        <w:spacing w:after="80" w:line="240" w:lineRule="auto"/>
        <w:rPr>
          <w:rFonts w:ascii="Candara" w:cs="Candara" w:eastAsia="Candara" w:hAnsi="Candara"/>
          <w:b w:val="1"/>
          <w:bCs w:val="1"/>
        </w:rPr>
      </w:pPr>
      <w:r w:rsidDel="00000000" w:rsidR="00000000" w:rsidRPr="00000000">
        <w:rPr>
          <w:rFonts w:ascii="Candara" w:cs="Candara" w:eastAsia="Candara" w:hAnsi="Candara"/>
          <w:b w:val="1"/>
          <w:bCs w:val="1"/>
          <w:rtl w:val="0"/>
        </w:rPr>
        <w:t xml:space="preserve">Il programma completo su </w:t>
      </w:r>
      <w:hyperlink r:id="rId7">
        <w:r w:rsidDel="00000000" w:rsidR="00000000" w:rsidRPr="00000000">
          <w:rPr>
            <w:rFonts w:ascii="Candara" w:cs="Candara" w:eastAsia="Candara" w:hAnsi="Candara"/>
            <w:b w:val="1"/>
            <w:bCs w:val="1"/>
            <w:color w:val="467886"/>
            <w:u w:val="single"/>
            <w:rtl w:val="0"/>
          </w:rPr>
          <w:t xml:space="preserve">www.giunglafest.it</w:t>
        </w:r>
      </w:hyperlink>
      <w:r w:rsidDel="00000000" w:rsidR="00000000" w:rsidRPr="00000000">
        <w:rPr>
          <w:rFonts w:ascii="Candara" w:cs="Candara" w:eastAsia="Candara" w:hAnsi="Candara"/>
          <w:b w:val="1"/>
          <w:bCs w:val="1"/>
          <w:rtl w:val="0"/>
        </w:rPr>
        <w:t xml:space="preserve">.    </w:t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Candara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it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www.giunglafest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Candara-regular.ttf"/><Relationship Id="rId4" Type="http://schemas.openxmlformats.org/officeDocument/2006/relationships/font" Target="fonts/Candara-bold.ttf"/><Relationship Id="rId5" Type="http://schemas.openxmlformats.org/officeDocument/2006/relationships/font" Target="fonts/Candara-italic.ttf"/><Relationship Id="rId6" Type="http://schemas.openxmlformats.org/officeDocument/2006/relationships/font" Target="fonts/Candara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eJwqfweDaFrbf11PrN/rII3IzQ==">CgMxLjA4AHIhMWdLdFplNk9JMU5icUl6MTNJVlJsQXRiYVl4NHFyRnJI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