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67" w:rsidRDefault="004F08CD" w:rsidP="00D4506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65F91" w:themeColor="accent1" w:themeShade="BF"/>
          <w:sz w:val="32"/>
          <w:szCs w:val="32"/>
          <w:lang w:eastAsia="it-IT"/>
        </w:rPr>
      </w:pPr>
      <w:r w:rsidRPr="00D45067">
        <w:rPr>
          <w:rFonts w:eastAsia="Times New Roman" w:cstheme="minorHAnsi"/>
          <w:b/>
          <w:bCs/>
          <w:color w:val="365F91" w:themeColor="accent1" w:themeShade="BF"/>
          <w:sz w:val="32"/>
          <w:szCs w:val="32"/>
          <w:lang w:eastAsia="it-IT"/>
        </w:rPr>
        <w:t xml:space="preserve">Alla Galleria La Pigna di Roma </w:t>
      </w:r>
    </w:p>
    <w:p w:rsidR="00D45067" w:rsidRPr="00D45067" w:rsidRDefault="00D45067" w:rsidP="00D45067">
      <w:pPr>
        <w:shd w:val="clear" w:color="auto" w:fill="FFFFFF"/>
        <w:spacing w:after="0" w:line="240" w:lineRule="auto"/>
        <w:rPr>
          <w:rFonts w:eastAsia="Times New Roman" w:cstheme="minorHAnsi"/>
          <w:color w:val="365F91" w:themeColor="accent1" w:themeShade="BF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365F91" w:themeColor="accent1" w:themeShade="BF"/>
          <w:sz w:val="32"/>
          <w:szCs w:val="32"/>
          <w:lang w:eastAsia="it-IT"/>
        </w:rPr>
        <w:t>‘</w:t>
      </w:r>
      <w:r w:rsidRPr="00D45067">
        <w:rPr>
          <w:rFonts w:eastAsia="Times New Roman" w:cstheme="minorHAnsi"/>
          <w:b/>
          <w:color w:val="365F91" w:themeColor="accent1" w:themeShade="BF"/>
          <w:sz w:val="32"/>
          <w:szCs w:val="32"/>
          <w:lang w:eastAsia="it-IT"/>
        </w:rPr>
        <w:t>Quadri viventi. I colori della dermatologia</w:t>
      </w:r>
      <w:r>
        <w:rPr>
          <w:rFonts w:eastAsia="Times New Roman" w:cstheme="minorHAnsi"/>
          <w:b/>
          <w:color w:val="365F91" w:themeColor="accent1" w:themeShade="BF"/>
          <w:sz w:val="32"/>
          <w:szCs w:val="32"/>
          <w:lang w:eastAsia="it-IT"/>
        </w:rPr>
        <w:t>’</w:t>
      </w:r>
      <w:r w:rsidR="00FD540A">
        <w:rPr>
          <w:rFonts w:eastAsia="Times New Roman" w:cstheme="minorHAnsi"/>
          <w:b/>
          <w:color w:val="365F91" w:themeColor="accent1" w:themeShade="BF"/>
          <w:sz w:val="32"/>
          <w:szCs w:val="32"/>
          <w:lang w:eastAsia="it-IT"/>
        </w:rPr>
        <w:t xml:space="preserve"> </w:t>
      </w:r>
      <w:r>
        <w:rPr>
          <w:rFonts w:eastAsia="Times New Roman" w:cstheme="minorHAnsi"/>
          <w:b/>
          <w:color w:val="365F91" w:themeColor="accent1" w:themeShade="BF"/>
          <w:sz w:val="32"/>
          <w:szCs w:val="32"/>
          <w:lang w:eastAsia="it-IT"/>
        </w:rPr>
        <w:t xml:space="preserve">di </w:t>
      </w:r>
      <w:r w:rsidRPr="00D45067">
        <w:rPr>
          <w:rFonts w:eastAsia="Times New Roman" w:cstheme="minorHAnsi"/>
          <w:b/>
          <w:color w:val="365F91" w:themeColor="accent1" w:themeShade="BF"/>
          <w:sz w:val="32"/>
          <w:szCs w:val="32"/>
          <w:lang w:eastAsia="it-IT"/>
        </w:rPr>
        <w:t>Massimo Papi</w:t>
      </w:r>
    </w:p>
    <w:p w:rsidR="004F08CD" w:rsidRDefault="004F08CD" w:rsidP="004F08CD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8"/>
          <w:szCs w:val="28"/>
          <w:lang w:eastAsia="it-IT"/>
        </w:rPr>
      </w:pPr>
    </w:p>
    <w:p w:rsidR="004F08CD" w:rsidRPr="00BE03CC" w:rsidRDefault="004F08CD" w:rsidP="004F08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it-IT"/>
        </w:rPr>
      </w:pPr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La Galleria La Pigna - UCAI è lieta di </w:t>
      </w:r>
      <w:r w:rsidR="0039141C" w:rsidRPr="00BE03CC">
        <w:rPr>
          <w:rFonts w:eastAsia="Times New Roman" w:cstheme="minorHAnsi"/>
          <w:color w:val="26282A"/>
          <w:sz w:val="26"/>
          <w:szCs w:val="26"/>
          <w:lang w:eastAsia="it-IT"/>
        </w:rPr>
        <w:t>invitare</w:t>
      </w:r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t> </w:t>
      </w:r>
    </w:p>
    <w:p w:rsidR="0039141C" w:rsidRPr="00BE03CC" w:rsidRDefault="004F08CD" w:rsidP="004F08CD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6"/>
          <w:szCs w:val="26"/>
          <w:lang w:eastAsia="it-IT"/>
        </w:rPr>
      </w:pPr>
      <w:r w:rsidRPr="00BE03CC">
        <w:rPr>
          <w:rFonts w:eastAsia="Times New Roman" w:cstheme="minorHAnsi"/>
          <w:b/>
          <w:bCs/>
          <w:color w:val="26282A"/>
          <w:sz w:val="26"/>
          <w:szCs w:val="26"/>
          <w:lang w:eastAsia="it-IT"/>
        </w:rPr>
        <w:t>giov</w:t>
      </w:r>
      <w:r w:rsidRPr="00BE03CC">
        <w:rPr>
          <w:rFonts w:eastAsia="Times New Roman" w:cstheme="minorHAnsi"/>
          <w:b/>
          <w:bCs/>
          <w:color w:val="26282A"/>
          <w:sz w:val="26"/>
          <w:szCs w:val="26"/>
          <w:lang w:eastAsia="it-IT"/>
        </w:rPr>
        <w:t xml:space="preserve">edì </w:t>
      </w:r>
      <w:r w:rsidRPr="00BE03CC">
        <w:rPr>
          <w:rFonts w:eastAsia="Times New Roman" w:cstheme="minorHAnsi"/>
          <w:b/>
          <w:bCs/>
          <w:color w:val="26282A"/>
          <w:sz w:val="26"/>
          <w:szCs w:val="26"/>
          <w:lang w:eastAsia="it-IT"/>
        </w:rPr>
        <w:t>2</w:t>
      </w:r>
      <w:r w:rsidRPr="00BE03CC">
        <w:rPr>
          <w:rFonts w:eastAsia="Times New Roman" w:cstheme="minorHAnsi"/>
          <w:b/>
          <w:bCs/>
          <w:color w:val="26282A"/>
          <w:sz w:val="26"/>
          <w:szCs w:val="26"/>
          <w:lang w:eastAsia="it-IT"/>
        </w:rPr>
        <w:t xml:space="preserve">1 novembre 2019 alle ore </w:t>
      </w:r>
      <w:r w:rsidR="0039141C" w:rsidRPr="00BE03CC">
        <w:rPr>
          <w:rFonts w:eastAsia="Times New Roman" w:cstheme="minorHAnsi"/>
          <w:b/>
          <w:bCs/>
          <w:color w:val="26282A"/>
          <w:sz w:val="26"/>
          <w:szCs w:val="26"/>
          <w:lang w:eastAsia="it-IT"/>
        </w:rPr>
        <w:t>18.30</w:t>
      </w:r>
      <w:r w:rsidR="00D45067"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 </w:t>
      </w:r>
      <w:r w:rsidR="00D45067" w:rsidRPr="00BE03CC">
        <w:rPr>
          <w:rFonts w:eastAsia="Times New Roman" w:cstheme="minorHAnsi"/>
          <w:color w:val="26282A"/>
          <w:sz w:val="26"/>
          <w:szCs w:val="26"/>
          <w:lang w:eastAsia="it-IT"/>
        </w:rPr>
        <w:br/>
      </w:r>
      <w:r w:rsidR="0039141C"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alla inaugurazione della mostra </w:t>
      </w:r>
      <w:r w:rsidR="009C349A">
        <w:rPr>
          <w:rFonts w:eastAsia="Times New Roman" w:cstheme="minorHAnsi"/>
          <w:color w:val="26282A"/>
          <w:sz w:val="26"/>
          <w:szCs w:val="26"/>
          <w:lang w:eastAsia="it-IT"/>
        </w:rPr>
        <w:br/>
      </w:r>
      <w:r w:rsidR="00B52E0F" w:rsidRPr="00BE03CC">
        <w:rPr>
          <w:rFonts w:eastAsia="Times New Roman" w:cstheme="minorHAnsi"/>
          <w:color w:val="26282A"/>
          <w:sz w:val="26"/>
          <w:szCs w:val="26"/>
          <w:lang w:eastAsia="it-IT"/>
        </w:rPr>
        <w:t>‘</w:t>
      </w:r>
      <w:r w:rsidR="0039141C" w:rsidRPr="00BE03CC">
        <w:rPr>
          <w:rFonts w:eastAsia="Times New Roman" w:cstheme="minorHAnsi"/>
          <w:b/>
          <w:color w:val="26282A"/>
          <w:sz w:val="26"/>
          <w:szCs w:val="26"/>
          <w:lang w:eastAsia="it-IT"/>
        </w:rPr>
        <w:t>Quadri viventi. I colori della dermatologia</w:t>
      </w:r>
      <w:r w:rsidR="00B52E0F" w:rsidRPr="00BE03CC">
        <w:rPr>
          <w:rFonts w:eastAsia="Times New Roman" w:cstheme="minorHAnsi"/>
          <w:b/>
          <w:color w:val="26282A"/>
          <w:sz w:val="26"/>
          <w:szCs w:val="26"/>
          <w:lang w:eastAsia="it-IT"/>
        </w:rPr>
        <w:t>’</w:t>
      </w:r>
      <w:r w:rsidR="0039141C" w:rsidRPr="00BE03CC">
        <w:rPr>
          <w:rFonts w:eastAsia="Times New Roman" w:cstheme="minorHAnsi"/>
          <w:b/>
          <w:color w:val="26282A"/>
          <w:sz w:val="26"/>
          <w:szCs w:val="26"/>
          <w:lang w:eastAsia="it-IT"/>
        </w:rPr>
        <w:t xml:space="preserve"> </w:t>
      </w:r>
      <w:r w:rsidR="0039141C" w:rsidRPr="00BE03CC">
        <w:rPr>
          <w:rFonts w:eastAsia="Times New Roman" w:cstheme="minorHAnsi"/>
          <w:color w:val="26282A"/>
          <w:sz w:val="26"/>
          <w:szCs w:val="26"/>
          <w:lang w:eastAsia="it-IT"/>
        </w:rPr>
        <w:t>di</w:t>
      </w:r>
      <w:r w:rsidR="0039141C" w:rsidRPr="00BE03CC">
        <w:rPr>
          <w:rFonts w:eastAsia="Times New Roman" w:cstheme="minorHAnsi"/>
          <w:b/>
          <w:color w:val="26282A"/>
          <w:sz w:val="26"/>
          <w:szCs w:val="26"/>
          <w:lang w:eastAsia="it-IT"/>
        </w:rPr>
        <w:t xml:space="preserve"> </w:t>
      </w:r>
      <w:r w:rsidR="0039141C" w:rsidRPr="00BE03CC">
        <w:rPr>
          <w:rFonts w:eastAsia="Times New Roman" w:cstheme="minorHAnsi"/>
          <w:b/>
          <w:color w:val="26282A"/>
          <w:sz w:val="26"/>
          <w:szCs w:val="26"/>
          <w:lang w:eastAsia="it-IT"/>
        </w:rPr>
        <w:t>Massimo Papi</w:t>
      </w:r>
      <w:r w:rsidR="00BE03CC" w:rsidRPr="00BE03CC">
        <w:rPr>
          <w:rFonts w:eastAsia="Times New Roman" w:cstheme="minorHAnsi"/>
          <w:b/>
          <w:color w:val="26282A"/>
          <w:sz w:val="26"/>
          <w:szCs w:val="26"/>
          <w:lang w:eastAsia="it-IT"/>
        </w:rPr>
        <w:t xml:space="preserve"> </w:t>
      </w:r>
    </w:p>
    <w:p w:rsidR="00D45067" w:rsidRPr="00BE03CC" w:rsidRDefault="00D45067" w:rsidP="00D45067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6"/>
          <w:szCs w:val="26"/>
          <w:lang w:eastAsia="it-IT"/>
        </w:rPr>
      </w:pPr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in via della Pigna, 13/a </w:t>
      </w:r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Palazzo Maffei Marescotti, </w:t>
      </w:r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t>Roma</w:t>
      </w:r>
      <w:r w:rsidR="00260288" w:rsidRPr="00BE03CC">
        <w:rPr>
          <w:rFonts w:eastAsia="Times New Roman" w:cstheme="minorHAnsi"/>
          <w:color w:val="26282A"/>
          <w:sz w:val="26"/>
          <w:szCs w:val="26"/>
          <w:lang w:eastAsia="it-IT"/>
        </w:rPr>
        <w:t>.</w:t>
      </w:r>
    </w:p>
    <w:p w:rsidR="0039141C" w:rsidRPr="00BE03CC" w:rsidRDefault="00D45067" w:rsidP="00D45067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6"/>
          <w:szCs w:val="26"/>
          <w:lang w:eastAsia="it-IT"/>
        </w:rPr>
      </w:pPr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br/>
      </w:r>
      <w:r w:rsidR="004F08CD" w:rsidRPr="00BE03CC">
        <w:rPr>
          <w:rFonts w:eastAsia="Times New Roman" w:cstheme="minorHAnsi"/>
          <w:b/>
          <w:color w:val="26282A"/>
          <w:sz w:val="26"/>
          <w:szCs w:val="26"/>
          <w:lang w:eastAsia="it-IT"/>
        </w:rPr>
        <w:t>Massimo Papi</w:t>
      </w:r>
      <w:r w:rsidR="004F08CD"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 </w:t>
      </w:r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è </w:t>
      </w:r>
      <w:r w:rsidR="004F08CD" w:rsidRPr="00BE03CC">
        <w:rPr>
          <w:rFonts w:eastAsia="Times New Roman" w:cstheme="minorHAnsi"/>
          <w:color w:val="26282A"/>
          <w:sz w:val="26"/>
          <w:szCs w:val="26"/>
          <w:lang w:eastAsia="it-IT"/>
        </w:rPr>
        <w:t>pittore e dermatologo</w:t>
      </w:r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 ed</w:t>
      </w:r>
      <w:r w:rsidR="004F08CD"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 animatore dell’annuale convegno internazionale </w:t>
      </w:r>
      <w:proofErr w:type="spellStart"/>
      <w:r w:rsidR="004F08CD" w:rsidRPr="00BE03CC">
        <w:rPr>
          <w:rFonts w:eastAsia="Times New Roman" w:cstheme="minorHAnsi"/>
          <w:color w:val="26282A"/>
          <w:sz w:val="26"/>
          <w:szCs w:val="26"/>
          <w:lang w:eastAsia="it-IT"/>
        </w:rPr>
        <w:fldChar w:fldCharType="begin"/>
      </w:r>
      <w:r w:rsidR="004F08CD" w:rsidRPr="00BE03CC">
        <w:rPr>
          <w:rFonts w:eastAsia="Times New Roman" w:cstheme="minorHAnsi"/>
          <w:color w:val="26282A"/>
          <w:sz w:val="26"/>
          <w:szCs w:val="26"/>
          <w:lang w:eastAsia="it-IT"/>
        </w:rPr>
        <w:instrText xml:space="preserve"> HYPERLINK "http://www.dermart.it/2019/" \t "_blank" </w:instrText>
      </w:r>
      <w:r w:rsidR="004F08CD" w:rsidRPr="00BE03CC">
        <w:rPr>
          <w:rFonts w:eastAsia="Times New Roman" w:cstheme="minorHAnsi"/>
          <w:color w:val="26282A"/>
          <w:sz w:val="26"/>
          <w:szCs w:val="26"/>
          <w:lang w:eastAsia="it-IT"/>
        </w:rPr>
        <w:fldChar w:fldCharType="separate"/>
      </w:r>
      <w:r w:rsidR="004F08CD" w:rsidRPr="00BE03CC">
        <w:rPr>
          <w:rStyle w:val="Collegamentoipertestuale"/>
          <w:rFonts w:eastAsia="Times New Roman" w:cstheme="minorHAnsi"/>
          <w:sz w:val="26"/>
          <w:szCs w:val="26"/>
          <w:lang w:eastAsia="it-IT"/>
        </w:rPr>
        <w:t>DermArt</w:t>
      </w:r>
      <w:proofErr w:type="spellEnd"/>
      <w:r w:rsidR="004F08CD" w:rsidRPr="00BE03CC">
        <w:rPr>
          <w:rFonts w:eastAsia="Times New Roman" w:cstheme="minorHAnsi"/>
          <w:color w:val="26282A"/>
          <w:sz w:val="26"/>
          <w:szCs w:val="26"/>
          <w:lang w:eastAsia="it-IT"/>
        </w:rPr>
        <w:fldChar w:fldCharType="end"/>
      </w:r>
      <w:r w:rsidR="00B52E0F"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 .</w:t>
      </w:r>
      <w:r w:rsidR="00B52E0F" w:rsidRPr="00BE03CC">
        <w:rPr>
          <w:rFonts w:eastAsia="Times New Roman" w:cstheme="minorHAnsi"/>
          <w:color w:val="26282A"/>
          <w:sz w:val="26"/>
          <w:szCs w:val="26"/>
          <w:lang w:eastAsia="it-IT"/>
        </w:rPr>
        <w:br/>
        <w:t xml:space="preserve">Papi </w:t>
      </w:r>
      <w:r w:rsidR="004F08CD" w:rsidRPr="00BE03CC">
        <w:rPr>
          <w:rFonts w:eastAsia="Times New Roman" w:cstheme="minorHAnsi"/>
          <w:color w:val="26282A"/>
          <w:sz w:val="26"/>
          <w:szCs w:val="26"/>
          <w:lang w:eastAsia="it-IT"/>
        </w:rPr>
        <w:t>vive sulla propria </w:t>
      </w:r>
      <w:r w:rsidR="004F08CD" w:rsidRPr="00BE03CC">
        <w:rPr>
          <w:rFonts w:eastAsia="Times New Roman" w:cstheme="minorHAnsi"/>
          <w:b/>
          <w:bCs/>
          <w:i/>
          <w:iCs/>
          <w:color w:val="26282A"/>
          <w:sz w:val="26"/>
          <w:szCs w:val="26"/>
          <w:lang w:eastAsia="it-IT"/>
        </w:rPr>
        <w:t>pelle</w:t>
      </w:r>
      <w:r w:rsidR="004F08CD" w:rsidRPr="00BE03CC">
        <w:rPr>
          <w:rFonts w:eastAsia="Times New Roman" w:cstheme="minorHAnsi"/>
          <w:color w:val="26282A"/>
          <w:sz w:val="26"/>
          <w:szCs w:val="26"/>
          <w:lang w:eastAsia="it-IT"/>
        </w:rPr>
        <w:t>, è il caso di dire, una felice sintesi fra approccio scientifico e umanistico.</w:t>
      </w:r>
      <w:r w:rsidR="004F08CD" w:rsidRPr="00BE03CC">
        <w:rPr>
          <w:rFonts w:eastAsia="Times New Roman" w:cstheme="minorHAnsi"/>
          <w:color w:val="26282A"/>
          <w:sz w:val="26"/>
          <w:szCs w:val="26"/>
          <w:lang w:eastAsia="it-IT"/>
        </w:rPr>
        <w:br/>
        <w:t>Appassionato di pittura fin da bambino, si è portato dietro questa sua felice disposizione a distinguere forme e colori, anche indossando il camice bianco.</w:t>
      </w:r>
      <w:r w:rsidR="004F08CD" w:rsidRPr="00BE03CC">
        <w:rPr>
          <w:rFonts w:eastAsia="Times New Roman" w:cstheme="minorHAnsi"/>
          <w:color w:val="26282A"/>
          <w:sz w:val="26"/>
          <w:szCs w:val="26"/>
          <w:lang w:eastAsia="it-IT"/>
        </w:rPr>
        <w:br/>
        <w:t>I pazienti per lui sono tele, non bianche e da riempire, ma da studiare e da decifrare con dedizione.</w:t>
      </w:r>
      <w:r w:rsidR="004F08CD" w:rsidRPr="00BE03CC">
        <w:rPr>
          <w:rFonts w:eastAsia="Times New Roman" w:cstheme="minorHAnsi"/>
          <w:color w:val="26282A"/>
          <w:sz w:val="26"/>
          <w:szCs w:val="26"/>
          <w:lang w:eastAsia="it-IT"/>
        </w:rPr>
        <w:br/>
        <w:t>E le tele sono pazienti, capaci di ricevere cure e attenzioni …creative, tanto da diventare </w:t>
      </w:r>
      <w:r w:rsidR="0039141C"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Quadri Viventi. </w:t>
      </w:r>
      <w:r w:rsidR="0039141C" w:rsidRPr="00BE03CC">
        <w:rPr>
          <w:rFonts w:eastAsia="Times New Roman" w:cstheme="minorHAnsi"/>
          <w:color w:val="26282A"/>
          <w:sz w:val="26"/>
          <w:szCs w:val="26"/>
          <w:lang w:eastAsia="it-IT"/>
        </w:rPr>
        <w:br/>
      </w:r>
    </w:p>
    <w:p w:rsidR="004F08CD" w:rsidRPr="00BE03CC" w:rsidRDefault="0039141C" w:rsidP="004F08CD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6"/>
          <w:szCs w:val="26"/>
          <w:lang w:eastAsia="it-IT"/>
        </w:rPr>
      </w:pPr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t>Parteciperanno all’evento</w:t>
      </w:r>
      <w:r w:rsidR="00D45067"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 a </w:t>
      </w:r>
      <w:r w:rsidR="00D45067" w:rsidRPr="00BE03CC">
        <w:rPr>
          <w:rFonts w:eastAsia="Times New Roman" w:cstheme="minorHAnsi"/>
          <w:color w:val="26282A"/>
          <w:sz w:val="26"/>
          <w:szCs w:val="26"/>
          <w:lang w:eastAsia="it-IT"/>
        </w:rPr>
        <w:t>Palazzo Maffei Marescotti</w:t>
      </w:r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t>, tra gli altri, Ninì Santoro, il professore e ex senatore Raffaele Lauro, il senatore Bruno Astorre, il  </w:t>
      </w:r>
      <w:r w:rsidR="00502EF7" w:rsidRPr="00BE03CC">
        <w:rPr>
          <w:rFonts w:eastAsia="Times New Roman" w:cstheme="minorHAnsi"/>
          <w:color w:val="26282A"/>
          <w:sz w:val="26"/>
          <w:szCs w:val="26"/>
          <w:lang w:eastAsia="it-IT"/>
        </w:rPr>
        <w:t>sottosegretario al Ministero dello</w:t>
      </w:r>
      <w:r w:rsidR="00D45067"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 Sviluppo Economico</w:t>
      </w:r>
      <w:r w:rsidR="00502EF7" w:rsidRPr="00BE03CC">
        <w:rPr>
          <w:rFonts w:eastAsia="Times New Roman" w:cstheme="minorHAnsi"/>
          <w:color w:val="26282A"/>
          <w:sz w:val="26"/>
          <w:szCs w:val="26"/>
          <w:lang w:eastAsia="it-IT"/>
        </w:rPr>
        <w:t>,</w:t>
      </w:r>
      <w:r w:rsidR="00D45067"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 </w:t>
      </w:r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Gian Paolo Manzella, i giornalisti Isabella Mezza e Piero </w:t>
      </w:r>
      <w:proofErr w:type="spellStart"/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t>Schiavazzi</w:t>
      </w:r>
      <w:proofErr w:type="spellEnd"/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, l’autore televisivo Marco Ventura, lo storico dell’arte Vittorio De </w:t>
      </w:r>
      <w:proofErr w:type="spellStart"/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t>Bonis</w:t>
      </w:r>
      <w:proofErr w:type="spellEnd"/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 , il direttore del Museo di Anticoli, Manuel Carrera, Giovanna Pirandello e molti altri.</w:t>
      </w:r>
    </w:p>
    <w:p w:rsidR="0039141C" w:rsidRPr="00BE03CC" w:rsidRDefault="0039141C" w:rsidP="004F08CD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6"/>
          <w:szCs w:val="26"/>
          <w:lang w:eastAsia="it-IT"/>
        </w:rPr>
      </w:pPr>
    </w:p>
    <w:p w:rsidR="00260288" w:rsidRPr="00BE03CC" w:rsidRDefault="0039141C" w:rsidP="0039141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6"/>
          <w:szCs w:val="26"/>
          <w:lang w:eastAsia="it-IT"/>
        </w:rPr>
      </w:pPr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Il catalogo di </w:t>
      </w:r>
      <w:r w:rsidRPr="00BE03CC">
        <w:rPr>
          <w:rFonts w:eastAsia="Times New Roman" w:cstheme="minorHAnsi"/>
          <w:b/>
          <w:color w:val="26282A"/>
          <w:sz w:val="26"/>
          <w:szCs w:val="26"/>
          <w:lang w:eastAsia="it-IT"/>
        </w:rPr>
        <w:t>Quadri viventi</w:t>
      </w:r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 è a cura di </w:t>
      </w:r>
      <w:proofErr w:type="spellStart"/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t>Angelandreina</w:t>
      </w:r>
      <w:proofErr w:type="spellEnd"/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t xml:space="preserve"> </w:t>
      </w:r>
      <w:proofErr w:type="spellStart"/>
      <w:r w:rsidRPr="00BE03CC">
        <w:rPr>
          <w:rFonts w:eastAsia="Times New Roman" w:cstheme="minorHAnsi"/>
          <w:b/>
          <w:color w:val="26282A"/>
          <w:sz w:val="26"/>
          <w:szCs w:val="26"/>
          <w:lang w:eastAsia="it-IT"/>
        </w:rPr>
        <w:t>Rorro</w:t>
      </w:r>
      <w:proofErr w:type="spellEnd"/>
      <w:r w:rsidR="00260288" w:rsidRPr="00BE03CC">
        <w:rPr>
          <w:rFonts w:eastAsia="Times New Roman" w:cstheme="minorHAnsi"/>
          <w:color w:val="26282A"/>
          <w:sz w:val="26"/>
          <w:szCs w:val="26"/>
          <w:lang w:eastAsia="it-IT"/>
        </w:rPr>
        <w:t>.</w:t>
      </w:r>
    </w:p>
    <w:p w:rsidR="0039141C" w:rsidRPr="00D45067" w:rsidRDefault="0039141C" w:rsidP="0039141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8"/>
          <w:szCs w:val="28"/>
          <w:lang w:eastAsia="it-IT"/>
        </w:rPr>
      </w:pPr>
      <w:r w:rsidRPr="00BE03CC">
        <w:rPr>
          <w:rFonts w:eastAsia="Times New Roman" w:cstheme="minorHAnsi"/>
          <w:color w:val="26282A"/>
          <w:sz w:val="26"/>
          <w:szCs w:val="26"/>
          <w:lang w:eastAsia="it-IT"/>
        </w:rPr>
        <w:t>L’esposizione sarà visitabile dal 21 al 29 novembre 2019</w:t>
      </w:r>
      <w:r w:rsidR="00CF20B2" w:rsidRPr="00BE03CC">
        <w:rPr>
          <w:rFonts w:eastAsia="Times New Roman" w:cstheme="minorHAnsi"/>
          <w:color w:val="26282A"/>
          <w:sz w:val="26"/>
          <w:szCs w:val="26"/>
          <w:lang w:eastAsia="it-IT"/>
        </w:rPr>
        <w:br/>
      </w:r>
      <w:r w:rsidR="00CF20B2">
        <w:rPr>
          <w:rFonts w:eastAsia="Times New Roman" w:cstheme="minorHAnsi"/>
          <w:color w:val="26282A"/>
          <w:sz w:val="28"/>
          <w:szCs w:val="28"/>
          <w:lang w:eastAsia="it-IT"/>
        </w:rPr>
        <w:br/>
      </w:r>
      <w:r w:rsidR="00CF20B2" w:rsidRPr="00861873">
        <w:rPr>
          <w:rFonts w:eastAsia="Times New Roman" w:cstheme="minorHAnsi"/>
          <w:b/>
          <w:color w:val="26282A"/>
          <w:sz w:val="24"/>
          <w:szCs w:val="24"/>
          <w:u w:val="single"/>
          <w:lang w:eastAsia="it-IT"/>
        </w:rPr>
        <w:t>Note</w:t>
      </w:r>
      <w:r w:rsidR="00CF20B2" w:rsidRPr="00861873">
        <w:rPr>
          <w:rFonts w:eastAsia="Times New Roman" w:cstheme="minorHAnsi"/>
          <w:color w:val="26282A"/>
          <w:sz w:val="24"/>
          <w:szCs w:val="24"/>
          <w:lang w:eastAsia="it-IT"/>
        </w:rPr>
        <w:br/>
        <w:t xml:space="preserve">Fondata da Paolo VI, amico degli artisti, negli anni Sessanta del secolo scorso, la </w:t>
      </w:r>
      <w:r w:rsidR="00CF20B2" w:rsidRPr="00861873">
        <w:rPr>
          <w:rFonts w:eastAsia="Times New Roman" w:cstheme="minorHAnsi"/>
          <w:b/>
          <w:color w:val="26282A"/>
          <w:sz w:val="24"/>
          <w:szCs w:val="24"/>
          <w:lang w:eastAsia="it-IT"/>
        </w:rPr>
        <w:t>Galleria La Pigna</w:t>
      </w:r>
      <w:r w:rsidR="00CF20B2" w:rsidRPr="00861873">
        <w:rPr>
          <w:rFonts w:eastAsia="Times New Roman" w:cstheme="minorHAnsi"/>
          <w:color w:val="26282A"/>
          <w:sz w:val="24"/>
          <w:szCs w:val="24"/>
          <w:lang w:eastAsia="it-IT"/>
        </w:rPr>
        <w:t xml:space="preserve"> è la naturale sede dell'Unione Cattolica Artisti Italiani, anch'essa creatura di </w:t>
      </w:r>
      <w:proofErr w:type="spellStart"/>
      <w:r w:rsidR="00CF20B2" w:rsidRPr="00861873">
        <w:rPr>
          <w:rFonts w:eastAsia="Times New Roman" w:cstheme="minorHAnsi"/>
          <w:color w:val="26282A"/>
          <w:sz w:val="24"/>
          <w:szCs w:val="24"/>
          <w:lang w:eastAsia="it-IT"/>
        </w:rPr>
        <w:t>Giovan</w:t>
      </w:r>
      <w:proofErr w:type="spellEnd"/>
      <w:r w:rsidR="00CF20B2" w:rsidRPr="00861873">
        <w:rPr>
          <w:rFonts w:eastAsia="Times New Roman" w:cstheme="minorHAnsi"/>
          <w:color w:val="26282A"/>
          <w:sz w:val="24"/>
          <w:szCs w:val="24"/>
          <w:lang w:eastAsia="it-IT"/>
        </w:rPr>
        <w:t xml:space="preserve"> Battista Montini nel secondo dopoguerra. Un centro aperto a tutte le arti: pittura, scultura, fotografia, disegno, architettura, musica, poesia…</w:t>
      </w:r>
      <w:r w:rsidR="00861873" w:rsidRPr="00861873">
        <w:rPr>
          <w:rFonts w:cstheme="minorHAnsi"/>
          <w:color w:val="1D2228"/>
          <w:sz w:val="24"/>
          <w:szCs w:val="24"/>
          <w:shd w:val="clear" w:color="auto" w:fill="FFFFFF"/>
        </w:rPr>
        <w:t xml:space="preserve"> </w:t>
      </w:r>
      <w:r w:rsidR="00861873">
        <w:rPr>
          <w:rFonts w:cstheme="minorHAnsi"/>
          <w:color w:val="1D2228"/>
          <w:sz w:val="24"/>
          <w:szCs w:val="24"/>
          <w:shd w:val="clear" w:color="auto" w:fill="FFFFFF"/>
        </w:rPr>
        <w:t>Dopo qualche mese di chiusura, l</w:t>
      </w:r>
      <w:r w:rsidR="00861873" w:rsidRPr="00861873">
        <w:rPr>
          <w:rFonts w:cstheme="minorHAnsi"/>
          <w:color w:val="1D2228"/>
          <w:sz w:val="24"/>
          <w:szCs w:val="24"/>
          <w:shd w:val="clear" w:color="auto" w:fill="FFFFFF"/>
        </w:rPr>
        <w:t>o scorso 4 novembre</w:t>
      </w:r>
      <w:r w:rsidR="00861873">
        <w:rPr>
          <w:rFonts w:cstheme="minorHAnsi"/>
          <w:color w:val="1D2228"/>
          <w:sz w:val="24"/>
          <w:szCs w:val="24"/>
          <w:shd w:val="clear" w:color="auto" w:fill="FFFFFF"/>
        </w:rPr>
        <w:t xml:space="preserve">, il </w:t>
      </w:r>
      <w:proofErr w:type="spellStart"/>
      <w:r w:rsidR="00861873">
        <w:rPr>
          <w:rFonts w:cstheme="minorHAnsi"/>
          <w:color w:val="1D2228"/>
          <w:sz w:val="24"/>
          <w:szCs w:val="24"/>
          <w:shd w:val="clear" w:color="auto" w:fill="FFFFFF"/>
        </w:rPr>
        <w:t>reopening</w:t>
      </w:r>
      <w:proofErr w:type="spellEnd"/>
      <w:r w:rsidR="00861873">
        <w:rPr>
          <w:rFonts w:cstheme="minorHAnsi"/>
          <w:color w:val="1D2228"/>
          <w:sz w:val="24"/>
          <w:szCs w:val="24"/>
          <w:shd w:val="clear" w:color="auto" w:fill="FFFFFF"/>
        </w:rPr>
        <w:t xml:space="preserve"> della G</w:t>
      </w:r>
      <w:r w:rsidR="00861873" w:rsidRPr="00861873">
        <w:rPr>
          <w:rFonts w:cstheme="minorHAnsi"/>
          <w:color w:val="1D2228"/>
          <w:sz w:val="24"/>
          <w:szCs w:val="24"/>
          <w:shd w:val="clear" w:color="auto" w:fill="FFFFFF"/>
        </w:rPr>
        <w:t xml:space="preserve">alleria </w:t>
      </w:r>
      <w:r w:rsidR="00861873" w:rsidRPr="00861873">
        <w:rPr>
          <w:rFonts w:eastAsia="Times New Roman" w:cstheme="minorHAnsi"/>
          <w:color w:val="26282A"/>
          <w:sz w:val="24"/>
          <w:szCs w:val="24"/>
          <w:lang w:eastAsia="it-IT"/>
        </w:rPr>
        <w:t>in uno spazio totalmente rinnovato</w:t>
      </w:r>
      <w:r w:rsidR="00861873">
        <w:rPr>
          <w:rFonts w:eastAsia="Times New Roman" w:cstheme="minorHAnsi"/>
          <w:color w:val="26282A"/>
          <w:sz w:val="24"/>
          <w:szCs w:val="24"/>
          <w:lang w:eastAsia="it-IT"/>
        </w:rPr>
        <w:t>.</w:t>
      </w:r>
    </w:p>
    <w:p w:rsidR="004F08CD" w:rsidRPr="00D45067" w:rsidRDefault="004F08CD" w:rsidP="004F08C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bookmarkEnd w:id="0"/>
      <w:r w:rsidRPr="00D45067">
        <w:rPr>
          <w:rFonts w:eastAsia="Times New Roman" w:cstheme="minorHAnsi"/>
          <w:bCs/>
          <w:sz w:val="24"/>
          <w:szCs w:val="24"/>
          <w:lang w:eastAsia="it-IT"/>
        </w:rPr>
        <w:t>__________</w:t>
      </w:r>
      <w:r w:rsidR="00D45067">
        <w:rPr>
          <w:rFonts w:eastAsia="Times New Roman" w:cstheme="minorHAnsi"/>
          <w:bCs/>
          <w:sz w:val="24"/>
          <w:szCs w:val="24"/>
          <w:lang w:eastAsia="it-IT"/>
        </w:rPr>
        <w:t>________________________</w:t>
      </w:r>
    </w:p>
    <w:p w:rsidR="004F08CD" w:rsidRPr="00D45067" w:rsidRDefault="004F08CD" w:rsidP="004F08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D45067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Roberto Pagano </w:t>
      </w:r>
      <w:r w:rsidRPr="00D45067">
        <w:rPr>
          <w:rFonts w:eastAsia="Times New Roman" w:cstheme="minorHAnsi"/>
          <w:color w:val="000000"/>
          <w:sz w:val="24"/>
          <w:szCs w:val="24"/>
          <w:lang w:eastAsia="it-IT"/>
        </w:rPr>
        <w:t> - Ufficio stampa</w:t>
      </w:r>
      <w:r w:rsidRPr="00D45067">
        <w:rPr>
          <w:rFonts w:eastAsia="Times New Roman" w:cstheme="minorHAnsi"/>
          <w:color w:val="808080"/>
          <w:sz w:val="24"/>
          <w:szCs w:val="24"/>
          <w:lang w:eastAsia="it-IT"/>
        </w:rPr>
        <w:br/>
      </w:r>
      <w:r w:rsidRPr="00D45067">
        <w:rPr>
          <w:rFonts w:eastAsia="Times New Roman" w:cstheme="minorHAnsi"/>
          <w:color w:val="000000"/>
          <w:sz w:val="24"/>
          <w:szCs w:val="24"/>
          <w:lang w:eastAsia="it-IT"/>
        </w:rPr>
        <w:t>Mobile (+39) 338-20.28.657 - 329-21.53.370</w:t>
      </w:r>
    </w:p>
    <w:p w:rsidR="004F08CD" w:rsidRPr="00D45067" w:rsidRDefault="004F08CD" w:rsidP="004F08CD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it-IT"/>
        </w:rPr>
      </w:pPr>
      <w:r w:rsidRPr="00D45067">
        <w:rPr>
          <w:rFonts w:eastAsia="Times New Roman" w:cstheme="minorHAnsi"/>
          <w:color w:val="808080"/>
          <w:sz w:val="24"/>
          <w:szCs w:val="24"/>
          <w:lang w:eastAsia="it-IT"/>
        </w:rPr>
        <w:t>E.mail </w:t>
      </w:r>
      <w:hyperlink r:id="rId5" w:tgtFrame="_blank" w:history="1">
        <w:r w:rsidRPr="00D4506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ropag@yahoo.it</w:t>
        </w:r>
      </w:hyperlink>
      <w:r w:rsidRPr="00D45067">
        <w:rPr>
          <w:rFonts w:eastAsia="Times New Roman" w:cstheme="minorHAnsi"/>
          <w:color w:val="808080"/>
          <w:sz w:val="24"/>
          <w:szCs w:val="24"/>
          <w:lang w:eastAsia="it-IT"/>
        </w:rPr>
        <w:t> - </w:t>
      </w:r>
      <w:hyperlink r:id="rId6" w:tgtFrame="_blank" w:history="1">
        <w:r w:rsidRPr="00D4506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ropag2@yahoo.it</w:t>
        </w:r>
      </w:hyperlink>
      <w:r w:rsidRPr="00D45067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</w:p>
    <w:p w:rsidR="004F08CD" w:rsidRPr="00D45067" w:rsidRDefault="004F08CD" w:rsidP="004F08CD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it-IT"/>
        </w:rPr>
      </w:pPr>
      <w:r w:rsidRPr="00D45067">
        <w:rPr>
          <w:rFonts w:eastAsia="Times New Roman" w:cstheme="minorHAnsi"/>
          <w:color w:val="26282A"/>
          <w:sz w:val="24"/>
          <w:szCs w:val="24"/>
          <w:lang w:eastAsia="it-IT"/>
        </w:rPr>
        <w:t>_________________________________</w:t>
      </w:r>
    </w:p>
    <w:p w:rsidR="004F08CD" w:rsidRPr="00D45067" w:rsidRDefault="004F08CD" w:rsidP="004F08CD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it-IT"/>
        </w:rPr>
      </w:pPr>
      <w:r w:rsidRPr="00D45067">
        <w:rPr>
          <w:rFonts w:eastAsia="Times New Roman" w:cstheme="minorHAnsi"/>
          <w:b/>
          <w:bCs/>
          <w:color w:val="26282A"/>
          <w:sz w:val="24"/>
          <w:szCs w:val="24"/>
          <w:lang w:eastAsia="it-IT"/>
        </w:rPr>
        <w:t>UCAI</w:t>
      </w:r>
      <w:r w:rsidRPr="00D45067">
        <w:rPr>
          <w:rFonts w:eastAsia="Times New Roman" w:cstheme="minorHAnsi"/>
          <w:color w:val="26282A"/>
          <w:sz w:val="24"/>
          <w:szCs w:val="24"/>
          <w:lang w:eastAsia="it-IT"/>
        </w:rPr>
        <w:br/>
        <w:t>Unione Cattolica Artisti Italiani - sezione Roma</w:t>
      </w:r>
      <w:r w:rsidRPr="00D45067">
        <w:rPr>
          <w:rFonts w:eastAsia="Times New Roman" w:cstheme="minorHAnsi"/>
          <w:color w:val="26282A"/>
          <w:sz w:val="24"/>
          <w:szCs w:val="24"/>
          <w:lang w:eastAsia="it-IT"/>
        </w:rPr>
        <w:br/>
        <w:t>Galleria La Pigna</w:t>
      </w:r>
      <w:r w:rsidRPr="00D45067">
        <w:rPr>
          <w:rFonts w:eastAsia="Times New Roman" w:cstheme="minorHAnsi"/>
          <w:b/>
          <w:bCs/>
          <w:color w:val="26282A"/>
          <w:sz w:val="24"/>
          <w:szCs w:val="24"/>
          <w:lang w:eastAsia="it-IT"/>
        </w:rPr>
        <w:t> </w:t>
      </w:r>
      <w:r w:rsidRPr="00D45067">
        <w:rPr>
          <w:rFonts w:eastAsia="Times New Roman" w:cstheme="minorHAnsi"/>
          <w:color w:val="26282A"/>
          <w:sz w:val="24"/>
          <w:szCs w:val="24"/>
          <w:lang w:eastAsia="it-IT"/>
        </w:rPr>
        <w:t>- 00186 Roma - via della Pigna, 13/a - Tel./Fax. 06.6781525</w:t>
      </w:r>
      <w:r w:rsidRPr="00D45067">
        <w:rPr>
          <w:rFonts w:eastAsia="Times New Roman" w:cstheme="minorHAnsi"/>
          <w:color w:val="26282A"/>
          <w:sz w:val="24"/>
          <w:szCs w:val="24"/>
          <w:lang w:eastAsia="it-IT"/>
        </w:rPr>
        <w:br/>
      </w:r>
      <w:hyperlink r:id="rId7" w:tgtFrame="_blank" w:history="1">
        <w:r w:rsidRPr="00D45067">
          <w:rPr>
            <w:rFonts w:eastAsia="Times New Roman" w:cstheme="minorHAnsi"/>
            <w:color w:val="196AD4"/>
            <w:sz w:val="24"/>
            <w:szCs w:val="24"/>
            <w:u w:val="single"/>
            <w:lang w:eastAsia="it-IT"/>
          </w:rPr>
          <w:t>info@gallerialapigna.net</w:t>
        </w:r>
      </w:hyperlink>
      <w:r w:rsidRPr="00D45067">
        <w:rPr>
          <w:rFonts w:eastAsia="Times New Roman" w:cstheme="minorHAnsi"/>
          <w:color w:val="26282A"/>
          <w:sz w:val="24"/>
          <w:szCs w:val="24"/>
          <w:lang w:eastAsia="it-IT"/>
        </w:rPr>
        <w:br/>
      </w:r>
      <w:hyperlink r:id="rId8" w:tgtFrame="_blank" w:history="1">
        <w:r w:rsidRPr="00D45067">
          <w:rPr>
            <w:rFonts w:eastAsia="Times New Roman" w:cstheme="minorHAnsi"/>
            <w:color w:val="196AD4"/>
            <w:sz w:val="24"/>
            <w:szCs w:val="24"/>
            <w:u w:val="single"/>
            <w:lang w:eastAsia="it-IT"/>
          </w:rPr>
          <w:t>www.gallerialapigna.net</w:t>
        </w:r>
      </w:hyperlink>
    </w:p>
    <w:sectPr w:rsidR="004F08CD" w:rsidRPr="00D450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CD"/>
    <w:rsid w:val="00241FAD"/>
    <w:rsid w:val="00260288"/>
    <w:rsid w:val="0039141C"/>
    <w:rsid w:val="004F08CD"/>
    <w:rsid w:val="00502EF7"/>
    <w:rsid w:val="00861873"/>
    <w:rsid w:val="009A7A42"/>
    <w:rsid w:val="009C349A"/>
    <w:rsid w:val="00AB79B0"/>
    <w:rsid w:val="00B52E0F"/>
    <w:rsid w:val="00BA7826"/>
    <w:rsid w:val="00BE03CC"/>
    <w:rsid w:val="00CF20B2"/>
    <w:rsid w:val="00D45067"/>
    <w:rsid w:val="00F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06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0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06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0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erialapign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lerialapignaroma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.mc1714.mail.yahoo.com/mc/compose?to=ropag2@yahoo.it" TargetMode="External"/><Relationship Id="rId5" Type="http://schemas.openxmlformats.org/officeDocument/2006/relationships/hyperlink" Target="http://it.mc1714.mail.yahoo.com/mc/compose?to=ropag@yaho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13</cp:revision>
  <dcterms:created xsi:type="dcterms:W3CDTF">2019-11-20T11:05:00Z</dcterms:created>
  <dcterms:modified xsi:type="dcterms:W3CDTF">2019-11-20T12:01:00Z</dcterms:modified>
</cp:coreProperties>
</file>