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right"/>
        <w:rPr>
          <w:b w:val="1"/>
          <w:bCs w:val="1"/>
          <w:sz w:val="26"/>
          <w:szCs w:val="26"/>
          <w:u w:val="single"/>
        </w:rPr>
      </w:pPr>
      <w:r>
        <w:rPr>
          <w:b w:val="1"/>
          <w:bCs w:val="1"/>
          <w:sz w:val="26"/>
          <w:szCs w:val="26"/>
          <w:u w:val="single"/>
          <w:rtl w:val="0"/>
          <w:lang w:val="it-IT"/>
        </w:rPr>
        <w:t>COMUNICATO STAMPA</w:t>
      </w:r>
    </w:p>
    <w:p>
      <w:pPr>
        <w:pStyle w:val="Corpo"/>
        <w:jc w:val="right"/>
        <w:rPr>
          <w:b w:val="1"/>
          <w:bCs w:val="1"/>
          <w:sz w:val="26"/>
          <w:szCs w:val="26"/>
          <w:u w:val="single"/>
        </w:rPr>
      </w:pPr>
    </w:p>
    <w:p>
      <w:pPr>
        <w:pStyle w:val="Corpo"/>
        <w:jc w:val="right"/>
        <w:rPr>
          <w:b w:val="1"/>
          <w:bCs w:val="1"/>
          <w:u w:val="single"/>
        </w:rPr>
      </w:pPr>
      <w:r>
        <w:rPr>
          <w:b w:val="1"/>
          <w:bCs w:val="1"/>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-198030</wp:posOffset>
            </wp:positionH>
            <wp:positionV relativeFrom="line">
              <wp:posOffset>26759</wp:posOffset>
            </wp:positionV>
            <wp:extent cx="808056" cy="676512"/>
            <wp:effectExtent l="0" t="0" r="0" b="0"/>
            <wp:wrapThrough wrapText="bothSides" distL="152400" distR="152400">
              <wp:wrapPolygon edited="1">
                <wp:start x="0" y="0"/>
                <wp:lineTo x="21600" y="0"/>
                <wp:lineTo x="21600" y="21600"/>
                <wp:lineTo x="0" y="21600"/>
                <wp:lineTo x="0" y="0"/>
              </wp:wrapPolygon>
            </wp:wrapThrough>
            <wp:docPr id="1073741825" name="officeArt object" descr="4b65ccbe-5050-4c74-8501-e61ef084a936.jpg"/>
            <wp:cNvGraphicFramePr/>
            <a:graphic xmlns:a="http://schemas.openxmlformats.org/drawingml/2006/main">
              <a:graphicData uri="http://schemas.openxmlformats.org/drawingml/2006/picture">
                <pic:pic xmlns:pic="http://schemas.openxmlformats.org/drawingml/2006/picture">
                  <pic:nvPicPr>
                    <pic:cNvPr id="1073741825" name="4b65ccbe-5050-4c74-8501-e61ef084a936.jpg" descr="4b65ccbe-5050-4c74-8501-e61ef084a936.jpg"/>
                    <pic:cNvPicPr>
                      <a:picLocks noChangeAspect="1"/>
                    </pic:cNvPicPr>
                  </pic:nvPicPr>
                  <pic:blipFill>
                    <a:blip r:embed="rId4">
                      <a:extLst/>
                    </a:blip>
                    <a:stretch>
                      <a:fillRect/>
                    </a:stretch>
                  </pic:blipFill>
                  <pic:spPr>
                    <a:xfrm>
                      <a:off x="0" y="0"/>
                      <a:ext cx="808056" cy="676512"/>
                    </a:xfrm>
                    <a:prstGeom prst="rect">
                      <a:avLst/>
                    </a:prstGeom>
                    <a:ln w="12700" cap="flat">
                      <a:noFill/>
                      <a:miter lim="400000"/>
                    </a:ln>
                    <a:effectLst/>
                  </pic:spPr>
                </pic:pic>
              </a:graphicData>
            </a:graphic>
          </wp:anchor>
        </w:drawing>
      </w:r>
    </w:p>
    <w:p>
      <w:pPr>
        <w:pStyle w:val="Corpo"/>
        <w:jc w:val="right"/>
        <w:rPr>
          <w:b w:val="1"/>
          <w:bCs w:val="1"/>
          <w:u w:val="single"/>
        </w:rPr>
      </w:pPr>
    </w:p>
    <w:p>
      <w:pPr>
        <w:pStyle w:val="Corpo"/>
        <w:jc w:val="right"/>
        <w:rPr>
          <w:b w:val="1"/>
          <w:bCs w:val="1"/>
          <w:u w:val="single"/>
        </w:rPr>
      </w:pPr>
    </w:p>
    <w:p>
      <w:pPr>
        <w:pStyle w:val="Corpo"/>
        <w:bidi w:val="0"/>
        <w:rPr>
          <w:b w:val="1"/>
          <w:bCs w:val="1"/>
          <w:sz w:val="20"/>
          <w:szCs w:val="20"/>
        </w:rPr>
      </w:pPr>
      <w:r>
        <w:rPr>
          <w:b w:val="1"/>
          <w:bCs w:val="1"/>
          <w:sz w:val="20"/>
          <w:szCs w:val="20"/>
          <w:rtl w:val="0"/>
          <w:lang w:val="it-IT"/>
        </w:rPr>
        <w:t>GRUPPO ARCHEOLOGICO NUCERIA APS</w:t>
      </w:r>
    </w:p>
    <w:p>
      <w:pPr>
        <w:pStyle w:val="Corpo"/>
        <w:rPr>
          <w:i w:val="1"/>
          <w:iCs w:val="1"/>
          <w:sz w:val="30"/>
          <w:szCs w:val="30"/>
        </w:rPr>
      </w:pPr>
      <w:r>
        <w:rPr>
          <w:b w:val="1"/>
          <w:bCs w:val="1"/>
          <w:i w:val="1"/>
          <w:iCs w:val="1"/>
          <w:sz w:val="20"/>
          <w:szCs w:val="20"/>
          <w:rtl w:val="0"/>
          <w:lang w:val="it-IT"/>
        </w:rPr>
        <w:t>Nocera Superiore (SA)</w:t>
      </w:r>
    </w:p>
    <w:p>
      <w:pPr>
        <w:pStyle w:val="Didascalia"/>
        <w:bidi w:val="0"/>
        <w:rPr>
          <w:sz w:val="30"/>
          <w:szCs w:val="30"/>
        </w:rPr>
      </w:pPr>
    </w:p>
    <w:p>
      <w:pPr>
        <w:pStyle w:val="Didascalia"/>
        <w:bidi w:val="0"/>
        <w:rPr>
          <w:rFonts w:ascii="Times Roman" w:cs="Times Roman" w:hAnsi="Times Roman" w:eastAsia="Times Roman"/>
          <w:sz w:val="24"/>
          <w:szCs w:val="24"/>
        </w:rPr>
      </w:pPr>
    </w:p>
    <w:p>
      <w:pPr>
        <w:pStyle w:val="Di default"/>
        <w:bidi w:val="0"/>
        <w:spacing w:before="0" w:after="240" w:line="240" w:lineRule="auto"/>
        <w:ind w:left="0" w:right="0" w:firstLine="0"/>
        <w:jc w:val="left"/>
        <w:rPr>
          <w:sz w:val="32"/>
          <w:szCs w:val="32"/>
          <w:shd w:val="clear" w:color="auto" w:fill="ffffff"/>
          <w:rtl w:val="0"/>
        </w:rPr>
      </w:pPr>
      <w:r>
        <w:rPr>
          <w:rFonts w:ascii="Times Roman" w:hAnsi="Times Roman" w:hint="default"/>
          <w:sz w:val="24"/>
          <w:szCs w:val="24"/>
          <w:shd w:val="clear" w:color="auto" w:fill="ffffff"/>
          <w:rtl w:val="0"/>
          <w:lang w:val="it-IT"/>
        </w:rPr>
        <w:t>————————————————————</w:t>
      </w:r>
      <w:r>
        <w:rPr>
          <w:rFonts w:ascii="Times Roman" w:cs="Times Roman" w:hAnsi="Times Roman" w:eastAsia="Times Roman"/>
          <w:sz w:val="24"/>
          <w:szCs w:val="24"/>
          <w:shd w:val="clear" w:color="auto" w:fill="ffffff"/>
          <w:rtl w:val="0"/>
        </w:rPr>
        <w:drawing xmlns:a="http://schemas.openxmlformats.org/drawingml/2006/main">
          <wp:anchor distT="152400" distB="152400" distL="152400" distR="152400" simplePos="0" relativeHeight="251660288" behindDoc="0" locked="0" layoutInCell="1" allowOverlap="1">
            <wp:simplePos x="0" y="0"/>
            <wp:positionH relativeFrom="margin">
              <wp:posOffset>-413290</wp:posOffset>
            </wp:positionH>
            <wp:positionV relativeFrom="line">
              <wp:posOffset>185730</wp:posOffset>
            </wp:positionV>
            <wp:extent cx="5171611" cy="1044962"/>
            <wp:effectExtent l="0" t="0" r="0" b="0"/>
            <wp:wrapThrough wrapText="bothSides" distL="152400" distR="152400">
              <wp:wrapPolygon edited="1">
                <wp:start x="0" y="0"/>
                <wp:lineTo x="21600" y="0"/>
                <wp:lineTo x="21600" y="21600"/>
                <wp:lineTo x="0" y="21600"/>
                <wp:lineTo x="0" y="0"/>
              </wp:wrapPolygon>
            </wp:wrapThrough>
            <wp:docPr id="1073741826" name="officeArt object" descr="Barra loghi istituzionali .pdf"/>
            <wp:cNvGraphicFramePr/>
            <a:graphic xmlns:a="http://schemas.openxmlformats.org/drawingml/2006/main">
              <a:graphicData uri="http://schemas.openxmlformats.org/drawingml/2006/picture">
                <pic:pic xmlns:pic="http://schemas.openxmlformats.org/drawingml/2006/picture">
                  <pic:nvPicPr>
                    <pic:cNvPr id="1073741826" name="Barra loghi istituzionali .pdf" descr="Barra loghi istituzionali .pdf"/>
                    <pic:cNvPicPr>
                      <a:picLocks noChangeAspect="1"/>
                    </pic:cNvPicPr>
                  </pic:nvPicPr>
                  <pic:blipFill>
                    <a:blip r:embed="rId5">
                      <a:extLst/>
                    </a:blip>
                    <a:stretch>
                      <a:fillRect/>
                    </a:stretch>
                  </pic:blipFill>
                  <pic:spPr>
                    <a:xfrm>
                      <a:off x="0" y="0"/>
                      <a:ext cx="5171611" cy="1044962"/>
                    </a:xfrm>
                    <a:prstGeom prst="rect">
                      <a:avLst/>
                    </a:prstGeom>
                    <a:ln w="12700" cap="flat">
                      <a:noFill/>
                      <a:miter lim="400000"/>
                    </a:ln>
                    <a:effectLst/>
                  </pic:spPr>
                </pic:pic>
              </a:graphicData>
            </a:graphic>
          </wp:anchor>
        </w:drawing>
      </w: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r>
        <w:rPr>
          <w:sz w:val="28"/>
          <w:szCs w:val="28"/>
          <w:rtl w:val="0"/>
          <w:lang w:val="it-IT"/>
        </w:rPr>
        <w:t xml:space="preserve"> </w:t>
      </w:r>
    </w:p>
    <w:p>
      <w:pPr>
        <w:pStyle w:val="Corpo"/>
        <w:rPr>
          <w:sz w:val="28"/>
          <w:szCs w:val="28"/>
        </w:rPr>
      </w:pPr>
      <w:r>
        <w:rPr>
          <w:sz w:val="28"/>
          <w:szCs w:val="28"/>
          <w:rtl w:val="0"/>
          <w:lang w:val="it-IT"/>
        </w:rPr>
        <w:t>mostra d</w:t>
      </w:r>
      <w:r>
        <w:rPr>
          <w:sz w:val="28"/>
          <w:szCs w:val="28"/>
          <w:rtl w:val="0"/>
          <w:lang w:val="it-IT"/>
        </w:rPr>
        <w:t>’</w:t>
      </w:r>
      <w:r>
        <w:rPr>
          <w:sz w:val="28"/>
          <w:szCs w:val="28"/>
          <w:rtl w:val="0"/>
          <w:lang w:val="it-IT"/>
        </w:rPr>
        <w:t xml:space="preserve">arte - </w:t>
      </w:r>
      <w:r>
        <w:rPr>
          <w:i w:val="1"/>
          <w:iCs w:val="1"/>
          <w:sz w:val="28"/>
          <w:szCs w:val="28"/>
          <w:rtl w:val="0"/>
          <w:lang w:val="it-IT"/>
        </w:rPr>
        <w:t>vernissage</w:t>
      </w:r>
      <w:r>
        <w:rPr>
          <w:sz w:val="28"/>
          <w:szCs w:val="28"/>
          <w:rtl w:val="0"/>
          <w:lang w:val="it-IT"/>
        </w:rPr>
        <w:t xml:space="preserve"> </w:t>
      </w:r>
    </w:p>
    <w:p>
      <w:pPr>
        <w:pStyle w:val="Corpo"/>
        <w:rPr>
          <w:b w:val="1"/>
          <w:bCs w:val="1"/>
          <w:sz w:val="26"/>
          <w:szCs w:val="26"/>
        </w:rPr>
      </w:pPr>
      <w:r>
        <w:rPr>
          <w:b w:val="1"/>
          <w:bCs w:val="1"/>
          <w:sz w:val="26"/>
          <w:szCs w:val="26"/>
          <w:rtl w:val="0"/>
          <w:lang w:val="it-IT"/>
        </w:rPr>
        <w:t>venerd</w:t>
      </w:r>
      <w:r>
        <w:rPr>
          <w:b w:val="1"/>
          <w:bCs w:val="1"/>
          <w:sz w:val="26"/>
          <w:szCs w:val="26"/>
          <w:rtl w:val="0"/>
          <w:lang w:val="it-IT"/>
        </w:rPr>
        <w:t xml:space="preserve">ì </w:t>
      </w:r>
      <w:r>
        <w:rPr>
          <w:b w:val="1"/>
          <w:bCs w:val="1"/>
          <w:sz w:val="26"/>
          <w:szCs w:val="26"/>
          <w:rtl w:val="0"/>
          <w:lang w:val="it-IT"/>
        </w:rPr>
        <w:t>18 ottobre 2024 - h 19:00</w:t>
      </w:r>
    </w:p>
    <w:p>
      <w:pPr>
        <w:pStyle w:val="Corpo"/>
        <w:rPr>
          <w:rFonts w:ascii="Times Roman" w:cs="Times Roman" w:hAnsi="Times Roman" w:eastAsia="Times Roman"/>
          <w:b w:val="1"/>
          <w:bCs w:val="1"/>
          <w:sz w:val="24"/>
          <w:szCs w:val="24"/>
        </w:rPr>
      </w:pPr>
    </w:p>
    <w:p>
      <w:pPr>
        <w:pStyle w:val="Corpo"/>
        <w:rPr>
          <w:b w:val="1"/>
          <w:bCs w:val="1"/>
          <w:sz w:val="32"/>
          <w:szCs w:val="32"/>
        </w:rPr>
      </w:pPr>
      <w:r>
        <w:rPr>
          <w:b w:val="1"/>
          <w:bCs w:val="1"/>
          <w:sz w:val="32"/>
          <w:szCs w:val="32"/>
          <w:rtl w:val="0"/>
          <w:lang w:val="it-IT"/>
        </w:rPr>
        <w:t xml:space="preserve">BATTISTERO PALEOCRITIANO </w:t>
      </w:r>
    </w:p>
    <w:p>
      <w:pPr>
        <w:pStyle w:val="Corpo"/>
        <w:rPr>
          <w:sz w:val="32"/>
          <w:szCs w:val="32"/>
        </w:rPr>
      </w:pPr>
      <w:r>
        <w:rPr>
          <w:sz w:val="32"/>
          <w:szCs w:val="32"/>
          <w:rtl w:val="0"/>
          <w:lang w:val="it-IT"/>
        </w:rPr>
        <w:t xml:space="preserve">Complesso monumentale Santa Maria Maggiore </w:t>
      </w:r>
    </w:p>
    <w:p>
      <w:pPr>
        <w:pStyle w:val="Corpo"/>
        <w:rPr>
          <w:b w:val="1"/>
          <w:bCs w:val="1"/>
          <w:i w:val="1"/>
          <w:iCs w:val="1"/>
          <w:sz w:val="24"/>
          <w:szCs w:val="24"/>
        </w:rPr>
      </w:pPr>
      <w:r>
        <w:rPr>
          <w:b w:val="1"/>
          <w:bCs w:val="1"/>
          <w:i w:val="1"/>
          <w:iCs w:val="1"/>
          <w:sz w:val="24"/>
          <w:szCs w:val="24"/>
          <w:rtl w:val="0"/>
          <w:lang w:val="it-IT"/>
        </w:rPr>
        <w:t xml:space="preserve">Nocera Superiore. </w:t>
      </w:r>
    </w:p>
    <w:p>
      <w:pPr>
        <w:pStyle w:val="Corpo"/>
        <w:rPr>
          <w:b w:val="1"/>
          <w:bCs w:val="1"/>
          <w:sz w:val="88"/>
          <w:szCs w:val="88"/>
        </w:rPr>
      </w:pPr>
      <w:r>
        <w:rPr>
          <w:b w:val="1"/>
          <w:bCs w:val="1"/>
          <w:sz w:val="134"/>
          <w:szCs w:val="134"/>
          <w:rtl w:val="0"/>
          <w:lang w:val="it-IT"/>
        </w:rPr>
        <w:t>HYDRO</w:t>
      </w:r>
      <w:r>
        <w:rPr>
          <w:b w:val="1"/>
          <w:bCs w:val="1"/>
          <w:sz w:val="88"/>
          <w:szCs w:val="88"/>
          <w:rtl w:val="0"/>
          <w:lang w:val="it-IT"/>
        </w:rPr>
        <w:t xml:space="preserve"> </w:t>
      </w:r>
    </w:p>
    <w:p>
      <w:pPr>
        <w:pStyle w:val="Corpo"/>
        <w:bidi w:val="0"/>
        <w:rPr>
          <w:b w:val="1"/>
          <w:bCs w:val="1"/>
          <w:i w:val="1"/>
          <w:iCs w:val="1"/>
          <w:sz w:val="28"/>
          <w:szCs w:val="28"/>
        </w:rPr>
      </w:pPr>
      <w:r>
        <w:rPr>
          <w:b w:val="1"/>
          <w:bCs w:val="1"/>
          <w:i w:val="1"/>
          <w:iCs w:val="1"/>
          <w:sz w:val="28"/>
          <w:szCs w:val="28"/>
          <w:rtl w:val="0"/>
          <w:lang w:val="it-IT"/>
        </w:rPr>
        <w:t xml:space="preserve">La fede nel tempo della sete  </w:t>
      </w:r>
    </w:p>
    <w:p>
      <w:pPr>
        <w:pStyle w:val="Corpo"/>
        <w:bidi w:val="0"/>
      </w:pPr>
      <w:r>
        <w:rPr>
          <w:rtl w:val="0"/>
        </w:rPr>
        <w:t xml:space="preserve"> </w:t>
      </w:r>
    </w:p>
    <w:p>
      <w:pPr>
        <w:pStyle w:val="Di default"/>
        <w:bidi w:val="0"/>
        <w:spacing w:before="0" w:after="240" w:line="240" w:lineRule="auto"/>
        <w:ind w:left="0" w:right="0" w:firstLine="0"/>
        <w:jc w:val="left"/>
        <w:rPr>
          <w:b w:val="1"/>
          <w:bCs w:val="1"/>
          <w:shd w:val="clear" w:color="auto" w:fill="ffffff"/>
          <w:rtl w:val="0"/>
        </w:rPr>
      </w:pPr>
      <w:r>
        <w:rPr>
          <w:b w:val="0"/>
          <w:bCs w:val="0"/>
          <w:shd w:val="clear" w:color="auto" w:fill="ffffff"/>
          <w:rtl w:val="0"/>
          <w:lang w:val="it-IT"/>
        </w:rPr>
        <w:t>a cura di</w:t>
      </w:r>
      <w:r>
        <w:rPr>
          <w:b w:val="1"/>
          <w:bCs w:val="1"/>
          <w:shd w:val="clear" w:color="auto" w:fill="ffffff"/>
          <w:rtl w:val="0"/>
          <w:lang w:val="it-IT"/>
        </w:rPr>
        <w:t xml:space="preserve"> Michelangelo Giovinale </w:t>
      </w:r>
    </w:p>
    <w:p>
      <w:pPr>
        <w:pStyle w:val="Corpo"/>
        <w:jc w:val="both"/>
        <w:rPr>
          <w:b w:val="1"/>
          <w:bCs w:val="1"/>
          <w:i w:val="1"/>
          <w:iCs w:val="1"/>
          <w:sz w:val="20"/>
          <w:szCs w:val="20"/>
        </w:rPr>
      </w:pPr>
      <w:r>
        <w:rPr>
          <w:b w:val="1"/>
          <w:bCs w:val="1"/>
          <w:i w:val="1"/>
          <w:iCs w:val="1"/>
          <w:sz w:val="20"/>
          <w:szCs w:val="20"/>
          <w:rtl w:val="0"/>
          <w:lang w:val="it-IT"/>
        </w:rPr>
        <w:t>opere in site specific di</w:t>
      </w:r>
    </w:p>
    <w:p>
      <w:pPr>
        <w:pStyle w:val="Corpo"/>
        <w:jc w:val="both"/>
        <w:rPr>
          <w:b w:val="1"/>
          <w:bCs w:val="1"/>
          <w:i w:val="1"/>
          <w:iCs w:val="1"/>
          <w:sz w:val="20"/>
          <w:szCs w:val="2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Helvetica" w:cs="Helvetica" w:hAnsi="Helvetica" w:eastAsia="Helvetica"/>
          <w:rtl w:val="0"/>
        </w:rPr>
      </w:pPr>
      <w:r>
        <w:rPr>
          <w:rFonts w:ascii="Helvetica" w:hAnsi="Helvetica"/>
          <w:rtl w:val="0"/>
          <w:lang w:val="it-IT"/>
        </w:rPr>
        <w:t xml:space="preserve">Antonio </w:t>
      </w:r>
      <w:r>
        <w:rPr>
          <w:rFonts w:ascii="Helvetica" w:hAnsi="Helvetica"/>
          <w:b w:val="1"/>
          <w:bCs w:val="1"/>
          <w:i w:val="1"/>
          <w:iCs w:val="1"/>
          <w:rtl w:val="0"/>
          <w:lang w:val="it-IT"/>
        </w:rPr>
        <w:t>Carotenuto</w:t>
      </w:r>
      <w:r>
        <w:rPr>
          <w:rFonts w:ascii="Helvetica" w:hAnsi="Helvetica"/>
          <w:rtl w:val="0"/>
          <w:lang w:val="it-IT"/>
        </w:rPr>
        <w:t xml:space="preserve"> - </w:t>
      </w:r>
      <w:r>
        <w:rPr>
          <w:rFonts w:ascii="Helvetica" w:hAnsi="Helvetica"/>
          <w:rtl w:val="0"/>
        </w:rPr>
        <w:t xml:space="preserve">Cristina </w:t>
      </w:r>
      <w:r>
        <w:rPr>
          <w:rFonts w:ascii="Helvetica" w:hAnsi="Helvetica"/>
          <w:b w:val="1"/>
          <w:bCs w:val="1"/>
          <w:i w:val="1"/>
          <w:iCs w:val="1"/>
          <w:rtl w:val="0"/>
          <w:lang w:val="it-IT"/>
        </w:rPr>
        <w:t>Cianci</w:t>
      </w:r>
      <w:r>
        <w:rPr>
          <w:rFonts w:ascii="Helvetica" w:hAnsi="Helvetica"/>
          <w:rtl w:val="0"/>
          <w:lang w:val="it-IT"/>
        </w:rPr>
        <w:t xml:space="preserve">- </w:t>
      </w:r>
      <w:r>
        <w:rPr>
          <w:rFonts w:ascii="Helvetica" w:hAnsi="Helvetica"/>
          <w:rtl w:val="0"/>
          <w:lang w:val="it-IT"/>
        </w:rPr>
        <w:t xml:space="preserve">Mario </w:t>
      </w:r>
      <w:r>
        <w:rPr>
          <w:rFonts w:ascii="Helvetica" w:hAnsi="Helvetica"/>
          <w:b w:val="1"/>
          <w:bCs w:val="1"/>
          <w:i w:val="1"/>
          <w:iCs w:val="1"/>
          <w:rtl w:val="0"/>
          <w:lang w:val="it-IT"/>
        </w:rPr>
        <w:t>Ciaramella</w:t>
      </w:r>
      <w:r>
        <w:rPr>
          <w:rFonts w:ascii="Helvetica" w:hAnsi="Helvetica"/>
          <w:rtl w:val="0"/>
          <w:lang w:val="it-IT"/>
        </w:rPr>
        <w:t xml:space="preserve">- </w:t>
      </w:r>
      <w:r>
        <w:rPr>
          <w:rFonts w:ascii="Helvetica" w:hAnsi="Helvetica"/>
          <w:rtl w:val="0"/>
          <w:lang w:val="fr-FR"/>
        </w:rPr>
        <w:t xml:space="preserve">Max </w:t>
      </w:r>
      <w:r>
        <w:rPr>
          <w:rFonts w:ascii="Helvetica" w:hAnsi="Helvetica"/>
          <w:b w:val="1"/>
          <w:bCs w:val="1"/>
          <w:i w:val="1"/>
          <w:iCs w:val="1"/>
          <w:rtl w:val="0"/>
          <w:lang w:val="it-IT"/>
        </w:rPr>
        <w:t>Coppeta</w:t>
      </w:r>
      <w:r>
        <w:rPr>
          <w:rFonts w:ascii="Helvetica" w:hAnsi="Helvetica"/>
          <w:b w:val="1"/>
          <w:bCs w:val="1"/>
          <w:i w:val="1"/>
          <w:iCs w:val="1"/>
          <w:rtl w:val="0"/>
          <w:lang w:val="it-IT"/>
        </w:rPr>
        <w:t xml:space="preserve"> </w:t>
      </w:r>
      <w:r>
        <w:rPr>
          <w:rFonts w:ascii="Helvetica" w:hAnsi="Helvetica"/>
          <w:rtl w:val="0"/>
          <w:lang w:val="it-IT"/>
        </w:rPr>
        <w:t xml:space="preserve">- </w:t>
      </w:r>
      <w:r>
        <w:rPr>
          <w:rFonts w:ascii="Helvetica" w:hAnsi="Helvetica"/>
          <w:rtl w:val="0"/>
        </w:rPr>
        <w:t xml:space="preserve">Ugo </w:t>
      </w:r>
      <w:r>
        <w:rPr>
          <w:rFonts w:ascii="Helvetica" w:hAnsi="Helvetica"/>
          <w:b w:val="1"/>
          <w:bCs w:val="1"/>
          <w:i w:val="1"/>
          <w:iCs w:val="1"/>
          <w:rtl w:val="0"/>
          <w:lang w:val="pt-PT"/>
        </w:rPr>
        <w:t>Cordasco</w:t>
      </w:r>
      <w:r>
        <w:rPr>
          <w:rFonts w:ascii="Helvetica" w:hAnsi="Helvetica"/>
          <w:b w:val="1"/>
          <w:bCs w:val="1"/>
          <w:i w:val="1"/>
          <w:iCs w:val="1"/>
          <w:rtl w:val="0"/>
          <w:lang w:val="it-IT"/>
        </w:rPr>
        <w:t xml:space="preserve"> </w:t>
      </w:r>
      <w:r>
        <w:rPr>
          <w:rFonts w:ascii="Helvetica" w:hAnsi="Helvetica"/>
          <w:rtl w:val="0"/>
          <w:lang w:val="it-IT"/>
        </w:rPr>
        <w:t xml:space="preserve">- </w:t>
      </w:r>
      <w:r>
        <w:rPr>
          <w:rFonts w:ascii="Helvetica" w:hAnsi="Helvetica"/>
          <w:rtl w:val="0"/>
        </w:rPr>
        <w:t xml:space="preserve">Anna </w:t>
      </w:r>
      <w:r>
        <w:rPr>
          <w:rFonts w:ascii="Helvetica" w:hAnsi="Helvetica"/>
          <w:b w:val="1"/>
          <w:bCs w:val="1"/>
          <w:i w:val="1"/>
          <w:iCs w:val="1"/>
          <w:rtl w:val="0"/>
          <w:lang w:val="it-IT"/>
        </w:rPr>
        <w:t>Crescenzi</w:t>
      </w:r>
      <w:r>
        <w:rPr>
          <w:rFonts w:ascii="Helvetica" w:hAnsi="Helvetica"/>
          <w:rtl w:val="0"/>
          <w:lang w:val="it-IT"/>
        </w:rPr>
        <w:t xml:space="preserve">- </w:t>
      </w:r>
      <w:r>
        <w:rPr>
          <w:rFonts w:ascii="Helvetica" w:hAnsi="Helvetica"/>
          <w:rtl w:val="0"/>
          <w:lang w:val="it-IT"/>
        </w:rPr>
        <w:t xml:space="preserve">Giovanni </w:t>
      </w:r>
      <w:r>
        <w:rPr>
          <w:rFonts w:ascii="Helvetica" w:hAnsi="Helvetica"/>
          <w:b w:val="1"/>
          <w:bCs w:val="1"/>
          <w:i w:val="1"/>
          <w:iCs w:val="1"/>
          <w:rtl w:val="0"/>
          <w:lang w:val="it-IT"/>
        </w:rPr>
        <w:t>Cuofano</w:t>
      </w:r>
      <w:r>
        <w:rPr>
          <w:rFonts w:ascii="Helvetica" w:hAnsi="Helvetica"/>
          <w:rtl w:val="0"/>
          <w:lang w:val="it-IT"/>
        </w:rPr>
        <w:t xml:space="preserve">- </w:t>
      </w:r>
      <w:r>
        <w:rPr>
          <w:rFonts w:ascii="Helvetica" w:hAnsi="Helvetica"/>
          <w:rtl w:val="0"/>
          <w:lang w:val="it-IT"/>
        </w:rPr>
        <w:t xml:space="preserve">Eliana </w:t>
      </w:r>
      <w:r>
        <w:rPr>
          <w:rFonts w:ascii="Helvetica" w:hAnsi="Helvetica"/>
          <w:b w:val="1"/>
          <w:bCs w:val="1"/>
          <w:i w:val="1"/>
          <w:iCs w:val="1"/>
          <w:rtl w:val="0"/>
          <w:lang w:val="it-IT"/>
        </w:rPr>
        <w:t>Petrizzi</w:t>
      </w:r>
      <w:r>
        <w:rPr>
          <w:rFonts w:ascii="Helvetica" w:hAnsi="Helvetica"/>
          <w:rtl w:val="0"/>
          <w:lang w:val="it-IT"/>
        </w:rPr>
        <w:t xml:space="preserve">- </w:t>
      </w:r>
      <w:r>
        <w:rPr>
          <w:rFonts w:ascii="Helvetica" w:hAnsi="Helvetica"/>
          <w:rtl w:val="0"/>
          <w:lang w:val="it-IT"/>
        </w:rPr>
        <w:t xml:space="preserve">Ernesto </w:t>
      </w:r>
      <w:r>
        <w:rPr>
          <w:rFonts w:ascii="Helvetica" w:hAnsi="Helvetica"/>
          <w:b w:val="1"/>
          <w:bCs w:val="1"/>
          <w:i w:val="1"/>
          <w:iCs w:val="1"/>
          <w:rtl w:val="0"/>
          <w:lang w:val="it-IT"/>
        </w:rPr>
        <w:t>Terlizzi</w:t>
      </w:r>
      <w:r>
        <w:rPr>
          <w:rFonts w:ascii="Helvetica" w:hAnsi="Helvetica"/>
          <w:rtl w:val="0"/>
          <w:lang w:val="it-IT"/>
        </w:rPr>
        <w:t xml:space="preserve">- </w:t>
      </w:r>
      <w:r>
        <w:rPr>
          <w:rFonts w:ascii="Helvetica" w:hAnsi="Helvetica"/>
          <w:rtl w:val="0"/>
          <w:lang w:val="it-IT"/>
        </w:rPr>
        <w:t xml:space="preserve">Luigi </w:t>
      </w:r>
      <w:r>
        <w:rPr>
          <w:rFonts w:ascii="Helvetica" w:hAnsi="Helvetica"/>
          <w:b w:val="1"/>
          <w:bCs w:val="1"/>
          <w:i w:val="1"/>
          <w:iCs w:val="1"/>
          <w:rtl w:val="0"/>
          <w:lang w:val="it-IT"/>
        </w:rPr>
        <w:t>Vollaro</w:t>
      </w:r>
    </w:p>
    <w:p>
      <w:pPr>
        <w:pStyle w:val="Corpo"/>
        <w:jc w:val="both"/>
        <w:rPr>
          <w:rFonts w:ascii="Times Roman" w:cs="Times Roman" w:hAnsi="Times Roman" w:eastAsia="Times Roman"/>
          <w:b w:val="0"/>
          <w:bCs w:val="0"/>
          <w:i w:val="0"/>
          <w:iCs w:val="0"/>
          <w:sz w:val="20"/>
          <w:szCs w:val="20"/>
        </w:rPr>
      </w:pPr>
    </w:p>
    <w:p>
      <w:pPr>
        <w:pStyle w:val="Di 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Times Roman" w:hAnsi="Times Roman" w:hint="default"/>
          <w:sz w:val="24"/>
          <w:szCs w:val="24"/>
          <w:shd w:val="clear" w:color="auto" w:fill="ffffff"/>
          <w:rtl w:val="0"/>
          <w:lang w:val="it-IT"/>
        </w:rPr>
        <w:t>————————————————————</w:t>
      </w:r>
    </w:p>
    <w:p>
      <w:pPr>
        <w:pStyle w:val="Corpo"/>
        <w:rPr>
          <w:b w:val="1"/>
          <w:bCs w:val="1"/>
        </w:rPr>
      </w:pPr>
      <w:r>
        <w:rPr>
          <w:b w:val="1"/>
          <w:bCs w:val="1"/>
          <w:rtl w:val="0"/>
          <w:lang w:val="it-IT"/>
        </w:rPr>
        <w:t>La mostra</w:t>
      </w:r>
    </w:p>
    <w:p>
      <w:pPr>
        <w:pStyle w:val="Corpo"/>
        <w:jc w:val="both"/>
        <w:rPr>
          <w:shd w:val="clear" w:color="auto" w:fill="ffffff"/>
        </w:rPr>
      </w:pPr>
      <w:r>
        <w:rPr>
          <w:rtl w:val="0"/>
          <w:lang w:val="it-IT"/>
        </w:rPr>
        <w:t xml:space="preserve">Tutti abbiamo sete. </w:t>
      </w:r>
    </w:p>
    <w:p>
      <w:pPr>
        <w:pStyle w:val="Corpo"/>
        <w:jc w:val="both"/>
        <w:rPr>
          <w:shd w:val="clear" w:color="auto" w:fill="ffffff"/>
        </w:rPr>
      </w:pPr>
      <w:r>
        <w:rPr>
          <w:rtl w:val="0"/>
        </w:rPr>
        <w:t>L</w:t>
      </w:r>
      <w:r>
        <w:rPr>
          <w:rtl w:val="1"/>
        </w:rPr>
        <w:t>’</w:t>
      </w:r>
      <w:r>
        <w:rPr>
          <w:rtl w:val="0"/>
          <w:lang w:val="it-IT"/>
        </w:rPr>
        <w:t>uomo cerca disperatamente una fonte, soddisfare un bisogno primordiale di vita.</w:t>
      </w:r>
      <w:r>
        <w:rPr>
          <w:shd w:val="clear" w:color="auto" w:fill="ffffff"/>
          <w:rtl w:val="0"/>
          <w:lang w:val="it-IT"/>
        </w:rPr>
        <w:t xml:space="preserve"> </w:t>
      </w:r>
      <w:r>
        <w:rPr>
          <w:rtl w:val="0"/>
          <w:lang w:val="it-IT"/>
        </w:rPr>
        <w:t>In fondo, quella della storia dell</w:t>
      </w:r>
      <w:r>
        <w:rPr>
          <w:rtl w:val="1"/>
        </w:rPr>
        <w:t>’</w:t>
      </w:r>
      <w:r>
        <w:rPr>
          <w:rtl w:val="0"/>
          <w:lang w:val="it-IT"/>
        </w:rPr>
        <w:t xml:space="preserve">uomo </w:t>
      </w:r>
      <w:r>
        <w:rPr>
          <w:rtl w:val="0"/>
          <w:lang w:val="it-IT"/>
        </w:rPr>
        <w:t xml:space="preserve">è </w:t>
      </w:r>
      <w:r>
        <w:rPr>
          <w:rtl w:val="0"/>
          <w:lang w:val="it-IT"/>
        </w:rPr>
        <w:t>inevitabilmente anche la storia dell</w:t>
      </w:r>
      <w:r>
        <w:rPr>
          <w:rtl w:val="1"/>
        </w:rPr>
        <w:t>’</w:t>
      </w:r>
      <w:r>
        <w:rPr>
          <w:rtl w:val="0"/>
          <w:lang w:val="it-IT"/>
        </w:rPr>
        <w:t>acqua.</w:t>
      </w:r>
      <w:r>
        <w:rPr>
          <w:shd w:val="clear" w:color="auto" w:fill="ffffff"/>
          <w:rtl w:val="0"/>
          <w:lang w:val="it-IT"/>
        </w:rPr>
        <w:t xml:space="preserve"> </w:t>
      </w:r>
      <w:r>
        <w:rPr>
          <w:rtl w:val="0"/>
          <w:lang w:val="it-IT"/>
        </w:rPr>
        <w:t xml:space="preserve">A partire dalla Genesi, dalla creazione del mondo, in cui: </w:t>
      </w:r>
      <w:r>
        <w:rPr>
          <w:rtl w:val="1"/>
          <w:lang w:val="ar-SA" w:bidi="ar-SA"/>
        </w:rPr>
        <w:t>“</w:t>
      </w:r>
      <w:r>
        <w:rPr>
          <w:rtl w:val="0"/>
          <w:lang w:val="it-IT"/>
        </w:rPr>
        <w:t>lo spirito di Dio aleggiava sulle acque</w:t>
      </w:r>
      <w:r>
        <w:rPr>
          <w:rtl w:val="0"/>
        </w:rPr>
        <w:t xml:space="preserve">” </w:t>
      </w:r>
      <w:r>
        <w:rPr>
          <w:rtl w:val="0"/>
          <w:lang w:val="it-IT"/>
        </w:rPr>
        <w:t>e le acque, gi</w:t>
      </w:r>
      <w:r>
        <w:rPr>
          <w:rtl w:val="0"/>
        </w:rPr>
        <w:t xml:space="preserve">à </w:t>
      </w:r>
      <w:r>
        <w:rPr>
          <w:rtl w:val="0"/>
        </w:rPr>
        <w:t>c</w:t>
      </w:r>
      <w:r>
        <w:rPr>
          <w:rtl w:val="1"/>
        </w:rPr>
        <w:t>’</w:t>
      </w:r>
      <w:r>
        <w:rPr>
          <w:rtl w:val="0"/>
          <w:lang w:val="it-IT"/>
        </w:rPr>
        <w:t>erano.</w:t>
      </w:r>
    </w:p>
    <w:p>
      <w:pPr>
        <w:pStyle w:val="Corpo"/>
        <w:jc w:val="both"/>
        <w:rPr>
          <w:shd w:val="clear" w:color="auto" w:fill="ffffff"/>
        </w:rPr>
      </w:pPr>
      <w:r>
        <w:rPr>
          <w:rtl w:val="0"/>
        </w:rPr>
        <w:t>L</w:t>
      </w:r>
      <w:r>
        <w:rPr>
          <w:rtl w:val="1"/>
        </w:rPr>
        <w:t>’</w:t>
      </w:r>
      <w:r>
        <w:rPr>
          <w:rtl w:val="0"/>
          <w:lang w:val="it-IT"/>
        </w:rPr>
        <w:t>acqua e la vita, o meglio, l</w:t>
      </w:r>
      <w:r>
        <w:rPr>
          <w:rtl w:val="1"/>
        </w:rPr>
        <w:t>’</w:t>
      </w:r>
      <w:r>
        <w:rPr>
          <w:rtl w:val="0"/>
          <w:lang w:val="it-IT"/>
        </w:rPr>
        <w:t xml:space="preserve">acqua </w:t>
      </w:r>
      <w:r>
        <w:rPr>
          <w:rtl w:val="0"/>
          <w:lang w:val="it-IT"/>
        </w:rPr>
        <w:t xml:space="preserve">è </w:t>
      </w:r>
      <w:r>
        <w:rPr>
          <w:rtl w:val="0"/>
          <w:lang w:val="it-IT"/>
        </w:rPr>
        <w:t>la vita. Gi</w:t>
      </w:r>
      <w:r>
        <w:rPr>
          <w:rtl w:val="0"/>
        </w:rPr>
        <w:t xml:space="preserve">à </w:t>
      </w:r>
      <w:r>
        <w:rPr>
          <w:rtl w:val="0"/>
          <w:lang w:val="it-IT"/>
        </w:rPr>
        <w:t xml:space="preserve">prima ancora della creazione del mondo e fino alle penultime parole di Cristo sulla croce </w:t>
      </w:r>
      <w:r>
        <w:rPr>
          <w:rtl w:val="1"/>
          <w:lang w:val="ar-SA" w:bidi="ar-SA"/>
        </w:rPr>
        <w:t>“</w:t>
      </w:r>
      <w:r>
        <w:rPr>
          <w:rtl w:val="0"/>
          <w:lang w:val="pt-PT"/>
        </w:rPr>
        <w:t>ho sete</w:t>
      </w:r>
      <w:r>
        <w:rPr>
          <w:rtl w:val="0"/>
        </w:rPr>
        <w:t xml:space="preserve">” </w:t>
      </w:r>
      <w:r>
        <w:rPr>
          <w:rtl w:val="0"/>
          <w:lang w:val="it-IT"/>
        </w:rPr>
        <w:t xml:space="preserve">in quel corpo tormentato dal dolore e dal bisogno di bere, prima che sia </w:t>
      </w:r>
      <w:r>
        <w:rPr>
          <w:rtl w:val="1"/>
          <w:lang w:val="ar-SA" w:bidi="ar-SA"/>
        </w:rPr>
        <w:t>“</w:t>
      </w:r>
      <w:r>
        <w:rPr>
          <w:rtl w:val="0"/>
          <w:lang w:val="it-IT"/>
        </w:rPr>
        <w:t>tutto compiuto</w:t>
      </w:r>
      <w:r>
        <w:rPr>
          <w:rtl w:val="0"/>
        </w:rPr>
        <w:t>”</w:t>
      </w:r>
      <w:r>
        <w:rPr>
          <w:rtl w:val="0"/>
        </w:rPr>
        <w:t>.</w:t>
      </w:r>
    </w:p>
    <w:p>
      <w:pPr>
        <w:pStyle w:val="Corpo"/>
        <w:jc w:val="both"/>
        <w:rPr>
          <w:shd w:val="clear" w:color="auto" w:fill="ffffff"/>
        </w:rPr>
      </w:pPr>
    </w:p>
    <w:p>
      <w:pPr>
        <w:pStyle w:val="Corpo"/>
        <w:jc w:val="both"/>
        <w:rPr>
          <w:shd w:val="clear" w:color="auto" w:fill="ffffff"/>
        </w:rPr>
      </w:pPr>
      <w:r>
        <w:rPr>
          <w:b w:val="1"/>
          <w:bCs w:val="1"/>
          <w:rtl w:val="0"/>
          <w:lang w:val="it-IT"/>
        </w:rPr>
        <w:t>Si inaugura sabato 18 ottobre 2024</w:t>
      </w:r>
      <w:r>
        <w:rPr>
          <w:rtl w:val="0"/>
          <w:lang w:val="it-IT"/>
        </w:rPr>
        <w:t xml:space="preserve"> -vernissage h 19:00- la mostra </w:t>
      </w:r>
      <w:r>
        <w:rPr>
          <w:rtl w:val="1"/>
          <w:lang w:val="ar-SA" w:bidi="ar-SA"/>
        </w:rPr>
        <w:t>“</w:t>
      </w:r>
      <w:r>
        <w:rPr>
          <w:rtl w:val="0"/>
        </w:rPr>
        <w:t>H</w:t>
      </w:r>
      <w:r>
        <w:rPr>
          <w:rtl w:val="0"/>
          <w:lang w:val="it-IT"/>
        </w:rPr>
        <w:t>y</w:t>
      </w:r>
      <w:r>
        <w:rPr>
          <w:rtl w:val="0"/>
          <w:lang w:val="it-IT"/>
        </w:rPr>
        <w:t>dro - la fede nel tempo della sete</w:t>
      </w:r>
      <w:r>
        <w:rPr>
          <w:rtl w:val="0"/>
        </w:rPr>
        <w:t xml:space="preserve">” </w:t>
      </w:r>
      <w:r>
        <w:rPr>
          <w:rtl w:val="0"/>
          <w:lang w:val="it-IT"/>
        </w:rPr>
        <w:t>fra le antiche mura del Battistero Paleocristiano del Complesso Monumentale di Santa Maria Maggiore di Nocera Superiore.</w:t>
      </w:r>
    </w:p>
    <w:p>
      <w:pPr>
        <w:pStyle w:val="Corpo"/>
        <w:jc w:val="both"/>
        <w:rPr>
          <w:b w:val="1"/>
          <w:bCs w:val="1"/>
          <w:i w:val="1"/>
          <w:iCs w:val="1"/>
          <w:shd w:val="clear" w:color="auto" w:fill="ffffff"/>
        </w:rPr>
      </w:pPr>
      <w:r>
        <w:rPr>
          <w:rtl w:val="0"/>
          <w:lang w:val="it-IT"/>
        </w:rPr>
        <w:t>Dieci artisti chiamati ad interrogarsi sul significato dell</w:t>
      </w:r>
      <w:r>
        <w:rPr>
          <w:rtl w:val="1"/>
        </w:rPr>
        <w:t>’</w:t>
      </w:r>
      <w:r>
        <w:rPr>
          <w:rtl w:val="0"/>
          <w:lang w:val="it-IT"/>
        </w:rPr>
        <w:t>acqua, nella storia e oggi, traendo ispirazione proprio dall</w:t>
      </w:r>
      <w:r>
        <w:rPr>
          <w:rtl w:val="1"/>
        </w:rPr>
        <w:t>’</w:t>
      </w:r>
      <w:r>
        <w:rPr>
          <w:rtl w:val="0"/>
          <w:lang w:val="it-IT"/>
        </w:rPr>
        <w:t>antico luogo: un Battistero quello di Nocera Superiore fra le architetture paleocristiane pi</w:t>
      </w:r>
      <w:r>
        <w:rPr>
          <w:rtl w:val="0"/>
          <w:lang w:val="it-IT"/>
        </w:rPr>
        <w:t xml:space="preserve">ù </w:t>
      </w:r>
      <w:r>
        <w:rPr>
          <w:rtl w:val="0"/>
          <w:lang w:val="it-IT"/>
        </w:rPr>
        <w:t>imponenti d</w:t>
      </w:r>
      <w:r>
        <w:rPr>
          <w:rtl w:val="1"/>
        </w:rPr>
        <w:t>’</w:t>
      </w:r>
      <w:r>
        <w:rPr>
          <w:rtl w:val="0"/>
          <w:lang w:val="it-IT"/>
        </w:rPr>
        <w:t xml:space="preserve">Italia, con la realizzazione di dieci opere tutte pensate in </w:t>
      </w:r>
      <w:r>
        <w:rPr>
          <w:b w:val="1"/>
          <w:bCs w:val="1"/>
          <w:i w:val="1"/>
          <w:iCs w:val="1"/>
          <w:rtl w:val="0"/>
          <w:lang w:val="it-IT"/>
        </w:rPr>
        <w:t>site specific.</w:t>
      </w:r>
    </w:p>
    <w:p>
      <w:pPr>
        <w:pStyle w:val="Corpo"/>
        <w:jc w:val="both"/>
        <w:rPr>
          <w:shd w:val="clear" w:color="auto" w:fill="ffffff"/>
        </w:rPr>
      </w:pPr>
    </w:p>
    <w:p>
      <w:pPr>
        <w:pStyle w:val="Corpo"/>
        <w:jc w:val="both"/>
        <w:rPr>
          <w:shd w:val="clear" w:color="auto" w:fill="ffffff"/>
        </w:rPr>
      </w:pPr>
      <w:r>
        <w:rPr>
          <w:rtl w:val="0"/>
          <w:lang w:val="it-IT"/>
        </w:rPr>
        <w:t>Una lunga gestazione quella degli artisti che saranno presenti all</w:t>
      </w:r>
      <w:r>
        <w:rPr>
          <w:rtl w:val="1"/>
        </w:rPr>
        <w:t>’</w:t>
      </w:r>
      <w:r>
        <w:rPr>
          <w:rtl w:val="0"/>
          <w:lang w:val="it-IT"/>
        </w:rPr>
        <w:t xml:space="preserve">interno del Battistero. </w:t>
      </w:r>
    </w:p>
    <w:p>
      <w:pPr>
        <w:pStyle w:val="Corpo"/>
        <w:jc w:val="both"/>
        <w:rPr>
          <w:shd w:val="clear" w:color="auto" w:fill="ffffff"/>
        </w:rPr>
      </w:pPr>
      <w:r>
        <w:rPr>
          <w:b w:val="1"/>
          <w:bCs w:val="1"/>
          <w:i w:val="1"/>
          <w:iCs w:val="1"/>
          <w:rtl w:val="0"/>
          <w:lang w:val="it-IT"/>
        </w:rPr>
        <w:t>Antonio Carotenuto, Cristina Cianci, Mario Ciaramella, Max Coppeta, Ugo Cordasco, Anna Crescenzi, Giovanni Cuofano, Eliana Petrizzi, Ernesto Terlizzi e Luigi Vollaro</w:t>
      </w:r>
      <w:r>
        <w:rPr>
          <w:rtl w:val="0"/>
          <w:lang w:val="it-IT"/>
        </w:rPr>
        <w:t>, che da mesi dialogano con il curatore della mostra, il critico d</w:t>
      </w:r>
      <w:r>
        <w:rPr>
          <w:rtl w:val="1"/>
        </w:rPr>
        <w:t>’</w:t>
      </w:r>
      <w:r>
        <w:rPr>
          <w:rtl w:val="0"/>
          <w:lang w:val="it-IT"/>
        </w:rPr>
        <w:t xml:space="preserve">arte </w:t>
      </w:r>
      <w:r>
        <w:rPr>
          <w:b w:val="1"/>
          <w:bCs w:val="1"/>
          <w:i w:val="1"/>
          <w:iCs w:val="1"/>
          <w:rtl w:val="0"/>
          <w:lang w:val="it-IT"/>
        </w:rPr>
        <w:t>Michelangelo Giovinale</w:t>
      </w:r>
      <w:r>
        <w:rPr>
          <w:rtl w:val="0"/>
          <w:lang w:val="it-IT"/>
        </w:rPr>
        <w:t>, che ha accolto l</w:t>
      </w:r>
      <w:r>
        <w:rPr>
          <w:rtl w:val="1"/>
        </w:rPr>
        <w:t>’</w:t>
      </w:r>
      <w:r>
        <w:rPr>
          <w:rtl w:val="0"/>
          <w:lang w:val="it-IT"/>
        </w:rPr>
        <w:t xml:space="preserve">invito del </w:t>
      </w:r>
      <w:r>
        <w:rPr>
          <w:b w:val="1"/>
          <w:bCs w:val="1"/>
          <w:i w:val="1"/>
          <w:iCs w:val="1"/>
          <w:rtl w:val="0"/>
          <w:lang w:val="it-IT"/>
        </w:rPr>
        <w:t>Gruppo Archeologico di Nuceria APS</w:t>
      </w:r>
      <w:r>
        <w:rPr>
          <w:rtl w:val="0"/>
          <w:lang w:val="it-IT"/>
        </w:rPr>
        <w:t xml:space="preserve"> guidato dal Presidente l</w:t>
      </w:r>
      <w:r>
        <w:rPr>
          <w:rtl w:val="1"/>
        </w:rPr>
        <w:t>’</w:t>
      </w:r>
      <w:r>
        <w:rPr>
          <w:rtl w:val="0"/>
          <w:lang w:val="it-IT"/>
        </w:rPr>
        <w:t>A</w:t>
      </w:r>
      <w:r>
        <w:rPr>
          <w:rtl w:val="0"/>
          <w:lang w:val="it-IT"/>
        </w:rPr>
        <w:t xml:space="preserve">rchitetto </w:t>
      </w:r>
      <w:r>
        <w:rPr>
          <w:b w:val="1"/>
          <w:bCs w:val="1"/>
          <w:i w:val="1"/>
          <w:iCs w:val="1"/>
          <w:rtl w:val="0"/>
          <w:lang w:val="it-IT"/>
        </w:rPr>
        <w:t>Pino Ruggiero</w:t>
      </w:r>
      <w:r>
        <w:rPr>
          <w:rtl w:val="0"/>
          <w:lang w:val="it-IT"/>
        </w:rPr>
        <w:t xml:space="preserve">, per innescare un confronto fra i temi e i simboli della storia </w:t>
      </w:r>
      <w:r>
        <w:rPr>
          <w:rtl w:val="0"/>
          <w:lang w:val="it-IT"/>
        </w:rPr>
        <w:t xml:space="preserve">del luogo </w:t>
      </w:r>
      <w:r>
        <w:rPr>
          <w:rtl w:val="0"/>
          <w:lang w:val="it-IT"/>
        </w:rPr>
        <w:t>e le espressioni dell</w:t>
      </w:r>
      <w:r>
        <w:rPr>
          <w:rtl w:val="1"/>
        </w:rPr>
        <w:t>’</w:t>
      </w:r>
      <w:r>
        <w:rPr>
          <w:rtl w:val="0"/>
          <w:lang w:val="it-IT"/>
        </w:rPr>
        <w:t>arte contemporanea</w:t>
      </w:r>
      <w:r>
        <w:rPr>
          <w:rtl w:val="0"/>
          <w:lang w:val="it-IT"/>
        </w:rPr>
        <w:t xml:space="preserve"> oggi. </w:t>
      </w:r>
    </w:p>
    <w:p>
      <w:pPr>
        <w:pStyle w:val="Corpo"/>
        <w:jc w:val="both"/>
        <w:rPr>
          <w:shd w:val="clear" w:color="auto" w:fill="ffffff"/>
        </w:rPr>
      </w:pPr>
      <w:r>
        <w:rPr>
          <w:rtl w:val="0"/>
          <w:lang w:val="it-IT"/>
        </w:rPr>
        <w:t>Non pi</w:t>
      </w:r>
      <w:r>
        <w:rPr>
          <w:rtl w:val="0"/>
          <w:lang w:val="it-IT"/>
        </w:rPr>
        <w:t xml:space="preserve">ù </w:t>
      </w:r>
      <w:r>
        <w:rPr>
          <w:rtl w:val="0"/>
          <w:lang w:val="it-IT"/>
        </w:rPr>
        <w:t>il Battistero come spazio espositivo ma le opere come parte strutturale e concettuale dell</w:t>
      </w:r>
      <w:r>
        <w:rPr>
          <w:rtl w:val="1"/>
        </w:rPr>
        <w:t>’</w:t>
      </w:r>
      <w:r>
        <w:rPr>
          <w:rtl w:val="0"/>
          <w:lang w:val="it-IT"/>
        </w:rPr>
        <w:t xml:space="preserve">architettura monumentale, integrate </w:t>
      </w:r>
      <w:r>
        <w:rPr>
          <w:rtl w:val="0"/>
          <w:lang w:val="it-IT"/>
        </w:rPr>
        <w:t>in un unico corpo</w:t>
      </w:r>
      <w:r>
        <w:rPr>
          <w:rtl w:val="0"/>
          <w:lang w:val="it-IT"/>
        </w:rPr>
        <w:t xml:space="preserve"> fra passato e presente.</w:t>
      </w:r>
    </w:p>
    <w:p>
      <w:pPr>
        <w:pStyle w:val="Corpo"/>
        <w:jc w:val="both"/>
      </w:pPr>
      <w:r>
        <w:rPr>
          <w:rtl w:val="0"/>
          <w:lang w:val="it-IT"/>
        </w:rPr>
        <w:t>La mostra si avvale di un</w:t>
      </w:r>
      <w:r>
        <w:rPr>
          <w:rtl w:val="1"/>
        </w:rPr>
        <w:t>’</w:t>
      </w:r>
      <w:r>
        <w:rPr>
          <w:rtl w:val="0"/>
          <w:lang w:val="it-IT"/>
        </w:rPr>
        <w:t xml:space="preserve">ampia rete istituzionale, con il patrocinio della </w:t>
      </w:r>
      <w:r>
        <w:rPr>
          <w:b w:val="1"/>
          <w:bCs w:val="1"/>
          <w:i w:val="1"/>
          <w:iCs w:val="1"/>
          <w:rtl w:val="0"/>
          <w:lang w:val="it-IT"/>
        </w:rPr>
        <w:t>Regione Campania, Provincia di Salerno, Comune di Nocera, Ufficio Diocesano Beni Ecclesiastici e edilizia di culto, del Museo San Prisco e della Parrocchia Santa Maria Maggiore</w:t>
      </w:r>
      <w:r>
        <w:rPr>
          <w:rtl w:val="0"/>
          <w:lang w:val="it-IT"/>
        </w:rPr>
        <w:t>, guidata spiritualmente da Don Fabio Senatore che ha accolto il progetto come val</w:t>
      </w:r>
      <w:r>
        <w:rPr>
          <w:rtl w:val="0"/>
          <w:lang w:val="it-IT"/>
        </w:rPr>
        <w:t>ido</w:t>
      </w:r>
      <w:r>
        <w:rPr>
          <w:rtl w:val="0"/>
          <w:lang w:val="it-IT"/>
        </w:rPr>
        <w:t xml:space="preserve"> esempio da seguire di come dovrebbe essere fruito un luogo di culto e di spiritualit</w:t>
      </w:r>
      <w:r>
        <w:rPr>
          <w:rtl w:val="0"/>
        </w:rPr>
        <w:t>à</w:t>
      </w:r>
      <w:r>
        <w:rPr>
          <w:rtl w:val="0"/>
          <w:lang w:val="it-IT"/>
        </w:rPr>
        <w:t xml:space="preserve"> qual</w:t>
      </w:r>
      <w:r>
        <w:rPr>
          <w:rtl w:val="0"/>
          <w:lang w:val="it-IT"/>
        </w:rPr>
        <w:t xml:space="preserve">’è </w:t>
      </w:r>
      <w:r>
        <w:rPr>
          <w:rtl w:val="0"/>
          <w:lang w:val="it-IT"/>
        </w:rPr>
        <w:t>il battistero</w:t>
      </w:r>
      <w:r>
        <w:rPr>
          <w:rtl w:val="0"/>
          <w:lang w:val="it-IT"/>
        </w:rPr>
        <w:t>, con una progettualit</w:t>
      </w:r>
      <w:r>
        <w:rPr>
          <w:rtl w:val="0"/>
        </w:rPr>
        <w:t xml:space="preserve">à </w:t>
      </w:r>
      <w:r>
        <w:rPr>
          <w:rtl w:val="0"/>
          <w:lang w:val="it-IT"/>
        </w:rPr>
        <w:t xml:space="preserve">di alto profilo artistico e concettuale.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sz w:val="22"/>
          <w:szCs w:val="22"/>
          <w:rtl w:val="0"/>
        </w:rPr>
      </w:pPr>
      <w:r>
        <w:rPr>
          <w:sz w:val="22"/>
          <w:szCs w:val="22"/>
          <w:rtl w:val="0"/>
          <w:lang w:val="it-IT"/>
        </w:rPr>
        <w:t>“</w:t>
      </w:r>
      <w:r>
        <w:rPr>
          <w:sz w:val="22"/>
          <w:szCs w:val="22"/>
          <w:rtl w:val="0"/>
          <w:lang w:val="it-IT"/>
        </w:rPr>
        <w:t>La</w:t>
      </w:r>
      <w:r>
        <w:rPr>
          <w:sz w:val="22"/>
          <w:szCs w:val="22"/>
          <w:rtl w:val="0"/>
          <w:lang w:val="it-IT"/>
        </w:rPr>
        <w:t xml:space="preserve"> mostra vuole essere una prova di equilibrio fra la storia e la metastoria</w:t>
      </w:r>
      <w:r>
        <w:rPr>
          <w:sz w:val="22"/>
          <w:szCs w:val="22"/>
          <w:rtl w:val="0"/>
          <w:lang w:val="it-IT"/>
        </w:rPr>
        <w:t xml:space="preserve">” </w:t>
      </w:r>
      <w:r>
        <w:rPr>
          <w:sz w:val="22"/>
          <w:szCs w:val="22"/>
          <w:rtl w:val="0"/>
          <w:lang w:val="it-IT"/>
        </w:rPr>
        <w:t xml:space="preserve">-racconta il prof. Michelangelo Giovinale curatore della mostra- </w:t>
      </w:r>
      <w:r>
        <w:rPr>
          <w:sz w:val="22"/>
          <w:szCs w:val="22"/>
          <w:rtl w:val="0"/>
          <w:lang w:val="it-IT"/>
        </w:rPr>
        <w:t>“</w:t>
      </w:r>
      <w:r>
        <w:rPr>
          <w:sz w:val="22"/>
          <w:szCs w:val="22"/>
          <w:rtl w:val="0"/>
          <w:lang w:val="it-IT"/>
        </w:rPr>
        <w:t>t</w:t>
      </w:r>
      <w:r>
        <w:rPr>
          <w:sz w:val="22"/>
          <w:szCs w:val="22"/>
          <w:rtl w:val="0"/>
          <w:lang w:val="it-IT"/>
        </w:rPr>
        <w:t>utto prende forma</w:t>
      </w:r>
      <w:r>
        <w:rPr>
          <w:sz w:val="22"/>
          <w:szCs w:val="22"/>
          <w:rtl w:val="0"/>
          <w:lang w:val="it-IT"/>
        </w:rPr>
        <w:t xml:space="preserve"> intorno alla grande fonte battesimale. Fra le possenti colonne che si innalzano verso la cupola elevando lo sguardo verso un oltre. Verso quella costellazione di stelle, che Dio separ</w:t>
      </w:r>
      <w:r>
        <w:rPr>
          <w:sz w:val="22"/>
          <w:szCs w:val="22"/>
          <w:rtl w:val="0"/>
          <w:lang w:val="it-IT"/>
        </w:rPr>
        <w:t xml:space="preserve">ò </w:t>
      </w:r>
      <w:r>
        <w:rPr>
          <w:sz w:val="22"/>
          <w:szCs w:val="22"/>
          <w:rtl w:val="0"/>
          <w:lang w:val="it-IT"/>
        </w:rPr>
        <w:t>dalle acque per porvi al centro il mondo e poi l</w:t>
      </w:r>
      <w:r>
        <w:rPr>
          <w:sz w:val="22"/>
          <w:szCs w:val="22"/>
          <w:rtl w:val="0"/>
          <w:lang w:val="it-IT"/>
        </w:rPr>
        <w:t>’</w:t>
      </w:r>
      <w:r>
        <w:rPr>
          <w:sz w:val="22"/>
          <w:szCs w:val="22"/>
          <w:rtl w:val="0"/>
          <w:lang w:val="it-IT"/>
        </w:rPr>
        <w:t>uomo</w:t>
      </w:r>
      <w:r>
        <w:rPr>
          <w:sz w:val="22"/>
          <w:szCs w:val="22"/>
          <w:rtl w:val="0"/>
          <w:lang w:val="it-IT"/>
        </w:rPr>
        <w:t>”</w:t>
      </w:r>
      <w:r>
        <w:rPr>
          <w:sz w:val="22"/>
          <w:szCs w:val="22"/>
          <w:rtl w:val="0"/>
          <w:lang w:val="it-IT"/>
        </w:rPr>
        <w:t>.</w:t>
      </w:r>
    </w:p>
    <w:p>
      <w:pPr>
        <w:pStyle w:val="Corpo"/>
        <w:jc w:val="both"/>
      </w:pPr>
      <w:r>
        <w:rPr>
          <w:rtl w:val="0"/>
          <w:lang w:val="it-IT"/>
        </w:rPr>
        <w:t>Per questo motivo ho accolto con molto favore l'idea di una mostra "</w:t>
      </w:r>
      <w:r>
        <w:rPr>
          <w:i w:val="1"/>
          <w:iCs w:val="1"/>
          <w:rtl w:val="0"/>
          <w:lang w:val="it-IT"/>
        </w:rPr>
        <w:t>site specific</w:t>
      </w:r>
      <w:r>
        <w:rPr>
          <w:rtl w:val="0"/>
          <w:lang w:val="it-IT"/>
        </w:rPr>
        <w:t>" modellata sugli spazi e sui temi propri del luogo. Il titolo della mostra "Hydro, la fede nel tempo della sete" ben sottolinea come in questo tempo di arsura spirituale questo luogo, nato per fare sgorgare l'acqua del battesimo, possa essere ancora porta d'accesso alla fede per il viandante assetato dei nostri giorni.</w:t>
      </w:r>
    </w:p>
    <w:p>
      <w:pPr>
        <w:pStyle w:val="Corpo"/>
        <w:jc w:val="both"/>
        <w:rPr>
          <w:shd w:val="clear" w:color="auto" w:fill="ffffff"/>
        </w:rPr>
      </w:pPr>
      <w:r>
        <w:rPr>
          <w:rtl w:val="0"/>
          <w:lang w:val="it-IT"/>
        </w:rPr>
        <w:t xml:space="preserve">"Il nostro battistero paleocristiano -dichiara don Fabio- </w:t>
      </w:r>
      <w:r>
        <w:rPr>
          <w:rtl w:val="0"/>
          <w:lang w:val="it-IT"/>
        </w:rPr>
        <w:t xml:space="preserve">è </w:t>
      </w:r>
      <w:r>
        <w:rPr>
          <w:rtl w:val="0"/>
          <w:lang w:val="it-IT"/>
        </w:rPr>
        <w:t>un luogo dove l'intreccio tra arte, storia e spiritualit</w:t>
      </w:r>
      <w:r>
        <w:rPr>
          <w:rtl w:val="0"/>
        </w:rPr>
        <w:t xml:space="preserve">à </w:t>
      </w:r>
      <w:r>
        <w:rPr>
          <w:rtl w:val="0"/>
          <w:lang w:val="it-IT"/>
        </w:rPr>
        <w:t>permette anche al visitatore pi</w:t>
      </w:r>
      <w:r>
        <w:rPr>
          <w:rtl w:val="0"/>
          <w:lang w:val="it-IT"/>
        </w:rPr>
        <w:t xml:space="preserve">ù </w:t>
      </w:r>
      <w:r>
        <w:rPr>
          <w:rtl w:val="0"/>
          <w:lang w:val="it-IT"/>
        </w:rPr>
        <w:t>distratto e lontano dalla fede di entrare in una dimensione di trascendenza. Questo spazio sacro perci</w:t>
      </w:r>
      <w:r>
        <w:rPr>
          <w:rtl w:val="0"/>
          <w:lang w:val="it-IT"/>
        </w:rPr>
        <w:t xml:space="preserve">ò </w:t>
      </w:r>
      <w:r>
        <w:rPr>
          <w:rtl w:val="0"/>
          <w:lang w:val="it-IT"/>
        </w:rPr>
        <w:t xml:space="preserve">impone a noi di non rompere questa sua armonia ma di inserirci nel suo contesto in punta di piedi. </w:t>
      </w:r>
    </w:p>
    <w:p>
      <w:pPr>
        <w:pStyle w:val="Corpo"/>
        <w:jc w:val="both"/>
        <w:rPr>
          <w:shd w:val="clear" w:color="auto" w:fill="ffffff"/>
        </w:rPr>
      </w:pPr>
      <w:r>
        <w:rPr>
          <w:rtl w:val="0"/>
          <w:lang w:val="it-IT"/>
        </w:rPr>
        <w:t>Affiancano</w:t>
      </w:r>
      <w:r>
        <w:rPr>
          <w:rtl w:val="0"/>
          <w:lang w:val="it-IT"/>
        </w:rPr>
        <w:t xml:space="preserve"> l</w:t>
      </w:r>
      <w:r>
        <w:rPr>
          <w:rtl w:val="0"/>
          <w:lang w:val="it-IT"/>
        </w:rPr>
        <w:t>’</w:t>
      </w:r>
      <w:r>
        <w:rPr>
          <w:rtl w:val="0"/>
          <w:lang w:val="it-IT"/>
        </w:rPr>
        <w:t>ampio</w:t>
      </w:r>
      <w:r>
        <w:rPr>
          <w:rtl w:val="0"/>
          <w:lang w:val="it-IT"/>
        </w:rPr>
        <w:t xml:space="preserve"> parterre istituzionale anche partner privati, aziende del territorio che sanno fare </w:t>
      </w:r>
      <w:r>
        <w:rPr>
          <w:rtl w:val="1"/>
          <w:lang w:val="ar-SA" w:bidi="ar-SA"/>
        </w:rPr>
        <w:t>“</w:t>
      </w:r>
      <w:r>
        <w:rPr>
          <w:rtl w:val="0"/>
          <w:lang w:val="it-IT"/>
        </w:rPr>
        <w:t>cordata</w:t>
      </w:r>
      <w:r>
        <w:rPr>
          <w:rtl w:val="0"/>
        </w:rPr>
        <w:t xml:space="preserve">” </w:t>
      </w:r>
      <w:r>
        <w:rPr>
          <w:rtl w:val="0"/>
          <w:lang w:val="it-IT"/>
        </w:rPr>
        <w:t>sui temi di arte e cultura.</w:t>
      </w:r>
    </w:p>
    <w:p>
      <w:pPr>
        <w:pStyle w:val="Corpo"/>
        <w:jc w:val="both"/>
      </w:pPr>
      <w:r>
        <w:rPr>
          <w:rtl w:val="1"/>
          <w:lang w:val="ar-SA" w:bidi="ar-SA"/>
        </w:rPr>
        <w:t>“</w:t>
      </w:r>
      <w:r>
        <w:rPr>
          <w:rtl w:val="0"/>
        </w:rPr>
        <w:t>E</w:t>
      </w:r>
      <w:r>
        <w:rPr>
          <w:rtl w:val="1"/>
        </w:rPr>
        <w:t xml:space="preserve">’ </w:t>
      </w:r>
      <w:r>
        <w:rPr>
          <w:rtl w:val="0"/>
          <w:lang w:val="it-IT"/>
        </w:rPr>
        <w:t>una mostra discreta, silenziosa che abita il luogo</w:t>
      </w:r>
      <w:r>
        <w:rPr>
          <w:rtl w:val="0"/>
        </w:rPr>
        <w:t xml:space="preserve">” </w:t>
      </w:r>
      <w:r>
        <w:rPr>
          <w:rtl w:val="0"/>
          <w:lang w:val="it-IT"/>
        </w:rPr>
        <w:t xml:space="preserve">-racconta Giovinale- </w:t>
      </w:r>
      <w:r>
        <w:rPr>
          <w:rtl w:val="0"/>
          <w:lang w:val="it-IT"/>
        </w:rPr>
        <w:t>“</w:t>
      </w:r>
      <w:r>
        <w:rPr>
          <w:rtl w:val="0"/>
          <w:lang w:val="it-IT"/>
        </w:rPr>
        <w:t>con opere che si inseriscono negli anfratti, fra le fessura dell</w:t>
      </w:r>
      <w:r>
        <w:rPr>
          <w:rtl w:val="1"/>
        </w:rPr>
        <w:t>’</w:t>
      </w:r>
      <w:r>
        <w:rPr>
          <w:rtl w:val="0"/>
          <w:lang w:val="it-IT"/>
        </w:rPr>
        <w:t xml:space="preserve">architettura, come a doverle </w:t>
      </w:r>
      <w:r>
        <w:rPr>
          <w:rtl w:val="1"/>
          <w:lang w:val="ar-SA" w:bidi="ar-SA"/>
        </w:rPr>
        <w:t>“</w:t>
      </w:r>
      <w:r>
        <w:rPr>
          <w:rtl w:val="0"/>
          <w:lang w:val="it-IT"/>
        </w:rPr>
        <w:t>necessariamente</w:t>
      </w:r>
      <w:r>
        <w:rPr>
          <w:rtl w:val="0"/>
        </w:rPr>
        <w:t xml:space="preserve">” </w:t>
      </w:r>
      <w:r>
        <w:rPr>
          <w:rtl w:val="0"/>
          <w:lang w:val="it-IT"/>
        </w:rPr>
        <w:t>cercare nel cammino che circoscrive l</w:t>
      </w:r>
      <w:r>
        <w:rPr>
          <w:rtl w:val="1"/>
        </w:rPr>
        <w:t>’</w:t>
      </w:r>
      <w:r>
        <w:rPr>
          <w:rtl w:val="0"/>
          <w:lang w:val="it-IT"/>
        </w:rPr>
        <w:t>anello del battistero, fra le colonne che ruotano tutt</w:t>
      </w:r>
      <w:r>
        <w:rPr>
          <w:rtl w:val="1"/>
        </w:rPr>
        <w:t>’</w:t>
      </w:r>
      <w:r>
        <w:rPr>
          <w:rtl w:val="0"/>
          <w:lang w:val="it-IT"/>
        </w:rPr>
        <w:t>intorno alla vasca battesimale.</w:t>
      </w:r>
      <w:r>
        <w:rPr>
          <w:rtl w:val="0"/>
          <w:lang w:val="it-IT"/>
        </w:rPr>
        <w:t xml:space="preserve"> </w:t>
      </w:r>
    </w:p>
    <w:p>
      <w:pPr>
        <w:pStyle w:val="Corpo"/>
        <w:jc w:val="both"/>
      </w:pPr>
      <w:r>
        <w:rPr>
          <w:rtl w:val="0"/>
          <w:lang w:val="it-IT"/>
        </w:rPr>
        <w:t>Dieci testimonianze dell</w:t>
      </w:r>
      <w:r>
        <w:rPr>
          <w:rtl w:val="1"/>
        </w:rPr>
        <w:t>’</w:t>
      </w:r>
      <w:r>
        <w:rPr>
          <w:rtl w:val="0"/>
          <w:lang w:val="it-IT"/>
        </w:rPr>
        <w:t>arte di oggi, che si innestano fra i segni e i simboli che per secoli hanno scandito la vita e i riti del luogo, sulla quella via che da Paestum si proietta verso la grande Pompei</w:t>
      </w:r>
      <w:r>
        <w:rPr>
          <w:rtl w:val="0"/>
          <w:lang w:val="it-IT"/>
        </w:rPr>
        <w:t xml:space="preserve">. </w:t>
      </w:r>
      <w:r>
        <w:rPr>
          <w:rtl w:val="0"/>
          <w:lang w:val="it-IT"/>
        </w:rPr>
        <w:t>“</w:t>
      </w:r>
      <w:r>
        <w:rPr>
          <w:b w:val="1"/>
          <w:bCs w:val="1"/>
          <w:rtl w:val="0"/>
          <w:lang w:val="it-IT"/>
        </w:rPr>
        <w:t>Pi</w:t>
      </w:r>
      <w:r>
        <w:rPr>
          <w:b w:val="1"/>
          <w:bCs w:val="1"/>
          <w:rtl w:val="0"/>
          <w:lang w:val="it-IT"/>
        </w:rPr>
        <w:t xml:space="preserve">ù </w:t>
      </w:r>
      <w:r>
        <w:rPr>
          <w:b w:val="1"/>
          <w:bCs w:val="1"/>
          <w:rtl w:val="0"/>
          <w:lang w:val="it-IT"/>
        </w:rPr>
        <w:t>che essere un</w:t>
      </w:r>
      <w:r>
        <w:rPr>
          <w:b w:val="1"/>
          <w:bCs w:val="1"/>
          <w:rtl w:val="0"/>
          <w:lang w:val="it-IT"/>
        </w:rPr>
        <w:t>’</w:t>
      </w:r>
      <w:r>
        <w:rPr>
          <w:b w:val="1"/>
          <w:bCs w:val="1"/>
          <w:rtl w:val="0"/>
          <w:lang w:val="it-IT"/>
        </w:rPr>
        <w:t>esperienza del vedere</w:t>
      </w:r>
      <w:r>
        <w:rPr>
          <w:rtl w:val="0"/>
          <w:lang w:val="it-IT"/>
        </w:rPr>
        <w:t xml:space="preserve">, attraverso queste dieci opere </w:t>
      </w:r>
      <w:r>
        <w:rPr>
          <w:b w:val="1"/>
          <w:bCs w:val="1"/>
          <w:rtl w:val="0"/>
          <w:lang w:val="it-IT"/>
        </w:rPr>
        <w:t xml:space="preserve">è </w:t>
      </w:r>
      <w:r>
        <w:rPr>
          <w:b w:val="1"/>
          <w:bCs w:val="1"/>
          <w:rtl w:val="0"/>
          <w:lang w:val="it-IT"/>
        </w:rPr>
        <w:t>possibile percorrere il sentiero del sentire</w:t>
      </w:r>
      <w:r>
        <w:rPr>
          <w:rtl w:val="0"/>
          <w:lang w:val="it-IT"/>
        </w:rPr>
        <w:t xml:space="preserve">, in un luogo di purificazione. Un </w:t>
      </w:r>
      <w:r>
        <w:rPr>
          <w:rtl w:val="0"/>
          <w:lang w:val="it-IT"/>
        </w:rPr>
        <w:t>processo lento di assimilazione che ogni artista, nella personale relazione con il tema della</w:t>
      </w:r>
      <w:r>
        <w:rPr>
          <w:rtl w:val="0"/>
          <w:lang w:val="it-IT"/>
        </w:rPr>
        <w:t xml:space="preserve"> </w:t>
      </w:r>
      <w:r>
        <w:rPr>
          <w:rtl w:val="0"/>
          <w:lang w:val="it-IT"/>
        </w:rPr>
        <w:t>mostra, ha preleva</w:t>
      </w:r>
      <w:r>
        <w:rPr>
          <w:rtl w:val="0"/>
          <w:lang w:val="it-IT"/>
        </w:rPr>
        <w:t>to</w:t>
      </w:r>
      <w:r>
        <w:rPr>
          <w:rtl w:val="0"/>
          <w:lang w:val="it-IT"/>
        </w:rPr>
        <w:t xml:space="preserve"> dall</w:t>
      </w:r>
      <w:r>
        <w:rPr>
          <w:rtl w:val="1"/>
        </w:rPr>
        <w:t>’</w:t>
      </w:r>
      <w:r>
        <w:rPr>
          <w:rtl w:val="0"/>
          <w:lang w:val="it-IT"/>
        </w:rPr>
        <w:t>identit</w:t>
      </w:r>
      <w:r>
        <w:rPr>
          <w:rtl w:val="0"/>
        </w:rPr>
        <w:t xml:space="preserve">à </w:t>
      </w:r>
      <w:r>
        <w:rPr>
          <w:rtl w:val="0"/>
          <w:lang w:val="it-IT"/>
        </w:rPr>
        <w:t xml:space="preserve">che ispira da secoli </w:t>
      </w:r>
      <w:r>
        <w:rPr>
          <w:rtl w:val="0"/>
          <w:lang w:val="it-IT"/>
        </w:rPr>
        <w:t>questo Battistero paleocristiano</w:t>
      </w:r>
      <w:r>
        <w:rPr>
          <w:rtl w:val="0"/>
          <w:lang w:val="it-IT"/>
        </w:rPr>
        <w:t>”</w:t>
      </w:r>
      <w:r>
        <w:rPr>
          <w:rtl w:val="0"/>
        </w:rPr>
        <w:t>.</w:t>
      </w:r>
      <w:r>
        <w:rPr>
          <w:rtl w:val="0"/>
          <w:lang w:val="it-IT"/>
        </w:rPr>
        <w:t xml:space="preserve"> </w:t>
      </w:r>
    </w:p>
    <w:p>
      <w:pPr>
        <w:pStyle w:val="Corpo"/>
        <w:jc w:val="both"/>
        <w:rPr>
          <w:shd w:val="clear" w:color="auto" w:fill="ffffff"/>
        </w:rPr>
      </w:pPr>
      <w:r>
        <w:rPr>
          <w:rtl w:val="1"/>
          <w:lang w:val="ar-SA" w:bidi="ar-SA"/>
        </w:rPr>
        <w:t>“</w:t>
      </w:r>
      <w:r>
        <w:rPr>
          <w:b w:val="1"/>
          <w:bCs w:val="1"/>
          <w:i w:val="1"/>
          <w:iCs w:val="1"/>
          <w:rtl w:val="0"/>
          <w:lang w:val="it-IT"/>
        </w:rPr>
        <w:t>La penso come una mostra laica</w:t>
      </w:r>
      <w:r>
        <w:rPr>
          <w:rtl w:val="0"/>
        </w:rPr>
        <w:t xml:space="preserve">” </w:t>
      </w:r>
      <w:r>
        <w:rPr>
          <w:rtl w:val="0"/>
          <w:lang w:val="it-IT"/>
        </w:rPr>
        <w:t>-chiosa Giovinale- nel senso pi</w:t>
      </w:r>
      <w:r>
        <w:rPr>
          <w:rtl w:val="0"/>
          <w:lang w:val="it-IT"/>
        </w:rPr>
        <w:t xml:space="preserve">ù </w:t>
      </w:r>
      <w:r>
        <w:rPr>
          <w:rtl w:val="0"/>
          <w:lang w:val="it-IT"/>
        </w:rPr>
        <w:t>ampio e inclusivo del termine, nonostante il portato spirituale che impregna la totalit</w:t>
      </w:r>
      <w:r>
        <w:rPr>
          <w:rtl w:val="0"/>
        </w:rPr>
        <w:t xml:space="preserve">à </w:t>
      </w:r>
      <w:r>
        <w:rPr>
          <w:rtl w:val="0"/>
          <w:lang w:val="it-IT"/>
        </w:rPr>
        <w:t>delle opere</w:t>
      </w:r>
      <w:r>
        <w:rPr>
          <w:rtl w:val="0"/>
          <w:lang w:val="it-IT"/>
        </w:rPr>
        <w:t xml:space="preserve"> proposte. </w:t>
      </w:r>
    </w:p>
    <w:p>
      <w:pPr>
        <w:pStyle w:val="Corpo"/>
        <w:jc w:val="both"/>
        <w:rPr>
          <w:b w:val="1"/>
          <w:bCs w:val="1"/>
          <w:i w:val="1"/>
          <w:iCs w:val="1"/>
        </w:rPr>
      </w:pPr>
      <w:r>
        <w:rPr>
          <w:b w:val="1"/>
          <w:bCs w:val="1"/>
          <w:i w:val="1"/>
          <w:iCs w:val="1"/>
          <w:rtl w:val="0"/>
          <w:lang w:val="it-IT"/>
        </w:rPr>
        <w:t>Una mostra che ci interroga, scuote, su questo bisogno di sete, atavico dell</w:t>
      </w:r>
      <w:r>
        <w:rPr>
          <w:b w:val="1"/>
          <w:bCs w:val="1"/>
          <w:i w:val="1"/>
          <w:iCs w:val="1"/>
          <w:rtl w:val="1"/>
        </w:rPr>
        <w:t>’</w:t>
      </w:r>
      <w:r>
        <w:rPr>
          <w:b w:val="1"/>
          <w:bCs w:val="1"/>
          <w:i w:val="1"/>
          <w:iCs w:val="1"/>
          <w:rtl w:val="0"/>
          <w:lang w:val="it-IT"/>
        </w:rPr>
        <w:t xml:space="preserve">uomo moderno. </w:t>
      </w:r>
      <w:r>
        <w:rPr>
          <w:b w:val="1"/>
          <w:bCs w:val="1"/>
          <w:i w:val="1"/>
          <w:iCs w:val="1"/>
          <w:rtl w:val="0"/>
          <w:lang w:val="it-IT"/>
        </w:rPr>
        <w:t>Legame indissolubile, fin dal principio quando Dio separ</w:t>
      </w:r>
      <w:r>
        <w:rPr>
          <w:b w:val="1"/>
          <w:bCs w:val="1"/>
          <w:i w:val="1"/>
          <w:iCs w:val="1"/>
          <w:rtl w:val="0"/>
          <w:lang w:val="it-IT"/>
        </w:rPr>
        <w:t xml:space="preserve">ò </w:t>
      </w:r>
      <w:r>
        <w:rPr>
          <w:b w:val="1"/>
          <w:bCs w:val="1"/>
          <w:i w:val="1"/>
          <w:iCs w:val="1"/>
          <w:rtl w:val="0"/>
          <w:lang w:val="it-IT"/>
        </w:rPr>
        <w:t>le acque dopo aver separato la luce dalla tenebre. Prima ancora della creazione dell</w:t>
      </w:r>
      <w:r>
        <w:rPr>
          <w:b w:val="1"/>
          <w:bCs w:val="1"/>
          <w:i w:val="1"/>
          <w:iCs w:val="1"/>
          <w:rtl w:val="0"/>
          <w:lang w:val="it-IT"/>
        </w:rPr>
        <w:t>’</w:t>
      </w:r>
      <w:r>
        <w:rPr>
          <w:b w:val="1"/>
          <w:bCs w:val="1"/>
          <w:i w:val="1"/>
          <w:iCs w:val="1"/>
          <w:rtl w:val="0"/>
          <w:lang w:val="it-IT"/>
        </w:rPr>
        <w:t xml:space="preserve">uomo e fino alle sue penultime parole </w:t>
      </w:r>
      <w:r>
        <w:rPr>
          <w:b w:val="1"/>
          <w:bCs w:val="1"/>
          <w:i w:val="1"/>
          <w:iCs w:val="1"/>
          <w:rtl w:val="0"/>
          <w:lang w:val="it-IT"/>
        </w:rPr>
        <w:t>“</w:t>
      </w:r>
      <w:r>
        <w:rPr>
          <w:b w:val="1"/>
          <w:bCs w:val="1"/>
          <w:i w:val="1"/>
          <w:iCs w:val="1"/>
          <w:rtl w:val="0"/>
          <w:lang w:val="it-IT"/>
        </w:rPr>
        <w:t>ho sete</w:t>
      </w:r>
      <w:r>
        <w:rPr>
          <w:b w:val="1"/>
          <w:bCs w:val="1"/>
          <w:i w:val="1"/>
          <w:iCs w:val="1"/>
          <w:rtl w:val="0"/>
          <w:lang w:val="it-IT"/>
        </w:rPr>
        <w:t xml:space="preserve">” </w:t>
      </w:r>
      <w:r>
        <w:rPr>
          <w:b w:val="1"/>
          <w:bCs w:val="1"/>
          <w:i w:val="1"/>
          <w:iCs w:val="1"/>
          <w:rtl w:val="0"/>
          <w:lang w:val="it-IT"/>
        </w:rPr>
        <w:t xml:space="preserve">il quel corpo tormentato dal dolore e dal bisogno di bere, prima di chinare il capo. Prima, per volere del Padre che sia </w:t>
      </w:r>
      <w:r>
        <w:rPr>
          <w:b w:val="1"/>
          <w:bCs w:val="1"/>
          <w:i w:val="1"/>
          <w:iCs w:val="1"/>
          <w:rtl w:val="0"/>
          <w:lang w:val="it-IT"/>
        </w:rPr>
        <w:t>“</w:t>
      </w:r>
      <w:r>
        <w:rPr>
          <w:b w:val="1"/>
          <w:bCs w:val="1"/>
          <w:i w:val="1"/>
          <w:iCs w:val="1"/>
          <w:rtl w:val="0"/>
          <w:lang w:val="it-IT"/>
        </w:rPr>
        <w:t xml:space="preserve">tutto compiuto. </w:t>
      </w:r>
    </w:p>
    <w:p>
      <w:pPr>
        <w:pStyle w:val="Corpo"/>
        <w:jc w:val="both"/>
        <w:rPr>
          <w:b w:val="1"/>
          <w:bCs w:val="1"/>
          <w:i w:val="1"/>
          <w:iCs w:val="1"/>
        </w:rPr>
      </w:pPr>
      <w:r>
        <w:rPr>
          <w:b w:val="1"/>
          <w:bCs w:val="1"/>
          <w:i w:val="1"/>
          <w:iCs w:val="1"/>
          <w:rtl w:val="0"/>
          <w:lang w:val="it-IT"/>
        </w:rPr>
        <w:t xml:space="preserve">Ma che sete </w:t>
      </w:r>
      <w:r>
        <w:rPr>
          <w:b w:val="1"/>
          <w:bCs w:val="1"/>
          <w:i w:val="1"/>
          <w:iCs w:val="1"/>
          <w:rtl w:val="0"/>
          <w:lang w:val="it-IT"/>
        </w:rPr>
        <w:t xml:space="preserve">è </w:t>
      </w:r>
      <w:r>
        <w:rPr>
          <w:b w:val="1"/>
          <w:bCs w:val="1"/>
          <w:i w:val="1"/>
          <w:iCs w:val="1"/>
          <w:rtl w:val="0"/>
          <w:lang w:val="it-IT"/>
        </w:rPr>
        <w:t>una sete priva di fede?</w:t>
      </w:r>
    </w:p>
    <w:p>
      <w:pPr>
        <w:pStyle w:val="Corpo"/>
        <w:jc w:val="both"/>
      </w:pPr>
      <w:r>
        <w:rPr>
          <w:rtl w:val="0"/>
          <w:lang w:val="it-IT"/>
        </w:rPr>
        <w:t xml:space="preserve">Il Gruppo Archeologico Nuceria, </w:t>
      </w:r>
      <w:r>
        <w:rPr>
          <w:rtl w:val="0"/>
          <w:lang w:val="it-IT"/>
        </w:rPr>
        <w:t xml:space="preserve">-dichiara il Presidente- </w:t>
      </w:r>
      <w:r>
        <w:rPr>
          <w:rtl w:val="0"/>
          <w:lang w:val="it-IT"/>
        </w:rPr>
        <w:t>dopo i tanti successi riscontrati, ha maturato il desiderio progettuale di articolare all</w:t>
      </w:r>
      <w:r>
        <w:rPr>
          <w:rtl w:val="1"/>
        </w:rPr>
        <w:t>’</w:t>
      </w:r>
      <w:r>
        <w:rPr>
          <w:rtl w:val="0"/>
          <w:lang w:val="it-IT"/>
        </w:rPr>
        <w:t>interno di questo storico edifico un itinerario espositivo, fra arte e spiritualit</w:t>
      </w:r>
      <w:r>
        <w:rPr>
          <w:rtl w:val="0"/>
        </w:rPr>
        <w:t>à</w:t>
      </w:r>
      <w:r>
        <w:rPr>
          <w:rtl w:val="0"/>
          <w:lang w:val="it-IT"/>
        </w:rPr>
        <w:t>, interamente ispirato all</w:t>
      </w:r>
      <w:r>
        <w:rPr>
          <w:rtl w:val="1"/>
        </w:rPr>
        <w:t>’</w:t>
      </w:r>
      <w:r>
        <w:rPr>
          <w:rtl w:val="0"/>
          <w:lang w:val="it-IT"/>
        </w:rPr>
        <w:t>alto valore teologico che da secoli pervade il sacro luogo.</w:t>
      </w:r>
      <w:r>
        <w:rPr>
          <w:rFonts w:ascii="Times Roman" w:hAnsi="Times Roman"/>
          <w:sz w:val="24"/>
          <w:szCs w:val="24"/>
          <w:rtl w:val="0"/>
          <w:lang w:val="it-IT"/>
        </w:rPr>
        <w:t xml:space="preserve"> </w:t>
      </w:r>
      <w:r>
        <w:rPr>
          <w:rtl w:val="0"/>
        </w:rPr>
        <w:t>L</w:t>
      </w:r>
      <w:r>
        <w:rPr>
          <w:rtl w:val="1"/>
        </w:rPr>
        <w:t>’</w:t>
      </w:r>
      <w:r>
        <w:rPr>
          <w:rtl w:val="0"/>
          <w:lang w:val="it-IT"/>
        </w:rPr>
        <w:t xml:space="preserve">arte </w:t>
      </w:r>
      <w:r>
        <w:rPr>
          <w:rtl w:val="0"/>
          <w:lang w:val="it-IT"/>
        </w:rPr>
        <w:t>per noi resta</w:t>
      </w:r>
      <w:r>
        <w:rPr>
          <w:rtl w:val="0"/>
          <w:lang w:val="it-IT"/>
        </w:rPr>
        <w:t xml:space="preserve"> uno straordinario mezzo di tessitura fra la storia e il presente</w:t>
      </w:r>
      <w:r>
        <w:rPr>
          <w:rtl w:val="0"/>
          <w:lang w:val="it-IT"/>
        </w:rPr>
        <w:t>.</w:t>
      </w:r>
      <w:r>
        <w:rPr>
          <w:rtl w:val="0"/>
        </w:rPr>
        <w:t xml:space="preserve"> </w:t>
      </w:r>
      <w:r>
        <w:rPr>
          <w:rtl w:val="0"/>
          <w:lang w:val="it-IT"/>
        </w:rPr>
        <w:t>In</w:t>
      </w:r>
      <w:r>
        <w:rPr>
          <w:rtl w:val="0"/>
          <w:lang w:val="it-IT"/>
        </w:rPr>
        <w:t xml:space="preserve"> questa mostra</w:t>
      </w:r>
      <w:r>
        <w:rPr>
          <w:rtl w:val="0"/>
          <w:lang w:val="it-IT"/>
        </w:rPr>
        <w:t xml:space="preserve"> la cui curatela </w:t>
      </w:r>
      <w:r>
        <w:rPr>
          <w:rtl w:val="0"/>
          <w:lang w:val="it-IT"/>
        </w:rPr>
        <w:t xml:space="preserve">è </w:t>
      </w:r>
      <w:r>
        <w:rPr>
          <w:rtl w:val="0"/>
          <w:lang w:val="it-IT"/>
        </w:rPr>
        <w:t>stata affidata a mani sapienti,</w:t>
      </w:r>
      <w:r>
        <w:rPr>
          <w:rtl w:val="0"/>
          <w:lang w:val="it-IT"/>
        </w:rPr>
        <w:t xml:space="preserve"> si </w:t>
      </w:r>
      <w:r>
        <w:rPr>
          <w:rtl w:val="0"/>
          <w:lang w:val="it-IT"/>
        </w:rPr>
        <w:t xml:space="preserve">è </w:t>
      </w:r>
      <w:r>
        <w:rPr>
          <w:rtl w:val="0"/>
          <w:lang w:val="it-IT"/>
        </w:rPr>
        <w:t>cercato di esplorare il cammino dell</w:t>
      </w:r>
      <w:r>
        <w:rPr>
          <w:rtl w:val="1"/>
        </w:rPr>
        <w:t>’</w:t>
      </w:r>
      <w:r>
        <w:rPr>
          <w:rtl w:val="0"/>
          <w:lang w:val="it-IT"/>
        </w:rPr>
        <w:t>uomo moderno attraverso i valori fondanti della fede, innalzare lo sguardo verso la luce di una ritrovata spiritualit</w:t>
      </w:r>
      <w:r>
        <w:rPr>
          <w:rtl w:val="0"/>
        </w:rPr>
        <w:t>à</w:t>
      </w:r>
      <w:r>
        <w:rPr>
          <w:rtl w:val="0"/>
        </w:rPr>
        <w:t>.</w:t>
      </w:r>
    </w:p>
    <w:p>
      <w:pPr>
        <w:pStyle w:val="Corpo"/>
        <w:jc w:val="both"/>
      </w:pPr>
    </w:p>
    <w:p>
      <w:pPr>
        <w:pStyle w:val="Corpo"/>
        <w:jc w:val="both"/>
        <w:rPr>
          <w:b w:val="1"/>
          <w:bCs w:val="1"/>
        </w:rPr>
      </w:pPr>
      <w:r>
        <w:rPr>
          <w:b w:val="1"/>
          <w:bCs w:val="1"/>
          <w:rtl w:val="0"/>
          <w:lang w:val="it-IT"/>
        </w:rPr>
        <w:t xml:space="preserve">Contatti: </w:t>
      </w:r>
    </w:p>
    <w:p>
      <w:pPr>
        <w:pStyle w:val="Corpo"/>
        <w:jc w:val="both"/>
        <w:rPr>
          <w:b w:val="1"/>
          <w:bCs w:val="1"/>
        </w:rPr>
      </w:pPr>
      <w:r>
        <w:rPr>
          <w:b w:val="1"/>
          <w:bCs w:val="1"/>
          <w:rtl w:val="0"/>
          <w:lang w:val="it-IT"/>
        </w:rPr>
        <w:t>Gruppo archeologico Nuceria 338 4081088</w:t>
      </w:r>
    </w:p>
    <w:p>
      <w:pPr>
        <w:pStyle w:val="Corpo"/>
        <w:jc w:val="both"/>
        <w:rPr>
          <w:b w:val="1"/>
          <w:bCs w:val="1"/>
        </w:rPr>
      </w:pPr>
    </w:p>
    <w:p>
      <w:pPr>
        <w:pStyle w:val="Corpo"/>
        <w:jc w:val="both"/>
        <w:rPr>
          <w:b w:val="1"/>
          <w:bCs w:val="1"/>
        </w:rPr>
      </w:pPr>
      <w:r>
        <w:rPr>
          <w:b w:val="1"/>
          <w:bCs w:val="1"/>
          <w:rtl w:val="0"/>
          <w:lang w:val="it-IT"/>
        </w:rPr>
        <w:t>Pagina evento Facebook</w:t>
      </w:r>
    </w:p>
    <w:p>
      <w:pPr>
        <w:pStyle w:val="Corpo"/>
        <w:jc w:val="both"/>
      </w:pPr>
      <w:r>
        <w:rPr>
          <w:b w:val="1"/>
          <w:bCs w:val="1"/>
          <w:rtl w:val="0"/>
          <w:lang w:val="en-US"/>
        </w:rPr>
        <w:t>https://www.facebook.com/events/3724602271133849?active_tab=about</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idascalia">
    <w:name w:val="Didascalia"/>
    <w:next w:val="Didascalia"/>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