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1F" w:rsidRPr="00D5461F" w:rsidRDefault="000F488B" w:rsidP="0025637A">
      <w:pPr>
        <w:rPr>
          <w:rFonts w:cstheme="minorHAnsi"/>
        </w:rPr>
      </w:pPr>
      <w:r w:rsidRPr="00D5461F">
        <w:rPr>
          <w:rFonts w:cstheme="minorHAnsi"/>
          <w:b/>
        </w:rPr>
        <w:t>ĬDENTĬTĀS</w:t>
      </w:r>
      <w:r w:rsidR="00D5461F" w:rsidRPr="00D5461F">
        <w:rPr>
          <w:rFonts w:cstheme="minorHAnsi"/>
        </w:rPr>
        <w:br/>
        <w:t>comunicato stampa</w:t>
      </w:r>
    </w:p>
    <w:p w:rsidR="0025637A" w:rsidRPr="00D5461F" w:rsidRDefault="00A93C96" w:rsidP="0025637A">
      <w:pPr>
        <w:rPr>
          <w:rFonts w:cstheme="minorHAnsi"/>
        </w:rPr>
      </w:pPr>
      <w:r w:rsidRPr="00D5461F">
        <w:rPr>
          <w:rFonts w:cstheme="minorHAnsi"/>
        </w:rPr>
        <w:br/>
      </w:r>
      <w:r w:rsidR="00435BF2" w:rsidRPr="00D5461F">
        <w:rPr>
          <w:rFonts w:cstheme="minorHAnsi"/>
        </w:rPr>
        <w:t>GAIA, galleria d’arte indipendente autogestita che ha sede all’interno della “Casa di quartiere”, al secondo piano dello storico e da anni occupato Palazzo Cosentini, d</w:t>
      </w:r>
      <w:r w:rsidR="000155EC" w:rsidRPr="00D5461F">
        <w:rPr>
          <w:rFonts w:cstheme="minorHAnsi"/>
        </w:rPr>
        <w:t xml:space="preserve">al 29 febbraio </w:t>
      </w:r>
      <w:r w:rsidR="00435BF2" w:rsidRPr="00D5461F">
        <w:rPr>
          <w:rFonts w:cstheme="minorHAnsi"/>
        </w:rPr>
        <w:t xml:space="preserve">alle ore 19.00 </w:t>
      </w:r>
      <w:r w:rsidR="000155EC" w:rsidRPr="00D5461F">
        <w:rPr>
          <w:rFonts w:cstheme="minorHAnsi"/>
        </w:rPr>
        <w:t xml:space="preserve">ospiterà la mostra ĬDENTĬTĀS. </w:t>
      </w:r>
      <w:r w:rsidR="007725B8" w:rsidRPr="00D5461F">
        <w:rPr>
          <w:rFonts w:cstheme="minorHAnsi"/>
        </w:rPr>
        <w:t>Il concetto della mostra - plurale piuttosto che collettiva -, nasce dalla duplice declinazione del termine ‘identità’</w:t>
      </w:r>
      <w:r w:rsidR="00396644" w:rsidRPr="00D5461F">
        <w:rPr>
          <w:rFonts w:cstheme="minorHAnsi"/>
        </w:rPr>
        <w:t xml:space="preserve">, la cui semantica, nel contesto contemporaneo, rischia di sfuggire al suo stesso senso: di appartenenza, di uguaglianza, di distinzione. </w:t>
      </w:r>
      <w:r w:rsidR="00396644" w:rsidRPr="00D5461F">
        <w:rPr>
          <w:rFonts w:cstheme="minorHAnsi"/>
        </w:rPr>
        <w:br/>
        <w:t xml:space="preserve">Il termine latino </w:t>
      </w:r>
      <w:proofErr w:type="spellStart"/>
      <w:r w:rsidR="00396644" w:rsidRPr="00D5461F">
        <w:rPr>
          <w:rFonts w:cstheme="minorHAnsi"/>
          <w:i/>
          <w:iCs/>
          <w:shd w:val="clear" w:color="auto" w:fill="FFFFFF"/>
        </w:rPr>
        <w:t>identĭtas</w:t>
      </w:r>
      <w:proofErr w:type="spellEnd"/>
      <w:r w:rsidR="00396644" w:rsidRPr="00D5461F">
        <w:rPr>
          <w:rFonts w:cstheme="minorHAnsi"/>
          <w:i/>
          <w:iCs/>
          <w:shd w:val="clear" w:color="auto" w:fill="FFFFFF"/>
        </w:rPr>
        <w:t xml:space="preserve"> </w:t>
      </w:r>
      <w:r w:rsidR="000662BE" w:rsidRPr="00D5461F">
        <w:rPr>
          <w:rFonts w:cstheme="minorHAnsi"/>
          <w:i/>
          <w:iCs/>
          <w:shd w:val="clear" w:color="auto" w:fill="FFFFFF"/>
        </w:rPr>
        <w:t>-</w:t>
      </w:r>
      <w:proofErr w:type="spellStart"/>
      <w:r w:rsidR="00396644" w:rsidRPr="00D5461F">
        <w:rPr>
          <w:rFonts w:cstheme="minorHAnsi"/>
          <w:i/>
          <w:iCs/>
          <w:shd w:val="clear" w:color="auto" w:fill="FFFFFF"/>
        </w:rPr>
        <w:t>atis</w:t>
      </w:r>
      <w:proofErr w:type="spellEnd"/>
      <w:r w:rsidR="00396644" w:rsidRPr="00D5461F">
        <w:rPr>
          <w:rFonts w:cstheme="minorHAnsi"/>
          <w:i/>
          <w:iCs/>
          <w:shd w:val="clear" w:color="auto" w:fill="FFFFFF"/>
        </w:rPr>
        <w:t>,</w:t>
      </w:r>
      <w:r w:rsidR="00396644" w:rsidRPr="00D5461F">
        <w:rPr>
          <w:rFonts w:cstheme="minorHAnsi"/>
          <w:iCs/>
          <w:shd w:val="clear" w:color="auto" w:fill="FFFFFF"/>
        </w:rPr>
        <w:t xml:space="preserve"> derivato dalla locuzione </w:t>
      </w:r>
      <w:r w:rsidR="00396644" w:rsidRPr="00D5461F">
        <w:rPr>
          <w:rFonts w:cstheme="minorHAnsi"/>
          <w:i/>
          <w:iCs/>
          <w:shd w:val="clear" w:color="auto" w:fill="FFFFFF"/>
        </w:rPr>
        <w:t>idem</w:t>
      </w:r>
      <w:r w:rsidR="00396644" w:rsidRPr="00D5461F">
        <w:rPr>
          <w:rFonts w:cstheme="minorHAnsi"/>
          <w:iCs/>
          <w:shd w:val="clear" w:color="auto" w:fill="FFFFFF"/>
        </w:rPr>
        <w:t xml:space="preserve">, ‘medesimo’, </w:t>
      </w:r>
      <w:r w:rsidR="004A06CE" w:rsidRPr="00D5461F">
        <w:rPr>
          <w:rFonts w:cstheme="minorHAnsi"/>
          <w:iCs/>
          <w:shd w:val="clear" w:color="auto" w:fill="FFFFFF"/>
        </w:rPr>
        <w:t>si è evoluto fino a indicare, nelle sue</w:t>
      </w:r>
      <w:r w:rsidR="00F56672" w:rsidRPr="00D5461F">
        <w:rPr>
          <w:rFonts w:cstheme="minorHAnsi"/>
          <w:iCs/>
          <w:shd w:val="clear" w:color="auto" w:fill="FFFFFF"/>
        </w:rPr>
        <w:t xml:space="preserve"> a</w:t>
      </w:r>
      <w:r w:rsidR="004A06CE" w:rsidRPr="00D5461F">
        <w:rPr>
          <w:rFonts w:cstheme="minorHAnsi"/>
          <w:iCs/>
          <w:shd w:val="clear" w:color="auto" w:fill="FFFFFF"/>
        </w:rPr>
        <w:t>ccezioni contemporanee, l’opposto. L’identità anagrafica racchiude l’insieme dei dati che consentono il riconoscimento personale. L’</w:t>
      </w:r>
      <w:r w:rsidR="00841DFC" w:rsidRPr="00D5461F">
        <w:rPr>
          <w:rFonts w:cstheme="minorHAnsi"/>
          <w:iCs/>
          <w:shd w:val="clear" w:color="auto" w:fill="FFFFFF"/>
        </w:rPr>
        <w:t xml:space="preserve">identità sociale è composta dalle caratteristiche che rendono ciascun individuo unico, distinto da tutti gli altri, eppure mutabile se sottoposto a cambiamento. </w:t>
      </w:r>
      <w:r w:rsidR="00841DFC" w:rsidRPr="00D5461F">
        <w:rPr>
          <w:rFonts w:cstheme="minorHAnsi"/>
          <w:iCs/>
          <w:shd w:val="clear" w:color="auto" w:fill="FFFFFF"/>
        </w:rPr>
        <w:br/>
        <w:t>Infine, l’identità diventa plurale e collettiva:</w:t>
      </w:r>
      <w:r w:rsidR="008D0ED1" w:rsidRPr="00D5461F">
        <w:rPr>
          <w:rFonts w:cstheme="minorHAnsi"/>
          <w:iCs/>
          <w:shd w:val="clear" w:color="auto" w:fill="FFFFFF"/>
        </w:rPr>
        <w:t xml:space="preserve"> quando diventa coscienza della personalità di un popolo, e di ciò che la caratterizza.</w:t>
      </w:r>
      <w:r w:rsidR="008D0ED1" w:rsidRPr="00D5461F">
        <w:rPr>
          <w:rFonts w:cstheme="minorHAnsi"/>
          <w:iCs/>
          <w:shd w:val="clear" w:color="auto" w:fill="FFFFFF"/>
        </w:rPr>
        <w:br/>
      </w:r>
      <w:r w:rsidR="008D0ED1" w:rsidRPr="00D5461F">
        <w:rPr>
          <w:rFonts w:cstheme="minorHAnsi"/>
        </w:rPr>
        <w:t xml:space="preserve">ĬDENTĬTĀS nasce da un ossimoro semantico e </w:t>
      </w:r>
      <w:r w:rsidR="00E406BB" w:rsidRPr="00D5461F">
        <w:rPr>
          <w:rFonts w:cstheme="minorHAnsi"/>
        </w:rPr>
        <w:t xml:space="preserve">colloca nel medesimo </w:t>
      </w:r>
      <w:r w:rsidR="008D0ED1" w:rsidRPr="00D5461F">
        <w:rPr>
          <w:rFonts w:cstheme="minorHAnsi"/>
        </w:rPr>
        <w:t xml:space="preserve">spazio espositivo quattro </w:t>
      </w:r>
      <w:r w:rsidR="00E406BB" w:rsidRPr="00D5461F">
        <w:rPr>
          <w:rFonts w:cstheme="minorHAnsi"/>
        </w:rPr>
        <w:t>artisti, Niccolò De Napoli, Ottavio Marino, Massimo Pastore e Michele Tiberio, le cui ricerche individuali</w:t>
      </w:r>
      <w:r w:rsidR="008D0ED1" w:rsidRPr="00D5461F">
        <w:rPr>
          <w:rFonts w:cstheme="minorHAnsi"/>
        </w:rPr>
        <w:t xml:space="preserve"> narrano l’</w:t>
      </w:r>
      <w:r w:rsidR="00E406BB" w:rsidRPr="00D5461F">
        <w:rPr>
          <w:rFonts w:cstheme="minorHAnsi"/>
        </w:rPr>
        <w:t xml:space="preserve">Altro, </w:t>
      </w:r>
      <w:r w:rsidR="00763E0D" w:rsidRPr="00D5461F">
        <w:rPr>
          <w:rFonts w:cstheme="minorHAnsi"/>
        </w:rPr>
        <w:t>dislocando</w:t>
      </w:r>
      <w:r w:rsidR="00E406BB" w:rsidRPr="00D5461F">
        <w:rPr>
          <w:rFonts w:cstheme="minorHAnsi"/>
        </w:rPr>
        <w:t xml:space="preserve"> la loro </w:t>
      </w:r>
      <w:r w:rsidR="00E420D1" w:rsidRPr="00D5461F">
        <w:rPr>
          <w:rFonts w:cstheme="minorHAnsi"/>
        </w:rPr>
        <w:t>indagine</w:t>
      </w:r>
      <w:r w:rsidR="00E406BB" w:rsidRPr="00D5461F">
        <w:rPr>
          <w:rFonts w:cstheme="minorHAnsi"/>
        </w:rPr>
        <w:t xml:space="preserve"> al confine tra dimensione postcoloniale e n</w:t>
      </w:r>
      <w:r w:rsidR="0025637A" w:rsidRPr="00D5461F">
        <w:rPr>
          <w:rFonts w:cstheme="minorHAnsi"/>
        </w:rPr>
        <w:t>arrazione ibrida.</w:t>
      </w:r>
      <w:r w:rsidR="0025637A" w:rsidRPr="00D5461F">
        <w:rPr>
          <w:rFonts w:cstheme="minorHAnsi"/>
        </w:rPr>
        <w:br/>
      </w:r>
      <w:r w:rsidR="009C2F9B" w:rsidRPr="00D5461F">
        <w:rPr>
          <w:rFonts w:cstheme="minorHAnsi"/>
        </w:rPr>
        <w:t>La nozione</w:t>
      </w:r>
      <w:r w:rsidR="00763E0D" w:rsidRPr="00D5461F">
        <w:rPr>
          <w:rFonts w:cstheme="minorHAnsi"/>
        </w:rPr>
        <w:t xml:space="preserve"> di identità pe</w:t>
      </w:r>
      <w:r w:rsidR="000662BE" w:rsidRPr="00D5461F">
        <w:rPr>
          <w:rFonts w:cstheme="minorHAnsi"/>
        </w:rPr>
        <w:t xml:space="preserve">rde nuovamente di significato, </w:t>
      </w:r>
      <w:r w:rsidR="00763E0D" w:rsidRPr="00D5461F">
        <w:rPr>
          <w:rFonts w:cstheme="minorHAnsi"/>
        </w:rPr>
        <w:t xml:space="preserve">attraverso </w:t>
      </w:r>
      <w:r w:rsidR="006E248D" w:rsidRPr="00D5461F">
        <w:rPr>
          <w:rFonts w:cstheme="minorHAnsi"/>
        </w:rPr>
        <w:t xml:space="preserve">la </w:t>
      </w:r>
      <w:r w:rsidR="009C2F9B" w:rsidRPr="00D5461F">
        <w:rPr>
          <w:rFonts w:cstheme="minorHAnsi"/>
        </w:rPr>
        <w:t>raffigurazione</w:t>
      </w:r>
      <w:r w:rsidR="006E248D" w:rsidRPr="00D5461F">
        <w:rPr>
          <w:rFonts w:cstheme="minorHAnsi"/>
        </w:rPr>
        <w:t xml:space="preserve"> dell’alterità</w:t>
      </w:r>
      <w:r w:rsidR="00763E0D" w:rsidRPr="00D5461F">
        <w:rPr>
          <w:rFonts w:cstheme="minorHAnsi"/>
        </w:rPr>
        <w:t xml:space="preserve"> </w:t>
      </w:r>
      <w:r w:rsidR="000662BE" w:rsidRPr="00D5461F">
        <w:rPr>
          <w:rFonts w:cstheme="minorHAnsi"/>
        </w:rPr>
        <w:t xml:space="preserve">data dagli artisti </w:t>
      </w:r>
      <w:r w:rsidR="009C2F9B" w:rsidRPr="00D5461F">
        <w:rPr>
          <w:rFonts w:cstheme="minorHAnsi"/>
        </w:rPr>
        <w:t>che</w:t>
      </w:r>
      <w:r w:rsidR="000662BE" w:rsidRPr="00D5461F">
        <w:rPr>
          <w:rFonts w:cstheme="minorHAnsi"/>
        </w:rPr>
        <w:t>,</w:t>
      </w:r>
      <w:r w:rsidR="009C2F9B" w:rsidRPr="00D5461F">
        <w:rPr>
          <w:rFonts w:cstheme="minorHAnsi"/>
        </w:rPr>
        <w:t xml:space="preserve"> </w:t>
      </w:r>
      <w:r w:rsidR="00763E0D" w:rsidRPr="00D5461F">
        <w:rPr>
          <w:rFonts w:cstheme="minorHAnsi"/>
        </w:rPr>
        <w:t>sottraendo</w:t>
      </w:r>
      <w:r w:rsidR="009C2F9B" w:rsidRPr="00D5461F">
        <w:rPr>
          <w:rFonts w:cstheme="minorHAnsi"/>
        </w:rPr>
        <w:t xml:space="preserve"> la presunzione della narrazione occidentale</w:t>
      </w:r>
      <w:r w:rsidR="000662BE" w:rsidRPr="00D5461F">
        <w:rPr>
          <w:rFonts w:cstheme="minorHAnsi"/>
        </w:rPr>
        <w:t>,</w:t>
      </w:r>
      <w:r w:rsidR="009C2F9B" w:rsidRPr="00D5461F">
        <w:rPr>
          <w:rFonts w:cstheme="minorHAnsi"/>
        </w:rPr>
        <w:t xml:space="preserve"> tracciano </w:t>
      </w:r>
      <w:r w:rsidR="006E248D" w:rsidRPr="00D5461F">
        <w:rPr>
          <w:rFonts w:cstheme="minorHAnsi"/>
        </w:rPr>
        <w:t>un</w:t>
      </w:r>
      <w:r w:rsidR="0025637A" w:rsidRPr="00D5461F">
        <w:rPr>
          <w:rFonts w:cstheme="minorHAnsi"/>
        </w:rPr>
        <w:t xml:space="preserve"> tentativo empatico di riscrivere la </w:t>
      </w:r>
      <w:r w:rsidR="00806037" w:rsidRPr="00D5461F">
        <w:rPr>
          <w:rFonts w:cstheme="minorHAnsi"/>
        </w:rPr>
        <w:t>geografia umana</w:t>
      </w:r>
      <w:r w:rsidR="009C2F9B" w:rsidRPr="00D5461F">
        <w:rPr>
          <w:rFonts w:cstheme="minorHAnsi"/>
        </w:rPr>
        <w:t>, d</w:t>
      </w:r>
      <w:r w:rsidR="0025637A" w:rsidRPr="00D5461F">
        <w:rPr>
          <w:rFonts w:cstheme="minorHAnsi"/>
        </w:rPr>
        <w:t xml:space="preserve">elineando </w:t>
      </w:r>
      <w:r w:rsidR="00806037" w:rsidRPr="00D5461F">
        <w:rPr>
          <w:rFonts w:cstheme="minorHAnsi"/>
        </w:rPr>
        <w:t>una nuova etimologia dell’espressione ‘</w:t>
      </w:r>
      <w:r w:rsidR="0025637A" w:rsidRPr="00D5461F">
        <w:rPr>
          <w:rFonts w:cstheme="minorHAnsi"/>
        </w:rPr>
        <w:t>identità</w:t>
      </w:r>
      <w:r w:rsidR="00806037" w:rsidRPr="00D5461F">
        <w:rPr>
          <w:rFonts w:cstheme="minorHAnsi"/>
        </w:rPr>
        <w:t>’</w:t>
      </w:r>
      <w:r w:rsidR="009C2F9B" w:rsidRPr="00D5461F">
        <w:rPr>
          <w:rFonts w:cstheme="minorHAnsi"/>
        </w:rPr>
        <w:t xml:space="preserve">, </w:t>
      </w:r>
      <w:r w:rsidR="00806037" w:rsidRPr="00D5461F">
        <w:rPr>
          <w:rFonts w:cstheme="minorHAnsi"/>
        </w:rPr>
        <w:t xml:space="preserve">stavolta </w:t>
      </w:r>
      <w:r w:rsidR="009C2F9B" w:rsidRPr="00D5461F">
        <w:rPr>
          <w:rFonts w:cstheme="minorHAnsi"/>
        </w:rPr>
        <w:t>libera da confini geografici e pregiudizi culturali.</w:t>
      </w:r>
    </w:p>
    <w:p w:rsidR="00A93C96" w:rsidRPr="00D5461F" w:rsidRDefault="00A93C96">
      <w:pPr>
        <w:rPr>
          <w:rFonts w:cstheme="minorHAnsi"/>
          <w:b/>
        </w:rPr>
      </w:pPr>
    </w:p>
    <w:p w:rsidR="003A576E" w:rsidRPr="00D5461F" w:rsidRDefault="00CD5CD1" w:rsidP="003A576E">
      <w:pPr>
        <w:rPr>
          <w:rFonts w:cstheme="minorHAnsi"/>
        </w:rPr>
      </w:pPr>
      <w:r w:rsidRPr="00D5461F">
        <w:rPr>
          <w:rFonts w:cstheme="minorHAnsi"/>
        </w:rPr>
        <w:t>GLI ARTISTI E LE OPERE</w:t>
      </w:r>
    </w:p>
    <w:p w:rsidR="009D7DAB" w:rsidRPr="00D5461F" w:rsidRDefault="00EC7085">
      <w:pPr>
        <w:rPr>
          <w:rFonts w:cstheme="minorHAnsi"/>
        </w:rPr>
      </w:pPr>
      <w:r w:rsidRPr="00D5461F">
        <w:rPr>
          <w:rFonts w:cstheme="minorHAnsi"/>
        </w:rPr>
        <w:t xml:space="preserve">I protagonisti de </w:t>
      </w:r>
      <w:r w:rsidR="00CD5CD1" w:rsidRPr="00D5461F">
        <w:rPr>
          <w:rFonts w:cstheme="minorHAnsi"/>
        </w:rPr>
        <w:t>“</w:t>
      </w:r>
      <w:r w:rsidRPr="00D5461F">
        <w:rPr>
          <w:rFonts w:cstheme="minorHAnsi"/>
        </w:rPr>
        <w:t>La resilienza</w:t>
      </w:r>
      <w:r w:rsidR="00CD5CD1" w:rsidRPr="00D5461F">
        <w:rPr>
          <w:rFonts w:cstheme="minorHAnsi"/>
        </w:rPr>
        <w:t>”</w:t>
      </w:r>
      <w:r w:rsidR="00507713" w:rsidRPr="00D5461F">
        <w:rPr>
          <w:rFonts w:cstheme="minorHAnsi"/>
        </w:rPr>
        <w:t xml:space="preserve"> di Ottavio Marino</w:t>
      </w:r>
      <w:r w:rsidR="00F1779A" w:rsidRPr="00D5461F">
        <w:rPr>
          <w:rFonts w:cstheme="minorHAnsi"/>
        </w:rPr>
        <w:t xml:space="preserve"> (Cassano allo Jonio, 1974),</w:t>
      </w:r>
      <w:r w:rsidR="00A17C95" w:rsidRPr="00D5461F">
        <w:rPr>
          <w:rFonts w:cstheme="minorHAnsi"/>
        </w:rPr>
        <w:t xml:space="preserve"> identificati anche come </w:t>
      </w:r>
      <w:proofErr w:type="spellStart"/>
      <w:r w:rsidR="00A17C95" w:rsidRPr="00D5461F">
        <w:rPr>
          <w:rFonts w:cstheme="minorHAnsi"/>
          <w:i/>
        </w:rPr>
        <w:t>Survivors</w:t>
      </w:r>
      <w:proofErr w:type="spellEnd"/>
      <w:r w:rsidR="00A17C95" w:rsidRPr="00D5461F">
        <w:rPr>
          <w:rFonts w:cstheme="minorHAnsi"/>
        </w:rPr>
        <w:t xml:space="preserve">, sopravvissuti, emergono dalla pellicola pittorica del fotografo, che </w:t>
      </w:r>
      <w:r w:rsidRPr="00D5461F">
        <w:rPr>
          <w:rFonts w:cstheme="minorHAnsi"/>
        </w:rPr>
        <w:t>li avvolge in una dimensione atemporale e acritica, priva di pietismo</w:t>
      </w:r>
      <w:r w:rsidR="009D7DAB" w:rsidRPr="00D5461F">
        <w:rPr>
          <w:rFonts w:cstheme="minorHAnsi"/>
        </w:rPr>
        <w:t xml:space="preserve"> e cristallizzata dall’obiettivo che si potrebbe confondere con una tavolozza.</w:t>
      </w:r>
      <w:r w:rsidR="00972095" w:rsidRPr="00D5461F">
        <w:rPr>
          <w:rFonts w:cstheme="minorHAnsi"/>
        </w:rPr>
        <w:br/>
      </w:r>
      <w:r w:rsidR="00775C67" w:rsidRPr="00D5461F">
        <w:rPr>
          <w:rFonts w:cstheme="minorHAnsi"/>
        </w:rPr>
        <w:t xml:space="preserve">La </w:t>
      </w:r>
      <w:r w:rsidR="00BD1987" w:rsidRPr="00D5461F">
        <w:rPr>
          <w:rFonts w:cstheme="minorHAnsi"/>
        </w:rPr>
        <w:t>raffigurazione</w:t>
      </w:r>
      <w:r w:rsidR="00775C67" w:rsidRPr="00D5461F">
        <w:rPr>
          <w:rFonts w:cstheme="minorHAnsi"/>
        </w:rPr>
        <w:t xml:space="preserve"> è restituita</w:t>
      </w:r>
      <w:r w:rsidR="00972095" w:rsidRPr="00D5461F">
        <w:rPr>
          <w:rFonts w:cstheme="minorHAnsi"/>
        </w:rPr>
        <w:t xml:space="preserve"> con uno sguardo che prende le distanze dal modello occidentale predominante e persisten</w:t>
      </w:r>
      <w:r w:rsidR="006E248D" w:rsidRPr="00D5461F">
        <w:rPr>
          <w:rFonts w:cstheme="minorHAnsi"/>
        </w:rPr>
        <w:t>t</w:t>
      </w:r>
      <w:r w:rsidR="00972095" w:rsidRPr="00D5461F">
        <w:rPr>
          <w:rFonts w:cstheme="minorHAnsi"/>
        </w:rPr>
        <w:t>e, tutt’oggi,</w:t>
      </w:r>
      <w:r w:rsidR="00775C67" w:rsidRPr="00D5461F">
        <w:rPr>
          <w:rFonts w:cstheme="minorHAnsi"/>
        </w:rPr>
        <w:t xml:space="preserve"> nella ritrattistica </w:t>
      </w:r>
      <w:r w:rsidR="007B6B5C" w:rsidRPr="00D5461F">
        <w:rPr>
          <w:rFonts w:cstheme="minorHAnsi"/>
        </w:rPr>
        <w:t>esposta</w:t>
      </w:r>
      <w:r w:rsidR="00775C67" w:rsidRPr="00D5461F">
        <w:rPr>
          <w:rFonts w:cstheme="minorHAnsi"/>
        </w:rPr>
        <w:t xml:space="preserve"> nelle</w:t>
      </w:r>
      <w:r w:rsidR="00972095" w:rsidRPr="00D5461F">
        <w:rPr>
          <w:rFonts w:cstheme="minorHAnsi"/>
        </w:rPr>
        <w:t xml:space="preserve"> gallerie d’arte di tutto il mondo, caratterizzat</w:t>
      </w:r>
      <w:r w:rsidR="007B6B5C" w:rsidRPr="00D5461F">
        <w:rPr>
          <w:rFonts w:cstheme="minorHAnsi"/>
        </w:rPr>
        <w:t>a</w:t>
      </w:r>
      <w:r w:rsidR="00972095" w:rsidRPr="00D5461F">
        <w:rPr>
          <w:rFonts w:cstheme="minorHAnsi"/>
        </w:rPr>
        <w:t xml:space="preserve"> da un’ottica di alterità</w:t>
      </w:r>
      <w:r w:rsidR="00775C67" w:rsidRPr="00D5461F">
        <w:rPr>
          <w:rFonts w:cstheme="minorHAnsi"/>
        </w:rPr>
        <w:t>, qui sostituit</w:t>
      </w:r>
      <w:r w:rsidR="007B6B5C" w:rsidRPr="00D5461F">
        <w:rPr>
          <w:rFonts w:cstheme="minorHAnsi"/>
        </w:rPr>
        <w:t>a</w:t>
      </w:r>
      <w:r w:rsidR="00775C67" w:rsidRPr="00D5461F">
        <w:rPr>
          <w:rFonts w:cstheme="minorHAnsi"/>
        </w:rPr>
        <w:t xml:space="preserve"> da una rappresentazione </w:t>
      </w:r>
      <w:r w:rsidR="00BD1987" w:rsidRPr="00D5461F">
        <w:rPr>
          <w:rFonts w:cstheme="minorHAnsi"/>
        </w:rPr>
        <w:t xml:space="preserve">non più </w:t>
      </w:r>
      <w:r w:rsidR="00775C67" w:rsidRPr="00D5461F">
        <w:rPr>
          <w:rFonts w:cstheme="minorHAnsi"/>
        </w:rPr>
        <w:t xml:space="preserve">dell’’altro’ </w:t>
      </w:r>
      <w:r w:rsidR="00BD1987" w:rsidRPr="00D5461F">
        <w:rPr>
          <w:rFonts w:cstheme="minorHAnsi"/>
        </w:rPr>
        <w:t xml:space="preserve">ma di quello che è riconosciuto </w:t>
      </w:r>
      <w:r w:rsidR="007B6B5C" w:rsidRPr="00D5461F">
        <w:rPr>
          <w:rFonts w:cstheme="minorHAnsi"/>
        </w:rPr>
        <w:t xml:space="preserve">e raffigurato </w:t>
      </w:r>
      <w:r w:rsidR="00BD1987" w:rsidRPr="00D5461F">
        <w:rPr>
          <w:rFonts w:cstheme="minorHAnsi"/>
        </w:rPr>
        <w:t>come autoctono.</w:t>
      </w:r>
    </w:p>
    <w:p w:rsidR="003D503E" w:rsidRPr="00D5461F" w:rsidRDefault="00C62E0F">
      <w:pPr>
        <w:rPr>
          <w:rFonts w:cstheme="minorHAnsi"/>
        </w:rPr>
      </w:pPr>
      <w:r w:rsidRPr="00D5461F">
        <w:rPr>
          <w:rFonts w:cstheme="minorHAnsi"/>
        </w:rPr>
        <w:t xml:space="preserve">I </w:t>
      </w:r>
      <w:r w:rsidR="0026718A" w:rsidRPr="00D5461F">
        <w:rPr>
          <w:rFonts w:cstheme="minorHAnsi"/>
        </w:rPr>
        <w:t>“</w:t>
      </w:r>
      <w:r w:rsidRPr="00D5461F">
        <w:rPr>
          <w:rFonts w:cstheme="minorHAnsi"/>
        </w:rPr>
        <w:t>Santi migranti</w:t>
      </w:r>
      <w:r w:rsidR="0026718A" w:rsidRPr="00D5461F">
        <w:rPr>
          <w:rFonts w:cstheme="minorHAnsi"/>
        </w:rPr>
        <w:t>”</w:t>
      </w:r>
      <w:r w:rsidRPr="00D5461F">
        <w:rPr>
          <w:rFonts w:cstheme="minorHAnsi"/>
        </w:rPr>
        <w:t xml:space="preserve"> di Massimo Pastore</w:t>
      </w:r>
      <w:r w:rsidR="00F1779A" w:rsidRPr="00D5461F">
        <w:rPr>
          <w:rFonts w:cstheme="minorHAnsi"/>
        </w:rPr>
        <w:t xml:space="preserve"> (Napoli, 1971)</w:t>
      </w:r>
      <w:r w:rsidRPr="00D5461F">
        <w:rPr>
          <w:rFonts w:cstheme="minorHAnsi"/>
        </w:rPr>
        <w:t xml:space="preserve">, </w:t>
      </w:r>
      <w:r w:rsidR="009A128B" w:rsidRPr="00D5461F">
        <w:rPr>
          <w:rFonts w:cstheme="minorHAnsi"/>
        </w:rPr>
        <w:t xml:space="preserve">già presenti a Cosenza in seguito a un’azione performativa che ha collocato Santa Brigida vicino la confluenza dei fiumi, rivolgono il proprio ‘messaggio gentile’ direttamente alla città e alle persone, alle quali vogliono ricordare che se oggi sono protagonisti della pratica devozionale è perché ciascuno di loro ha affrontato </w:t>
      </w:r>
      <w:r w:rsidR="006B7361" w:rsidRPr="00D5461F">
        <w:rPr>
          <w:rFonts w:cstheme="minorHAnsi"/>
        </w:rPr>
        <w:t>il fenomeno migratori</w:t>
      </w:r>
      <w:r w:rsidR="005F0C9E" w:rsidRPr="00D5461F">
        <w:rPr>
          <w:rFonts w:cstheme="minorHAnsi"/>
        </w:rPr>
        <w:t>o</w:t>
      </w:r>
      <w:r w:rsidR="006B7361" w:rsidRPr="00D5461F">
        <w:rPr>
          <w:rFonts w:cstheme="minorHAnsi"/>
        </w:rPr>
        <w:t xml:space="preserve">, spesso per sfuggire a persecuzioni razziali, religiose o sessuali. </w:t>
      </w:r>
      <w:r w:rsidR="005F0C9E" w:rsidRPr="00D5461F">
        <w:rPr>
          <w:rFonts w:cstheme="minorHAnsi"/>
        </w:rPr>
        <w:t xml:space="preserve"> In occasione della mostra </w:t>
      </w:r>
      <w:r w:rsidR="00CE1FA3" w:rsidRPr="00D5461F">
        <w:rPr>
          <w:rFonts w:cstheme="minorHAnsi"/>
        </w:rPr>
        <w:t xml:space="preserve">ĬDENTĬTĀS </w:t>
      </w:r>
      <w:r w:rsidR="005F0C9E" w:rsidRPr="00D5461F">
        <w:rPr>
          <w:rFonts w:cstheme="minorHAnsi"/>
        </w:rPr>
        <w:t xml:space="preserve">troverà il suo volto contemporaneo anche San Francesco di Paola, </w:t>
      </w:r>
      <w:r w:rsidR="0026718A" w:rsidRPr="00D5461F">
        <w:rPr>
          <w:rFonts w:cstheme="minorHAnsi"/>
        </w:rPr>
        <w:t xml:space="preserve">affiancato </w:t>
      </w:r>
      <w:r w:rsidR="00BA69FC" w:rsidRPr="00D5461F">
        <w:rPr>
          <w:rFonts w:cstheme="minorHAnsi"/>
        </w:rPr>
        <w:t>d</w:t>
      </w:r>
      <w:r w:rsidR="0026718A" w:rsidRPr="00D5461F">
        <w:rPr>
          <w:rFonts w:cstheme="minorHAnsi"/>
        </w:rPr>
        <w:t>a</w:t>
      </w:r>
      <w:r w:rsidR="00BA69FC" w:rsidRPr="00D5461F">
        <w:rPr>
          <w:rFonts w:cstheme="minorHAnsi"/>
        </w:rPr>
        <w:t xml:space="preserve"> </w:t>
      </w:r>
      <w:r w:rsidR="0041501A" w:rsidRPr="00D5461F">
        <w:rPr>
          <w:rFonts w:cstheme="minorHAnsi"/>
        </w:rPr>
        <w:t xml:space="preserve">Santi, icone contemporanee </w:t>
      </w:r>
      <w:r w:rsidR="005F0C9E" w:rsidRPr="00D5461F">
        <w:rPr>
          <w:rFonts w:cstheme="minorHAnsi"/>
        </w:rPr>
        <w:t xml:space="preserve">e eroi comuni, </w:t>
      </w:r>
      <w:r w:rsidR="00BA69FC" w:rsidRPr="00D5461F">
        <w:rPr>
          <w:rFonts w:cstheme="minorHAnsi"/>
        </w:rPr>
        <w:t xml:space="preserve">che col loro sguardo non vogliono esprimere giudizio quanto piuttosto indurre a una riflessione. </w:t>
      </w:r>
      <w:r w:rsidRPr="00D5461F">
        <w:rPr>
          <w:rFonts w:cstheme="minorHAnsi"/>
        </w:rPr>
        <w:t>Protetti dalla metallina, nome con cui è detta altrimenti la coperta isotermica dorata con cui si avvolgono i migranti recuperati dalle imbarcazioni, questi ‘santini’ contemporanei danno un nuovo significante a un elemento che negli ultimi anni ha incontrato la fortuna critica della recente produzione artistica internazionale.</w:t>
      </w:r>
    </w:p>
    <w:p w:rsidR="00F63B8A" w:rsidRPr="00D5461F" w:rsidRDefault="00F63B8A">
      <w:pPr>
        <w:rPr>
          <w:rFonts w:cstheme="minorHAnsi"/>
        </w:rPr>
      </w:pPr>
      <w:r w:rsidRPr="00D5461F">
        <w:rPr>
          <w:rFonts w:cstheme="minorHAnsi"/>
        </w:rPr>
        <w:lastRenderedPageBreak/>
        <w:t xml:space="preserve">Le opere di De Napoli e Tiberio, estratte dal progetto più ampio </w:t>
      </w:r>
      <w:r w:rsidR="006C421A" w:rsidRPr="00D5461F">
        <w:rPr>
          <w:rFonts w:cstheme="minorHAnsi"/>
        </w:rPr>
        <w:t>“</w:t>
      </w:r>
      <w:proofErr w:type="spellStart"/>
      <w:r w:rsidR="00587B7D" w:rsidRPr="00D5461F">
        <w:rPr>
          <w:rFonts w:cstheme="minorHAnsi"/>
        </w:rPr>
        <w:t>Misconception</w:t>
      </w:r>
      <w:proofErr w:type="spellEnd"/>
      <w:r w:rsidR="00587B7D" w:rsidRPr="00D5461F">
        <w:rPr>
          <w:rFonts w:cstheme="minorHAnsi"/>
        </w:rPr>
        <w:t>, a way to (</w:t>
      </w:r>
      <w:proofErr w:type="spellStart"/>
      <w:r w:rsidR="00587B7D" w:rsidRPr="00D5461F">
        <w:rPr>
          <w:rFonts w:cstheme="minorHAnsi"/>
        </w:rPr>
        <w:t>mis</w:t>
      </w:r>
      <w:proofErr w:type="spellEnd"/>
      <w:r w:rsidR="00587B7D" w:rsidRPr="00D5461F">
        <w:rPr>
          <w:rFonts w:cstheme="minorHAnsi"/>
        </w:rPr>
        <w:t>)</w:t>
      </w:r>
      <w:proofErr w:type="spellStart"/>
      <w:r w:rsidRPr="00D5461F">
        <w:rPr>
          <w:rFonts w:cstheme="minorHAnsi"/>
        </w:rPr>
        <w:t>understand</w:t>
      </w:r>
      <w:proofErr w:type="spellEnd"/>
      <w:r w:rsidRPr="00D5461F">
        <w:rPr>
          <w:rFonts w:cstheme="minorHAnsi"/>
        </w:rPr>
        <w:t xml:space="preserve"> reality</w:t>
      </w:r>
      <w:r w:rsidR="006C421A" w:rsidRPr="00D5461F">
        <w:rPr>
          <w:rFonts w:cstheme="minorHAnsi"/>
        </w:rPr>
        <w:t>”</w:t>
      </w:r>
      <w:r w:rsidR="00D00435" w:rsidRPr="00D5461F">
        <w:rPr>
          <w:rFonts w:cstheme="minorHAnsi"/>
        </w:rPr>
        <w:t>, presentato per la prima volta a Palermo</w:t>
      </w:r>
      <w:r w:rsidRPr="00D5461F">
        <w:rPr>
          <w:rFonts w:cstheme="minorHAnsi"/>
        </w:rPr>
        <w:t xml:space="preserve"> in occasione della dodicesima edizione di Manifesta</w:t>
      </w:r>
      <w:r w:rsidR="00775C67" w:rsidRPr="00D5461F">
        <w:rPr>
          <w:rFonts w:cstheme="minorHAnsi"/>
        </w:rPr>
        <w:t xml:space="preserve"> e a cura di Agata Polizzi e Lorenzo Madaro</w:t>
      </w:r>
      <w:r w:rsidRPr="00D5461F">
        <w:rPr>
          <w:rFonts w:cstheme="minorHAnsi"/>
        </w:rPr>
        <w:t xml:space="preserve">, traducono </w:t>
      </w:r>
      <w:r w:rsidR="006C421A" w:rsidRPr="00D5461F">
        <w:rPr>
          <w:rFonts w:cstheme="minorHAnsi"/>
        </w:rPr>
        <w:t xml:space="preserve">un’indagine condotta sulle popolazioni Rom e Sinti di Cosenza e Palermo </w:t>
      </w:r>
      <w:r w:rsidRPr="00D5461F">
        <w:rPr>
          <w:rFonts w:cstheme="minorHAnsi"/>
        </w:rPr>
        <w:t>in pellicola e scultura</w:t>
      </w:r>
      <w:r w:rsidR="00D00435" w:rsidRPr="00D5461F">
        <w:rPr>
          <w:rFonts w:cstheme="minorHAnsi"/>
        </w:rPr>
        <w:t>. C</w:t>
      </w:r>
      <w:r w:rsidR="008337BA" w:rsidRPr="00D5461F">
        <w:rPr>
          <w:rFonts w:cstheme="minorHAnsi"/>
        </w:rPr>
        <w:t xml:space="preserve">on l’intento di </w:t>
      </w:r>
      <w:r w:rsidR="00775C67" w:rsidRPr="00D5461F">
        <w:rPr>
          <w:rFonts w:cstheme="minorHAnsi"/>
        </w:rPr>
        <w:t>decifrare</w:t>
      </w:r>
      <w:r w:rsidR="00D00435" w:rsidRPr="00D5461F">
        <w:rPr>
          <w:rFonts w:cstheme="minorHAnsi"/>
        </w:rPr>
        <w:t xml:space="preserve"> e riprodurre</w:t>
      </w:r>
      <w:r w:rsidR="008337BA" w:rsidRPr="00D5461F">
        <w:rPr>
          <w:rFonts w:cstheme="minorHAnsi"/>
        </w:rPr>
        <w:t xml:space="preserve"> la ‘</w:t>
      </w:r>
      <w:proofErr w:type="spellStart"/>
      <w:r w:rsidR="008337BA" w:rsidRPr="00D5461F">
        <w:rPr>
          <w:rFonts w:cstheme="minorHAnsi"/>
        </w:rPr>
        <w:t>misconception</w:t>
      </w:r>
      <w:proofErr w:type="spellEnd"/>
      <w:r w:rsidR="008337BA" w:rsidRPr="00D5461F">
        <w:rPr>
          <w:rFonts w:cstheme="minorHAnsi"/>
        </w:rPr>
        <w:t xml:space="preserve">’, ovvero il pregiudizio che </w:t>
      </w:r>
      <w:r w:rsidR="00FB2ACF" w:rsidRPr="00D5461F">
        <w:rPr>
          <w:rFonts w:cstheme="minorHAnsi"/>
        </w:rPr>
        <w:t>accompagna quest</w:t>
      </w:r>
      <w:r w:rsidR="00D00435" w:rsidRPr="00D5461F">
        <w:rPr>
          <w:rFonts w:cstheme="minorHAnsi"/>
        </w:rPr>
        <w:t>e</w:t>
      </w:r>
      <w:r w:rsidR="00FB2ACF" w:rsidRPr="00D5461F">
        <w:rPr>
          <w:rFonts w:cstheme="minorHAnsi"/>
        </w:rPr>
        <w:t xml:space="preserve"> comunità, </w:t>
      </w:r>
      <w:r w:rsidR="00D00435" w:rsidRPr="00D5461F">
        <w:rPr>
          <w:rFonts w:cstheme="minorHAnsi"/>
        </w:rPr>
        <w:t xml:space="preserve">i due artisti realizzano </w:t>
      </w:r>
      <w:r w:rsidR="00FB2ACF" w:rsidRPr="00D5461F">
        <w:rPr>
          <w:rFonts w:cstheme="minorHAnsi"/>
        </w:rPr>
        <w:t>una serie di opere</w:t>
      </w:r>
      <w:r w:rsidR="00FB2720" w:rsidRPr="00D5461F">
        <w:rPr>
          <w:rFonts w:cstheme="minorHAnsi"/>
        </w:rPr>
        <w:t xml:space="preserve"> che,</w:t>
      </w:r>
      <w:r w:rsidR="00FB2ACF" w:rsidRPr="00D5461F">
        <w:rPr>
          <w:rFonts w:cstheme="minorHAnsi"/>
        </w:rPr>
        <w:t xml:space="preserve"> in dialogo tra loro</w:t>
      </w:r>
      <w:r w:rsidR="00FB2720" w:rsidRPr="00D5461F">
        <w:rPr>
          <w:rFonts w:cstheme="minorHAnsi"/>
        </w:rPr>
        <w:t xml:space="preserve"> pur mantenendo la propria cifra stilistica, </w:t>
      </w:r>
      <w:r w:rsidR="00D00435" w:rsidRPr="00D5461F">
        <w:rPr>
          <w:rFonts w:cstheme="minorHAnsi"/>
        </w:rPr>
        <w:t xml:space="preserve"> </w:t>
      </w:r>
      <w:r w:rsidR="00FB2720" w:rsidRPr="00D5461F">
        <w:rPr>
          <w:rFonts w:cstheme="minorHAnsi"/>
        </w:rPr>
        <w:t>individuan</w:t>
      </w:r>
      <w:r w:rsidR="00D00435" w:rsidRPr="00D5461F">
        <w:rPr>
          <w:rFonts w:cstheme="minorHAnsi"/>
        </w:rPr>
        <w:t>o negli elementi cardine del rame e dell’oro la struttura alchemica di un progetto perfettamente bilanciato</w:t>
      </w:r>
      <w:r w:rsidR="00222B05" w:rsidRPr="00D5461F">
        <w:rPr>
          <w:rFonts w:cstheme="minorHAnsi"/>
        </w:rPr>
        <w:t xml:space="preserve"> e allo stesso tempo discostato </w:t>
      </w:r>
      <w:r w:rsidR="00D00435" w:rsidRPr="00D5461F">
        <w:rPr>
          <w:rFonts w:cstheme="minorHAnsi"/>
        </w:rPr>
        <w:t>tra sociologia, reportage e ricerca artistica.</w:t>
      </w:r>
    </w:p>
    <w:p w:rsidR="00B7533E" w:rsidRPr="00D5461F" w:rsidRDefault="00B7533E">
      <w:pPr>
        <w:rPr>
          <w:rFonts w:cstheme="minorHAnsi"/>
        </w:rPr>
      </w:pPr>
      <w:r w:rsidRPr="00D5461F">
        <w:rPr>
          <w:rFonts w:cstheme="minorHAnsi"/>
        </w:rPr>
        <w:t xml:space="preserve">L’identità, in quanto circoscrizione della persona, viene </w:t>
      </w:r>
      <w:r w:rsidR="001B69D6" w:rsidRPr="00D5461F">
        <w:rPr>
          <w:rFonts w:cstheme="minorHAnsi"/>
        </w:rPr>
        <w:t>esecrata</w:t>
      </w:r>
      <w:r w:rsidR="00F63B8A" w:rsidRPr="00D5461F">
        <w:rPr>
          <w:rFonts w:cstheme="minorHAnsi"/>
        </w:rPr>
        <w:t xml:space="preserve"> </w:t>
      </w:r>
      <w:r w:rsidR="00222BAB" w:rsidRPr="00D5461F">
        <w:rPr>
          <w:rFonts w:cstheme="minorHAnsi"/>
        </w:rPr>
        <w:t xml:space="preserve">nelle sculture “It is </w:t>
      </w:r>
      <w:proofErr w:type="spellStart"/>
      <w:r w:rsidR="00222BAB" w:rsidRPr="00D5461F">
        <w:rPr>
          <w:rFonts w:cstheme="minorHAnsi"/>
        </w:rPr>
        <w:t>not</w:t>
      </w:r>
      <w:proofErr w:type="spellEnd"/>
      <w:r w:rsidR="00222BAB" w:rsidRPr="00D5461F">
        <w:rPr>
          <w:rFonts w:cstheme="minorHAnsi"/>
        </w:rPr>
        <w:t xml:space="preserve"> </w:t>
      </w:r>
      <w:proofErr w:type="spellStart"/>
      <w:r w:rsidR="00222BAB" w:rsidRPr="00D5461F">
        <w:rPr>
          <w:rFonts w:cstheme="minorHAnsi"/>
        </w:rPr>
        <w:t>flesh</w:t>
      </w:r>
      <w:proofErr w:type="spellEnd"/>
      <w:r w:rsidR="00222BAB" w:rsidRPr="00D5461F">
        <w:rPr>
          <w:rFonts w:cstheme="minorHAnsi"/>
        </w:rPr>
        <w:t xml:space="preserve">”  e “Only time </w:t>
      </w:r>
      <w:proofErr w:type="spellStart"/>
      <w:r w:rsidR="00222BAB" w:rsidRPr="00D5461F">
        <w:rPr>
          <w:rFonts w:cstheme="minorHAnsi"/>
        </w:rPr>
        <w:t>makes</w:t>
      </w:r>
      <w:proofErr w:type="spellEnd"/>
      <w:r w:rsidR="00222BAB" w:rsidRPr="00D5461F">
        <w:rPr>
          <w:rFonts w:cstheme="minorHAnsi"/>
        </w:rPr>
        <w:t xml:space="preserve"> me </w:t>
      </w:r>
      <w:proofErr w:type="spellStart"/>
      <w:r w:rsidR="00222BAB" w:rsidRPr="00D5461F">
        <w:rPr>
          <w:rFonts w:cstheme="minorHAnsi"/>
        </w:rPr>
        <w:t>invisible</w:t>
      </w:r>
      <w:proofErr w:type="spellEnd"/>
      <w:r w:rsidR="00222BAB" w:rsidRPr="00D5461F">
        <w:rPr>
          <w:rFonts w:cstheme="minorHAnsi"/>
        </w:rPr>
        <w:t>” da Michele Tiberio</w:t>
      </w:r>
      <w:r w:rsidR="004D04DD" w:rsidRPr="00D5461F">
        <w:rPr>
          <w:rFonts w:cstheme="minorHAnsi"/>
        </w:rPr>
        <w:t xml:space="preserve"> (Palermo, 198</w:t>
      </w:r>
      <w:r w:rsidR="00760748" w:rsidRPr="00D5461F">
        <w:rPr>
          <w:rFonts w:cstheme="minorHAnsi"/>
        </w:rPr>
        <w:t>7)</w:t>
      </w:r>
      <w:r w:rsidR="00222BAB" w:rsidRPr="00D5461F">
        <w:rPr>
          <w:rFonts w:cstheme="minorHAnsi"/>
        </w:rPr>
        <w:t xml:space="preserve">, </w:t>
      </w:r>
      <w:r w:rsidR="008F18DC" w:rsidRPr="00D5461F">
        <w:rPr>
          <w:rFonts w:cstheme="minorHAnsi"/>
        </w:rPr>
        <w:t>che dà</w:t>
      </w:r>
      <w:r w:rsidR="001B69D6" w:rsidRPr="00D5461F">
        <w:rPr>
          <w:rFonts w:cstheme="minorHAnsi"/>
        </w:rPr>
        <w:t xml:space="preserve"> fuoco ai propri documenti </w:t>
      </w:r>
      <w:r w:rsidR="008F18DC" w:rsidRPr="00D5461F">
        <w:rPr>
          <w:rFonts w:cstheme="minorHAnsi"/>
        </w:rPr>
        <w:t xml:space="preserve">nel tentativo estremo di sottrarsi </w:t>
      </w:r>
      <w:r w:rsidR="002E73AA" w:rsidRPr="00D5461F">
        <w:rPr>
          <w:rFonts w:cstheme="minorHAnsi"/>
        </w:rPr>
        <w:t xml:space="preserve">- attraverso il transfert dato dall’azione </w:t>
      </w:r>
      <w:r w:rsidR="00F63B8A" w:rsidRPr="00D5461F">
        <w:rPr>
          <w:rFonts w:cstheme="minorHAnsi"/>
        </w:rPr>
        <w:t>tant</w:t>
      </w:r>
      <w:r w:rsidR="00416191" w:rsidRPr="00D5461F">
        <w:rPr>
          <w:rFonts w:cstheme="minorHAnsi"/>
        </w:rPr>
        <w:t>o artistica quanto dissidente -</w:t>
      </w:r>
      <w:r w:rsidR="002E73AA" w:rsidRPr="00D5461F">
        <w:rPr>
          <w:rFonts w:cstheme="minorHAnsi"/>
        </w:rPr>
        <w:t xml:space="preserve"> al controllo documentale </w:t>
      </w:r>
      <w:r w:rsidR="00F63B8A" w:rsidRPr="00D5461F">
        <w:rPr>
          <w:rFonts w:cstheme="minorHAnsi"/>
        </w:rPr>
        <w:t>cui sono</w:t>
      </w:r>
      <w:r w:rsidR="00D00435" w:rsidRPr="00D5461F">
        <w:rPr>
          <w:rFonts w:cstheme="minorHAnsi"/>
        </w:rPr>
        <w:t xml:space="preserve"> soggetti i migranti</w:t>
      </w:r>
      <w:r w:rsidR="00073174" w:rsidRPr="00D5461F">
        <w:rPr>
          <w:rFonts w:cstheme="minorHAnsi"/>
        </w:rPr>
        <w:t xml:space="preserve"> e alla delimitazione individuale dei confini e dell’appartenenza</w:t>
      </w:r>
      <w:r w:rsidR="00D00435" w:rsidRPr="00D5461F">
        <w:rPr>
          <w:rFonts w:cstheme="minorHAnsi"/>
        </w:rPr>
        <w:t>.</w:t>
      </w:r>
      <w:r w:rsidR="003D503E" w:rsidRPr="00D5461F">
        <w:rPr>
          <w:rFonts w:cstheme="minorHAnsi"/>
        </w:rPr>
        <w:t xml:space="preserve"> </w:t>
      </w:r>
    </w:p>
    <w:p w:rsidR="00B7533E" w:rsidRDefault="00767983">
      <w:pPr>
        <w:pBdr>
          <w:bottom w:val="single" w:sz="12" w:space="1" w:color="auto"/>
        </w:pBdr>
        <w:rPr>
          <w:rFonts w:cstheme="minorHAnsi"/>
        </w:rPr>
      </w:pPr>
      <w:r w:rsidRPr="00D5461F">
        <w:rPr>
          <w:rFonts w:cstheme="minorHAnsi"/>
        </w:rPr>
        <w:t xml:space="preserve">Nell’opera </w:t>
      </w:r>
      <w:r w:rsidR="00222B05" w:rsidRPr="00D5461F">
        <w:rPr>
          <w:rFonts w:cstheme="minorHAnsi"/>
        </w:rPr>
        <w:t>di</w:t>
      </w:r>
      <w:r w:rsidR="003D503E" w:rsidRPr="00D5461F">
        <w:rPr>
          <w:rFonts w:cstheme="minorHAnsi"/>
        </w:rPr>
        <w:t xml:space="preserve"> Niccolò De Napoli</w:t>
      </w:r>
      <w:r w:rsidR="009C16F3" w:rsidRPr="00D5461F">
        <w:rPr>
          <w:rFonts w:cstheme="minorHAnsi"/>
        </w:rPr>
        <w:t xml:space="preserve"> (Cosenza, 1986)</w:t>
      </w:r>
      <w:r w:rsidR="00222B05" w:rsidRPr="00D5461F">
        <w:rPr>
          <w:rFonts w:cstheme="minorHAnsi"/>
        </w:rPr>
        <w:t xml:space="preserve"> l’artista</w:t>
      </w:r>
      <w:r w:rsidR="005E18DC" w:rsidRPr="00D5461F">
        <w:rPr>
          <w:rFonts w:cstheme="minorHAnsi"/>
        </w:rPr>
        <w:t xml:space="preserve"> sostituisce </w:t>
      </w:r>
      <w:r w:rsidR="00222B05" w:rsidRPr="00D5461F">
        <w:rPr>
          <w:rFonts w:cstheme="minorHAnsi"/>
        </w:rPr>
        <w:t>la propria pratica</w:t>
      </w:r>
      <w:r w:rsidR="00C046A5" w:rsidRPr="00D5461F">
        <w:rPr>
          <w:rFonts w:cstheme="minorHAnsi"/>
        </w:rPr>
        <w:t xml:space="preserve"> </w:t>
      </w:r>
      <w:r w:rsidR="00073733" w:rsidRPr="00D5461F">
        <w:rPr>
          <w:rFonts w:cstheme="minorHAnsi"/>
        </w:rPr>
        <w:t xml:space="preserve">scultorea e </w:t>
      </w:r>
      <w:proofErr w:type="spellStart"/>
      <w:r w:rsidR="00073733" w:rsidRPr="00D5461F">
        <w:rPr>
          <w:rFonts w:cstheme="minorHAnsi"/>
        </w:rPr>
        <w:t>installativa</w:t>
      </w:r>
      <w:proofErr w:type="spellEnd"/>
      <w:r w:rsidR="005E18DC" w:rsidRPr="00D5461F">
        <w:rPr>
          <w:rFonts w:cstheme="minorHAnsi"/>
        </w:rPr>
        <w:t xml:space="preserve"> fino ad astrarla e a sostituirla per interposta persona, </w:t>
      </w:r>
      <w:r w:rsidR="00C046A5" w:rsidRPr="00D5461F">
        <w:rPr>
          <w:rFonts w:cstheme="minorHAnsi"/>
        </w:rPr>
        <w:t xml:space="preserve"> </w:t>
      </w:r>
      <w:r w:rsidR="00042A16" w:rsidRPr="00D5461F">
        <w:rPr>
          <w:rFonts w:cstheme="minorHAnsi"/>
        </w:rPr>
        <w:t>trasferendo</w:t>
      </w:r>
      <w:r w:rsidR="005E18DC" w:rsidRPr="00D5461F">
        <w:rPr>
          <w:rFonts w:cstheme="minorHAnsi"/>
        </w:rPr>
        <w:t xml:space="preserve"> le qualità dinamiche ed estetiche </w:t>
      </w:r>
      <w:r w:rsidRPr="00D5461F">
        <w:rPr>
          <w:rFonts w:cstheme="minorHAnsi"/>
        </w:rPr>
        <w:t xml:space="preserve">- </w:t>
      </w:r>
      <w:r w:rsidR="005E18DC" w:rsidRPr="00D5461F">
        <w:rPr>
          <w:rFonts w:cstheme="minorHAnsi"/>
        </w:rPr>
        <w:t xml:space="preserve">che </w:t>
      </w:r>
      <w:r w:rsidR="00073733" w:rsidRPr="00D5461F">
        <w:rPr>
          <w:rFonts w:cstheme="minorHAnsi"/>
        </w:rPr>
        <w:t xml:space="preserve">solitamente </w:t>
      </w:r>
      <w:r w:rsidR="005E18DC" w:rsidRPr="00D5461F">
        <w:rPr>
          <w:rFonts w:cstheme="minorHAnsi"/>
        </w:rPr>
        <w:t xml:space="preserve">caratterizzano </w:t>
      </w:r>
      <w:r w:rsidRPr="00D5461F">
        <w:rPr>
          <w:rFonts w:cstheme="minorHAnsi"/>
        </w:rPr>
        <w:t>i suoi lavori</w:t>
      </w:r>
      <w:r w:rsidR="005E18DC" w:rsidRPr="00D5461F">
        <w:rPr>
          <w:rFonts w:cstheme="minorHAnsi"/>
        </w:rPr>
        <w:t xml:space="preserve"> </w:t>
      </w:r>
      <w:r w:rsidRPr="00D5461F">
        <w:rPr>
          <w:rFonts w:cstheme="minorHAnsi"/>
        </w:rPr>
        <w:t xml:space="preserve">- </w:t>
      </w:r>
      <w:r w:rsidR="00AE0533" w:rsidRPr="00D5461F">
        <w:rPr>
          <w:rFonts w:cstheme="minorHAnsi"/>
        </w:rPr>
        <w:t xml:space="preserve">nella </w:t>
      </w:r>
      <w:r w:rsidR="00042A16" w:rsidRPr="00D5461F">
        <w:rPr>
          <w:rFonts w:cstheme="minorHAnsi"/>
        </w:rPr>
        <w:t xml:space="preserve">dimensione umana e naturale </w:t>
      </w:r>
      <w:r w:rsidR="00AE0533" w:rsidRPr="00D5461F">
        <w:rPr>
          <w:rFonts w:cstheme="minorHAnsi"/>
        </w:rPr>
        <w:t xml:space="preserve">riprodotta </w:t>
      </w:r>
      <w:r w:rsidR="00042A16" w:rsidRPr="00D5461F">
        <w:rPr>
          <w:rFonts w:cstheme="minorHAnsi"/>
        </w:rPr>
        <w:t>nei tre video</w:t>
      </w:r>
      <w:r w:rsidR="00AE0533" w:rsidRPr="00D5461F">
        <w:rPr>
          <w:rFonts w:cstheme="minorHAnsi"/>
        </w:rPr>
        <w:t xml:space="preserve"> “Undici Mila circa (#1-#2-#3)”</w:t>
      </w:r>
      <w:r w:rsidR="009C16F3" w:rsidRPr="00D5461F">
        <w:rPr>
          <w:rFonts w:cstheme="minorHAnsi"/>
        </w:rPr>
        <w:t xml:space="preserve">, </w:t>
      </w:r>
      <w:r w:rsidR="00D32526" w:rsidRPr="00D5461F">
        <w:rPr>
          <w:rFonts w:cstheme="minorHAnsi"/>
        </w:rPr>
        <w:t>restituita senza alcuna manipolazione</w:t>
      </w:r>
      <w:r w:rsidR="005D41AD" w:rsidRPr="00D5461F">
        <w:rPr>
          <w:rFonts w:cstheme="minorHAnsi"/>
        </w:rPr>
        <w:t xml:space="preserve"> narrativa</w:t>
      </w:r>
      <w:r w:rsidR="00D32526" w:rsidRPr="00D5461F">
        <w:rPr>
          <w:rFonts w:cstheme="minorHAnsi"/>
        </w:rPr>
        <w:t>.</w:t>
      </w:r>
    </w:p>
    <w:p w:rsidR="00D5461F" w:rsidRPr="00D5461F" w:rsidRDefault="00D5461F">
      <w:pPr>
        <w:pBdr>
          <w:bottom w:val="single" w:sz="12" w:space="1" w:color="auto"/>
        </w:pBdr>
        <w:rPr>
          <w:rFonts w:cstheme="minorHAnsi"/>
        </w:rPr>
      </w:pPr>
    </w:p>
    <w:p w:rsidR="00D5461F" w:rsidRDefault="00D5461F" w:rsidP="00D5461F">
      <w:pPr>
        <w:spacing w:after="0"/>
        <w:rPr>
          <w:rFonts w:cstheme="minorHAnsi"/>
        </w:rPr>
      </w:pPr>
      <w:r>
        <w:rPr>
          <w:rFonts w:cstheme="minorHAnsi"/>
        </w:rPr>
        <w:t>IDENTITAS</w:t>
      </w:r>
    </w:p>
    <w:p w:rsidR="00D5461F" w:rsidRPr="00D5461F" w:rsidRDefault="00D5461F" w:rsidP="00D5461F">
      <w:pPr>
        <w:spacing w:after="0"/>
        <w:rPr>
          <w:rFonts w:cstheme="minorHAnsi"/>
        </w:rPr>
      </w:pPr>
      <w:bookmarkStart w:id="0" w:name="_GoBack"/>
      <w:bookmarkEnd w:id="0"/>
      <w:r w:rsidRPr="00D5461F">
        <w:rPr>
          <w:rFonts w:cstheme="minorHAnsi"/>
        </w:rPr>
        <w:t>Luogo: GAIA Galleria d’Arte Indipendente Autogestita</w:t>
      </w:r>
    </w:p>
    <w:p w:rsidR="00D5461F" w:rsidRPr="00D5461F" w:rsidRDefault="00D5461F" w:rsidP="00D5461F">
      <w:pPr>
        <w:spacing w:after="0"/>
        <w:rPr>
          <w:rFonts w:cstheme="minorHAnsi"/>
        </w:rPr>
      </w:pPr>
      <w:r w:rsidRPr="00D5461F">
        <w:rPr>
          <w:rFonts w:cstheme="minorHAnsi"/>
        </w:rPr>
        <w:t>Indirizzo: via Galeazzo di Tarsia, 22 – Cosenza - Calabria</w:t>
      </w:r>
    </w:p>
    <w:p w:rsidR="00D5461F" w:rsidRPr="00D5461F" w:rsidRDefault="00D5461F" w:rsidP="00D5461F">
      <w:pPr>
        <w:spacing w:after="0"/>
        <w:rPr>
          <w:rFonts w:cstheme="minorHAnsi"/>
        </w:rPr>
      </w:pPr>
      <w:r w:rsidRPr="00D5461F">
        <w:rPr>
          <w:rFonts w:cstheme="minorHAnsi"/>
        </w:rPr>
        <w:t>Quando: dal 29/02/2020 – al 29/03/2020</w:t>
      </w:r>
    </w:p>
    <w:p w:rsidR="00D5461F" w:rsidRPr="00D5461F" w:rsidRDefault="00D5461F" w:rsidP="00D5461F">
      <w:pPr>
        <w:spacing w:after="0"/>
        <w:rPr>
          <w:rFonts w:cstheme="minorHAnsi"/>
        </w:rPr>
      </w:pPr>
      <w:r w:rsidRPr="00D5461F">
        <w:rPr>
          <w:rFonts w:cstheme="minorHAnsi"/>
        </w:rPr>
        <w:t>Vernissage: 29/02/2020 ore 19.00</w:t>
      </w:r>
    </w:p>
    <w:p w:rsidR="00D5461F" w:rsidRPr="00D5461F" w:rsidRDefault="00D5461F" w:rsidP="00D5461F">
      <w:pPr>
        <w:spacing w:after="0"/>
        <w:rPr>
          <w:rFonts w:cstheme="minorHAnsi"/>
        </w:rPr>
      </w:pPr>
      <w:r w:rsidRPr="00D5461F">
        <w:rPr>
          <w:rFonts w:cstheme="minorHAnsi"/>
        </w:rPr>
        <w:t>Autori: Niccolò De Napoli, Ottavio Marino, Massimo Pastore, Michele Tiberio</w:t>
      </w:r>
    </w:p>
    <w:p w:rsidR="00D5461F" w:rsidRPr="00D5461F" w:rsidRDefault="00D5461F">
      <w:pPr>
        <w:rPr>
          <w:rFonts w:cstheme="minorHAnsi"/>
        </w:rPr>
      </w:pPr>
    </w:p>
    <w:sectPr w:rsidR="00D5461F" w:rsidRPr="00D54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56"/>
    <w:rsid w:val="000155EC"/>
    <w:rsid w:val="00042A16"/>
    <w:rsid w:val="000662BE"/>
    <w:rsid w:val="00073174"/>
    <w:rsid w:val="00073733"/>
    <w:rsid w:val="000F488B"/>
    <w:rsid w:val="0013422D"/>
    <w:rsid w:val="00184C0C"/>
    <w:rsid w:val="001A3969"/>
    <w:rsid w:val="001B69D6"/>
    <w:rsid w:val="001E3756"/>
    <w:rsid w:val="00222B05"/>
    <w:rsid w:val="00222BAB"/>
    <w:rsid w:val="002371E3"/>
    <w:rsid w:val="0025637A"/>
    <w:rsid w:val="0026718A"/>
    <w:rsid w:val="002E73AA"/>
    <w:rsid w:val="00351941"/>
    <w:rsid w:val="00396644"/>
    <w:rsid w:val="003A576E"/>
    <w:rsid w:val="003D503E"/>
    <w:rsid w:val="004127B4"/>
    <w:rsid w:val="0041501A"/>
    <w:rsid w:val="00416191"/>
    <w:rsid w:val="00435BF2"/>
    <w:rsid w:val="00443AB5"/>
    <w:rsid w:val="00483E22"/>
    <w:rsid w:val="004A06CE"/>
    <w:rsid w:val="004D04DD"/>
    <w:rsid w:val="004F2AA2"/>
    <w:rsid w:val="00507713"/>
    <w:rsid w:val="00567C42"/>
    <w:rsid w:val="00587B7D"/>
    <w:rsid w:val="005A72DA"/>
    <w:rsid w:val="005D41AD"/>
    <w:rsid w:val="005D5D76"/>
    <w:rsid w:val="005E18DC"/>
    <w:rsid w:val="005F0C9E"/>
    <w:rsid w:val="00603A4B"/>
    <w:rsid w:val="006623EC"/>
    <w:rsid w:val="006A5A1A"/>
    <w:rsid w:val="006B3956"/>
    <w:rsid w:val="006B7361"/>
    <w:rsid w:val="006C421A"/>
    <w:rsid w:val="006E248D"/>
    <w:rsid w:val="00760748"/>
    <w:rsid w:val="00763E0D"/>
    <w:rsid w:val="00767983"/>
    <w:rsid w:val="007725B8"/>
    <w:rsid w:val="00775C67"/>
    <w:rsid w:val="007844C6"/>
    <w:rsid w:val="007B6B5C"/>
    <w:rsid w:val="00806037"/>
    <w:rsid w:val="00807C76"/>
    <w:rsid w:val="008337BA"/>
    <w:rsid w:val="00841DFC"/>
    <w:rsid w:val="0087202D"/>
    <w:rsid w:val="008D0ED1"/>
    <w:rsid w:val="008F18DC"/>
    <w:rsid w:val="008F3EE0"/>
    <w:rsid w:val="008F4D6C"/>
    <w:rsid w:val="00972095"/>
    <w:rsid w:val="00993DD9"/>
    <w:rsid w:val="009A128B"/>
    <w:rsid w:val="009C16F3"/>
    <w:rsid w:val="009C2F9B"/>
    <w:rsid w:val="009D7DAB"/>
    <w:rsid w:val="00A17C95"/>
    <w:rsid w:val="00A52137"/>
    <w:rsid w:val="00A93C96"/>
    <w:rsid w:val="00AE0533"/>
    <w:rsid w:val="00AF6F34"/>
    <w:rsid w:val="00B3610E"/>
    <w:rsid w:val="00B7533E"/>
    <w:rsid w:val="00BA69FC"/>
    <w:rsid w:val="00BD1987"/>
    <w:rsid w:val="00C046A5"/>
    <w:rsid w:val="00C62E0F"/>
    <w:rsid w:val="00C72B13"/>
    <w:rsid w:val="00C9254B"/>
    <w:rsid w:val="00CD5CD1"/>
    <w:rsid w:val="00CE1FA3"/>
    <w:rsid w:val="00D00435"/>
    <w:rsid w:val="00D32526"/>
    <w:rsid w:val="00D5461F"/>
    <w:rsid w:val="00DC6485"/>
    <w:rsid w:val="00E0496D"/>
    <w:rsid w:val="00E406BB"/>
    <w:rsid w:val="00E420D1"/>
    <w:rsid w:val="00EA401C"/>
    <w:rsid w:val="00EC7085"/>
    <w:rsid w:val="00EE5463"/>
    <w:rsid w:val="00F1779A"/>
    <w:rsid w:val="00F34B29"/>
    <w:rsid w:val="00F56672"/>
    <w:rsid w:val="00F63B8A"/>
    <w:rsid w:val="00FB2720"/>
    <w:rsid w:val="00F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Gemma-Anais Principe</dc:creator>
  <cp:lastModifiedBy>Gemma-Anais Principe</cp:lastModifiedBy>
  <cp:revision>3</cp:revision>
  <dcterms:created xsi:type="dcterms:W3CDTF">2020-02-20T09:30:00Z</dcterms:created>
  <dcterms:modified xsi:type="dcterms:W3CDTF">2020-02-20T09:43:00Z</dcterms:modified>
</cp:coreProperties>
</file>