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sz w:val="28"/>
          <w:szCs w:val="28"/>
          <w:lang w:val="it-IT"/>
        </w:rPr>
      </w:pPr>
      <w:r>
        <w:rPr>
          <w:rFonts w:ascii="Calibri" w:hAnsi="Calibri"/>
          <w:sz w:val="28"/>
          <w:szCs w:val="28"/>
          <w:lang w:val="it-IT"/>
        </w:rPr>
        <w:t>Ivana Galli</w:t>
      </w:r>
    </w:p>
    <w:p>
      <w:pPr>
        <w:pStyle w:val="Normal"/>
        <w:rPr>
          <w:rFonts w:ascii="Calibri" w:hAnsi="Calibri"/>
          <w:sz w:val="28"/>
          <w:szCs w:val="28"/>
          <w:lang w:val="it-IT"/>
        </w:rPr>
      </w:pPr>
      <w:r>
        <w:rPr>
          <w:rFonts w:ascii="Calibri" w:hAnsi="Calibri"/>
          <w:sz w:val="28"/>
          <w:szCs w:val="28"/>
          <w:lang w:val="it-IT"/>
        </w:rPr>
      </w:r>
    </w:p>
    <w:p>
      <w:pPr>
        <w:pStyle w:val="Normal"/>
        <w:rPr>
          <w:rFonts w:ascii="Calibri" w:hAnsi="Calibri"/>
          <w:sz w:val="28"/>
          <w:szCs w:val="28"/>
          <w:lang w:val="it-IT"/>
        </w:rPr>
      </w:pPr>
      <w:r>
        <w:rPr>
          <w:rFonts w:ascii="Calibri" w:hAnsi="Calibri"/>
          <w:sz w:val="28"/>
          <w:szCs w:val="28"/>
          <w:lang w:val="it-IT"/>
        </w:rPr>
        <w:t xml:space="preserve">IN EMBRYO </w:t>
      </w:r>
    </w:p>
    <w:p>
      <w:pPr>
        <w:pStyle w:val="Normal"/>
        <w:rPr>
          <w:rFonts w:ascii="Calibri" w:hAnsi="Calibri"/>
          <w:sz w:val="28"/>
          <w:szCs w:val="28"/>
          <w:lang w:val="it-IT"/>
        </w:rPr>
      </w:pPr>
      <w:r>
        <w:rPr>
          <w:rFonts w:ascii="Calibri" w:hAnsi="Calibri"/>
          <w:sz w:val="28"/>
          <w:szCs w:val="28"/>
          <w:lang w:val="it-IT"/>
        </w:rPr>
      </w:r>
    </w:p>
    <w:p>
      <w:pPr>
        <w:pStyle w:val="Normal"/>
        <w:rPr>
          <w:rFonts w:ascii="Calibri" w:hAnsi="Calibri"/>
          <w:sz w:val="28"/>
          <w:szCs w:val="28"/>
          <w:lang w:val="it-IT"/>
        </w:rPr>
      </w:pPr>
      <w:r>
        <w:rPr>
          <w:rFonts w:ascii="Calibri" w:hAnsi="Calibri"/>
          <w:sz w:val="28"/>
          <w:szCs w:val="28"/>
          <w:lang w:val="it-IT"/>
        </w:rPr>
        <w:t>Dal 24 Maggio al 16 Giugno 2019</w:t>
      </w:r>
    </w:p>
    <w:p>
      <w:pPr>
        <w:pStyle w:val="Normal"/>
        <w:rPr>
          <w:rFonts w:ascii="Calibri" w:hAnsi="Calibri"/>
          <w:sz w:val="28"/>
          <w:szCs w:val="28"/>
          <w:lang w:val="it-IT"/>
        </w:rPr>
      </w:pPr>
      <w:r>
        <w:rPr>
          <w:rFonts w:ascii="Calibri" w:hAnsi="Calibri"/>
          <w:sz w:val="28"/>
          <w:szCs w:val="28"/>
          <w:lang w:val="it-IT"/>
        </w:rPr>
      </w:r>
    </w:p>
    <w:p>
      <w:pPr>
        <w:pStyle w:val="Normal"/>
        <w:rPr>
          <w:rFonts w:ascii="Calibri" w:hAnsi="Calibri"/>
          <w:sz w:val="28"/>
          <w:szCs w:val="28"/>
          <w:lang w:val="it-IT"/>
        </w:rPr>
      </w:pPr>
      <w:r>
        <w:rPr>
          <w:rFonts w:ascii="Calibri" w:hAnsi="Calibri"/>
          <w:sz w:val="28"/>
          <w:szCs w:val="28"/>
          <w:lang w:val="it-IT"/>
        </w:rPr>
        <w:t>Apertura  venerdì 24 maggio ore 17:00</w:t>
      </w:r>
    </w:p>
    <w:p>
      <w:pPr>
        <w:pStyle w:val="Normal"/>
        <w:rPr>
          <w:rFonts w:ascii="Calibri" w:hAnsi="Calibri"/>
          <w:sz w:val="28"/>
          <w:szCs w:val="28"/>
          <w:lang w:val="it-IT"/>
        </w:rPr>
      </w:pPr>
      <w:r>
        <w:rPr>
          <w:rFonts w:ascii="Calibri" w:hAnsi="Calibri"/>
          <w:sz w:val="28"/>
          <w:szCs w:val="28"/>
          <w:lang w:val="it-IT"/>
        </w:rPr>
      </w:r>
    </w:p>
    <w:p>
      <w:pPr>
        <w:pStyle w:val="Normal"/>
        <w:rPr>
          <w:rFonts w:ascii="Calibri" w:hAnsi="Calibri"/>
          <w:sz w:val="28"/>
          <w:szCs w:val="28"/>
          <w:lang w:val="it-IT"/>
        </w:rPr>
      </w:pPr>
      <w:r>
        <w:rPr>
          <w:rFonts w:ascii="Calibri" w:hAnsi="Calibri"/>
          <w:sz w:val="28"/>
          <w:szCs w:val="28"/>
          <w:lang w:val="it-IT"/>
        </w:rPr>
        <w:t>P</w:t>
      </w:r>
      <w:r>
        <w:rPr>
          <w:rFonts w:ascii="Calibri" w:hAnsi="Calibri"/>
          <w:sz w:val="28"/>
          <w:szCs w:val="28"/>
          <w:lang w:val="it-IT"/>
        </w:rPr>
        <w:t>iano terra “Edificio Modelli”</w:t>
      </w:r>
    </w:p>
    <w:p>
      <w:pPr>
        <w:pStyle w:val="Normal"/>
        <w:rPr>
          <w:rFonts w:ascii="Calibri" w:hAnsi="Calibri"/>
          <w:sz w:val="28"/>
          <w:szCs w:val="28"/>
          <w:lang w:val="it-IT"/>
        </w:rPr>
      </w:pPr>
      <w:r>
        <w:rPr>
          <w:rFonts w:ascii="Calibri" w:hAnsi="Calibri"/>
          <w:sz w:val="28"/>
          <w:szCs w:val="28"/>
          <w:lang w:val="it-IT"/>
        </w:rPr>
        <w:t>Spazio THETIS, Arsenale Nord – Castello – Venezia</w:t>
      </w:r>
    </w:p>
    <w:p>
      <w:pPr>
        <w:pStyle w:val="Normal"/>
        <w:rPr>
          <w:rFonts w:ascii="Calibri" w:hAnsi="Calibri"/>
          <w:sz w:val="28"/>
          <w:szCs w:val="28"/>
          <w:lang w:val="it-IT"/>
        </w:rPr>
      </w:pPr>
      <w:r>
        <w:rPr>
          <w:rFonts w:ascii="Calibri" w:hAnsi="Calibri"/>
          <w:sz w:val="28"/>
          <w:szCs w:val="28"/>
          <w:lang w:val="it-IT"/>
        </w:rPr>
      </w:r>
    </w:p>
    <w:p>
      <w:pPr>
        <w:pStyle w:val="Normal"/>
        <w:rPr>
          <w:rFonts w:ascii="Calibri" w:hAnsi="Calibri"/>
          <w:sz w:val="28"/>
          <w:szCs w:val="28"/>
          <w:lang w:val="it-IT"/>
        </w:rPr>
      </w:pPr>
      <w:r>
        <w:rPr>
          <w:rFonts w:ascii="Calibri" w:hAnsi="Calibri"/>
          <w:sz w:val="28"/>
          <w:szCs w:val="28"/>
          <w:lang w:val="it-IT"/>
        </w:rPr>
        <w:t>Ivana Galli, una cui installazione  è già ospitata all’interno d</w:t>
      </w:r>
      <w:r>
        <w:rPr>
          <w:rFonts w:ascii="Calibri" w:hAnsi="Calibri"/>
          <w:sz w:val="28"/>
          <w:szCs w:val="28"/>
          <w:lang w:val="it-IT"/>
        </w:rPr>
        <w:t xml:space="preserve">i </w:t>
      </w:r>
      <w:r>
        <w:rPr>
          <w:rFonts w:ascii="Calibri" w:hAnsi="Calibri"/>
          <w:sz w:val="28"/>
          <w:szCs w:val="28"/>
          <w:lang w:val="it-IT"/>
        </w:rPr>
        <w:t xml:space="preserve"> FRIENDS in corso presso gli spazi della Thetis all’arsenale di Venezia, presenta un esposizione personale dei suoi “libri d’artista” e una raccolta di fotografie stampate su plexiglas che </w:t>
      </w:r>
      <w:r>
        <w:rPr>
          <w:rFonts w:ascii="Calibri" w:hAnsi="Calibri"/>
          <w:sz w:val="28"/>
          <w:szCs w:val="28"/>
          <w:lang w:val="it-IT"/>
        </w:rPr>
        <w:t>completano e arricchiscono il concetto essenziale espresso nella sua opera li esposta.</w:t>
      </w:r>
    </w:p>
    <w:p>
      <w:pPr>
        <w:pStyle w:val="Normal"/>
        <w:rPr>
          <w:rFonts w:ascii="Calibri" w:hAnsi="Calibri" w:cs="Times New Roman"/>
          <w:sz w:val="28"/>
          <w:szCs w:val="28"/>
          <w:lang w:val="it-IT"/>
        </w:rPr>
      </w:pPr>
      <w:r>
        <w:rPr>
          <w:rFonts w:cs="Times New Roman" w:ascii="Calibri" w:hAnsi="Calibri"/>
          <w:sz w:val="28"/>
          <w:szCs w:val="28"/>
          <w:lang w:val="it-IT"/>
        </w:rPr>
      </w:r>
    </w:p>
    <w:p>
      <w:pPr>
        <w:pStyle w:val="Normal"/>
        <w:rPr>
          <w:rFonts w:ascii="Calibri" w:hAnsi="Calibri"/>
          <w:sz w:val="28"/>
          <w:szCs w:val="28"/>
          <w:lang w:val="it-IT"/>
        </w:rPr>
      </w:pPr>
      <w:r>
        <w:rPr>
          <w:rFonts w:cs="Times New Roman" w:ascii="Calibri" w:hAnsi="Calibri"/>
          <w:sz w:val="28"/>
          <w:szCs w:val="28"/>
          <w:lang w:val="it-IT"/>
        </w:rPr>
        <w:t xml:space="preserve">La mostra si propone di essere </w:t>
      </w:r>
      <w:r>
        <w:rPr>
          <w:rFonts w:cs="Times New Roman" w:ascii="Calibri" w:hAnsi="Calibri"/>
          <w:sz w:val="28"/>
          <w:szCs w:val="28"/>
          <w:lang w:val="it-IT"/>
        </w:rPr>
        <w:t>la prima</w:t>
      </w:r>
      <w:r>
        <w:rPr>
          <w:rFonts w:cs="Times New Roman" w:ascii="Calibri" w:hAnsi="Calibri"/>
          <w:sz w:val="28"/>
          <w:szCs w:val="28"/>
          <w:lang w:val="it-IT"/>
        </w:rPr>
        <w:t xml:space="preserve"> tappa, a cui seguiranno altre esposizioni Italiane </w:t>
      </w:r>
      <w:r>
        <w:rPr>
          <w:rFonts w:cs="Times New Roman" w:ascii="Calibri" w:hAnsi="Calibri"/>
          <w:sz w:val="28"/>
          <w:szCs w:val="28"/>
          <w:lang w:val="it-IT"/>
        </w:rPr>
        <w:t>e internazionali</w:t>
      </w:r>
      <w:r>
        <w:rPr>
          <w:rFonts w:cs="Times New Roman" w:ascii="Calibri" w:hAnsi="Calibri"/>
          <w:sz w:val="28"/>
          <w:szCs w:val="28"/>
          <w:lang w:val="it-IT"/>
        </w:rPr>
        <w:t xml:space="preserve">, </w:t>
      </w:r>
      <w:r>
        <w:rPr>
          <w:rFonts w:cs="Times New Roman" w:ascii="Calibri" w:hAnsi="Calibri"/>
          <w:sz w:val="28"/>
          <w:szCs w:val="28"/>
          <w:lang w:val="it-IT"/>
        </w:rPr>
        <w:t xml:space="preserve">di un percorso espositivo e di una rigorosa ricerca artistica che partendo dal presupposto del continuo rigenerarsi dell’essere e della materia porta a una sorta di arcana maternità. Concetto questo caro all’artista e già elaborato in molte sue opere fotografiche, apre un varco, una porta ancestrale e </w:t>
      </w:r>
      <w:r>
        <w:rPr>
          <w:rStyle w:val="Strong"/>
          <w:rFonts w:cs="Times New Roman" w:ascii="Calibri" w:hAnsi="Calibri"/>
          <w:b w:val="false"/>
          <w:sz w:val="28"/>
          <w:szCs w:val="28"/>
          <w:lang w:val="it-IT"/>
        </w:rPr>
        <w:t xml:space="preserve">complessa, che prelude alla perfezione del concepimento e della nascita. </w:t>
      </w:r>
    </w:p>
    <w:p>
      <w:pPr>
        <w:pStyle w:val="Normal"/>
        <w:rPr>
          <w:rStyle w:val="Strong"/>
          <w:rFonts w:ascii="Calibri" w:hAnsi="Calibri" w:cs="Times New Roman"/>
          <w:b w:val="false"/>
          <w:b w:val="false"/>
          <w:sz w:val="28"/>
          <w:szCs w:val="28"/>
        </w:rPr>
      </w:pPr>
      <w:r>
        <w:rPr>
          <w:rFonts w:ascii="Calibri" w:hAnsi="Calibri"/>
          <w:sz w:val="28"/>
          <w:szCs w:val="28"/>
          <w:lang w:val="it-IT"/>
        </w:rPr>
      </w:r>
    </w:p>
    <w:p>
      <w:pPr>
        <w:pStyle w:val="Normal"/>
        <w:rPr>
          <w:rFonts w:ascii="Calibri" w:hAnsi="Calibri"/>
          <w:sz w:val="28"/>
          <w:szCs w:val="28"/>
          <w:lang w:val="it-IT"/>
        </w:rPr>
      </w:pPr>
      <w:r>
        <w:rPr>
          <w:rStyle w:val="Strong"/>
          <w:rFonts w:cs="Times New Roman" w:ascii="Calibri" w:hAnsi="Calibri"/>
          <w:b w:val="false"/>
          <w:sz w:val="28"/>
          <w:szCs w:val="28"/>
          <w:lang w:val="it-IT"/>
        </w:rPr>
        <w:t xml:space="preserve">Il titolo della mostra si rifà, appunto, a questo concetto di base ed era stato elaborato con una serie di scatti fotografici </w:t>
      </w:r>
      <w:r>
        <w:rPr>
          <w:rStyle w:val="Strong"/>
          <w:rFonts w:cs="Times New Roman" w:ascii="Calibri" w:hAnsi="Calibri"/>
          <w:b w:val="false"/>
          <w:sz w:val="28"/>
          <w:szCs w:val="28"/>
          <w:lang w:val="it-IT"/>
        </w:rPr>
        <w:t xml:space="preserve">incentrati sul cibo, </w:t>
      </w:r>
      <w:r>
        <w:rPr>
          <w:rStyle w:val="Strong"/>
          <w:rFonts w:cs="Times New Roman" w:ascii="Calibri" w:hAnsi="Calibri"/>
          <w:b w:val="false"/>
          <w:sz w:val="28"/>
          <w:szCs w:val="28"/>
          <w:lang w:val="it-IT"/>
        </w:rPr>
        <w:t xml:space="preserve">in cui Ivana poneva l’attenzione su questi “luoghi del quotidiano”. </w:t>
      </w:r>
      <w:r>
        <w:rPr>
          <w:rStyle w:val="Strong"/>
          <w:rFonts w:cs="Times New Roman" w:ascii="Calibri" w:hAnsi="Calibri"/>
          <w:b w:val="false"/>
          <w:sz w:val="28"/>
          <w:szCs w:val="28"/>
          <w:lang w:val="it-IT"/>
        </w:rPr>
        <w:t xml:space="preserve"> </w:t>
      </w:r>
      <w:r>
        <w:rPr>
          <w:rStyle w:val="Strong"/>
          <w:rFonts w:cs="Times New Roman" w:ascii="Calibri" w:hAnsi="Calibri"/>
          <w:b w:val="false"/>
          <w:sz w:val="28"/>
          <w:szCs w:val="28"/>
          <w:lang w:val="it-IT"/>
        </w:rPr>
        <w:t>Essi</w:t>
      </w:r>
      <w:r>
        <w:rPr>
          <w:rStyle w:val="Strong"/>
          <w:rFonts w:cs="Times New Roman" w:ascii="Calibri" w:hAnsi="Calibri"/>
          <w:b w:val="false"/>
          <w:sz w:val="28"/>
          <w:szCs w:val="28"/>
          <w:lang w:val="it-IT"/>
        </w:rPr>
        <w:t xml:space="preserve"> saranno esposti al fianco dei suoi libri </w:t>
      </w:r>
      <w:r>
        <w:rPr>
          <w:rStyle w:val="Strong"/>
          <w:rFonts w:cs="Times New Roman" w:ascii="Calibri" w:hAnsi="Calibri"/>
          <w:b w:val="false"/>
          <w:sz w:val="28"/>
          <w:szCs w:val="28"/>
          <w:lang w:val="it-IT"/>
        </w:rPr>
        <w:t xml:space="preserve">d’artista, </w:t>
      </w:r>
      <w:r>
        <w:rPr>
          <w:rStyle w:val="Strong"/>
          <w:rFonts w:cs="Times New Roman" w:ascii="Calibri" w:hAnsi="Calibri"/>
          <w:b w:val="false"/>
          <w:sz w:val="28"/>
          <w:szCs w:val="28"/>
          <w:lang w:val="it-IT"/>
        </w:rPr>
        <w:t xml:space="preserve">composti, </w:t>
      </w:r>
      <w:r>
        <w:rPr>
          <w:rStyle w:val="Strong"/>
          <w:rFonts w:cs="Times New Roman" w:ascii="Calibri" w:hAnsi="Calibri"/>
          <w:b w:val="false"/>
          <w:sz w:val="28"/>
          <w:szCs w:val="28"/>
          <w:lang w:val="it-IT"/>
        </w:rPr>
        <w:t xml:space="preserve">o meglio ricomposti, </w:t>
      </w:r>
      <w:r>
        <w:rPr>
          <w:rStyle w:val="Strong"/>
          <w:rFonts w:cs="Times New Roman" w:ascii="Calibri" w:hAnsi="Calibri"/>
          <w:b w:val="false"/>
          <w:sz w:val="28"/>
          <w:szCs w:val="28"/>
          <w:lang w:val="it-IT"/>
        </w:rPr>
        <w:t>con quell</w:t>
      </w:r>
      <w:r>
        <w:rPr>
          <w:rStyle w:val="Strong"/>
          <w:rFonts w:cs="Times New Roman" w:ascii="Calibri" w:hAnsi="Calibri"/>
          <w:b w:val="false"/>
          <w:sz w:val="28"/>
          <w:szCs w:val="28"/>
          <w:lang w:val="it-IT"/>
        </w:rPr>
        <w:t>a c</w:t>
      </w:r>
      <w:r>
        <w:rPr>
          <w:rStyle w:val="Strong"/>
          <w:rFonts w:cs="Arial" w:ascii="Calibri" w:hAnsi="Calibri"/>
          <w:b w:val="false"/>
          <w:i w:val="false"/>
          <w:iCs w:val="false"/>
          <w:sz w:val="28"/>
          <w:szCs w:val="28"/>
          <w:lang w:val="it-IT"/>
        </w:rPr>
        <w:t xml:space="preserve">arta </w:t>
      </w:r>
      <w:r>
        <w:rPr>
          <w:rStyle w:val="Strong"/>
          <w:rFonts w:cs="Arial" w:ascii="Calibri" w:hAnsi="Calibri"/>
          <w:b w:val="false"/>
          <w:i w:val="false"/>
          <w:iCs w:val="false"/>
          <w:sz w:val="28"/>
          <w:szCs w:val="28"/>
          <w:lang w:val="it-IT"/>
        </w:rPr>
        <w:t>derivata dai tovaglioli usati e</w:t>
      </w:r>
      <w:r>
        <w:rPr>
          <w:rStyle w:val="Strong"/>
          <w:rFonts w:cs="Arial" w:ascii="Calibri" w:hAnsi="Calibri"/>
          <w:b w:val="false"/>
          <w:i w:val="false"/>
          <w:iCs w:val="false"/>
          <w:sz w:val="28"/>
          <w:szCs w:val="28"/>
          <w:lang w:val="it-IT"/>
        </w:rPr>
        <w:t xml:space="preserve"> che non è comune materia, quella carta bianca e rassicurante che tutti conosciamo, </w:t>
      </w:r>
      <w:r>
        <w:rPr>
          <w:rStyle w:val="Strong"/>
          <w:rFonts w:cs="Arial" w:ascii="Calibri" w:hAnsi="Calibri"/>
          <w:b w:val="false"/>
          <w:i w:val="false"/>
          <w:iCs w:val="false"/>
          <w:sz w:val="28"/>
          <w:szCs w:val="28"/>
          <w:lang w:val="it-IT"/>
        </w:rPr>
        <w:t>essa</w:t>
      </w:r>
      <w:r>
        <w:rPr>
          <w:rStyle w:val="Strong"/>
          <w:rFonts w:cs="Arial" w:ascii="Calibri" w:hAnsi="Calibri"/>
          <w:b w:val="false"/>
          <w:i w:val="false"/>
          <w:iCs w:val="false"/>
          <w:sz w:val="28"/>
          <w:szCs w:val="28"/>
          <w:lang w:val="it-IT"/>
        </w:rPr>
        <w:t xml:space="preserve"> contiene, ma non solo, anche quello di cui è composta, ricordi di una tavola imbandita dove è raccolta l'essenza della gioia e del dolore di giorni passati, ricordi di vita parti di quello che siamo, senza inganni ne travestimento alcuno. Soltanto l'essenza di chi ha vissuto, impronte di DNA.</w:t>
      </w:r>
    </w:p>
    <w:p>
      <w:pPr>
        <w:pStyle w:val="Normal"/>
        <w:rPr>
          <w:rStyle w:val="Strong"/>
          <w:rFonts w:ascii="Calibri" w:hAnsi="Calibri" w:cs="Arial"/>
          <w:b w:val="false"/>
          <w:b w:val="false"/>
          <w:i/>
          <w:i/>
          <w:iCs/>
          <w:sz w:val="28"/>
          <w:szCs w:val="28"/>
        </w:rPr>
      </w:pPr>
      <w:r>
        <w:rPr>
          <w:rFonts w:ascii="Calibri" w:hAnsi="Calibri"/>
          <w:sz w:val="28"/>
          <w:szCs w:val="28"/>
          <w:lang w:val="it-IT"/>
        </w:rPr>
      </w:r>
    </w:p>
    <w:p>
      <w:pPr>
        <w:pStyle w:val="Normal"/>
        <w:jc w:val="both"/>
        <w:rPr>
          <w:rFonts w:ascii="Calibri" w:hAnsi="Calibri" w:cs="Arial"/>
          <w:i w:val="false"/>
          <w:i w:val="false"/>
          <w:iCs w:val="false"/>
          <w:sz w:val="26"/>
          <w:szCs w:val="26"/>
          <w:lang w:val="it-IT"/>
        </w:rPr>
      </w:pPr>
      <w:r>
        <w:rPr>
          <w:rStyle w:val="Strong"/>
          <w:rFonts w:cs="Arial" w:ascii="Calibri" w:hAnsi="Calibri"/>
          <w:b w:val="false"/>
          <w:i w:val="false"/>
          <w:iCs w:val="false"/>
          <w:sz w:val="28"/>
          <w:szCs w:val="28"/>
          <w:lang w:val="it-IT"/>
        </w:rPr>
        <w:t xml:space="preserve">Cosi come ha raccontato a me Ivana </w:t>
      </w:r>
      <w:r>
        <w:rPr>
          <w:rStyle w:val="Strong"/>
          <w:rFonts w:cs="Arial" w:ascii="Calibri" w:hAnsi="Calibri"/>
          <w:b w:val="false"/>
          <w:i w:val="false"/>
          <w:iCs w:val="false"/>
          <w:sz w:val="28"/>
          <w:szCs w:val="28"/>
          <w:lang w:val="it-IT"/>
        </w:rPr>
        <w:t>in un dialogo avvenuto alla nascita di questo progetto</w:t>
      </w:r>
      <w:r>
        <w:rPr>
          <w:rStyle w:val="Strong"/>
          <w:rFonts w:cs="Arial" w:ascii="Calibri" w:hAnsi="Calibri"/>
          <w:b w:val="false"/>
          <w:i w:val="false"/>
          <w:iCs w:val="false"/>
          <w:sz w:val="28"/>
          <w:szCs w:val="28"/>
          <w:lang w:val="it-IT"/>
        </w:rPr>
        <w:t>:</w:t>
      </w:r>
      <w:r>
        <w:rPr>
          <w:rStyle w:val="Strong"/>
          <w:rFonts w:cs="Arial" w:ascii="Calibri" w:hAnsi="Calibri"/>
          <w:b w:val="false"/>
          <w:i/>
          <w:iCs/>
          <w:sz w:val="28"/>
          <w:szCs w:val="28"/>
          <w:lang w:val="it-IT"/>
        </w:rPr>
        <w:t xml:space="preserve"> Per 364 giorni ho utilizzato altrettanti tovaglioli di carta, e li ho custoditi dopo ogni mia ultima cena. Asciugando lacrime, pulendo bocca e mani, essi hanno raccolto la mia essenza. L’acqua, metafora della vita, li ha infine sciolti, purificati, nuova entità, trasformazione. Istanza fondamentale del tempo presente. Oggi, questi tovaglioli testimoniano la loro reincarnazione, portando con se i segni di una vita passata, sostanze organiche intrappolate fra trame di carta come anime sospese nella vita di mezzo. Qui, in quest</w:t>
      </w:r>
      <w:r>
        <w:rPr>
          <w:rStyle w:val="Strong"/>
          <w:rFonts w:cs="Arial" w:ascii="Calibri" w:hAnsi="Calibri"/>
          <w:b w:val="false"/>
          <w:i/>
          <w:iCs/>
          <w:sz w:val="28"/>
          <w:szCs w:val="28"/>
          <w:lang w:val="it-IT"/>
        </w:rPr>
        <w:t>e fotografie e in questi</w:t>
      </w:r>
      <w:r>
        <w:rPr>
          <w:rStyle w:val="Strong"/>
          <w:rFonts w:cs="Arial" w:ascii="Calibri" w:hAnsi="Calibri"/>
          <w:b w:val="false"/>
          <w:i/>
          <w:iCs/>
          <w:sz w:val="28"/>
          <w:szCs w:val="28"/>
          <w:lang w:val="it-IT"/>
        </w:rPr>
        <w:t xml:space="preserve"> libri, nessuna parola </w:t>
      </w:r>
      <w:r>
        <w:rPr>
          <w:rStyle w:val="Strong"/>
          <w:rFonts w:cs="Arial" w:ascii="Calibri" w:hAnsi="Calibri"/>
          <w:b w:val="false"/>
          <w:i/>
          <w:iCs/>
          <w:sz w:val="28"/>
          <w:szCs w:val="28"/>
          <w:lang w:val="it-IT"/>
        </w:rPr>
        <w:t>(è)</w:t>
      </w:r>
      <w:r>
        <w:rPr>
          <w:rStyle w:val="Strong"/>
          <w:rFonts w:cs="Arial" w:ascii="Calibri" w:hAnsi="Calibri"/>
          <w:b w:val="false"/>
          <w:i/>
          <w:iCs/>
          <w:sz w:val="28"/>
          <w:szCs w:val="28"/>
          <w:lang w:val="it-IT"/>
        </w:rPr>
        <w:t xml:space="preserve"> inutile... </w:t>
      </w:r>
    </w:p>
    <w:p>
      <w:pPr>
        <w:pStyle w:val="Normal"/>
        <w:jc w:val="both"/>
        <w:rPr>
          <w:rStyle w:val="Strong"/>
          <w:rFonts w:ascii="Calibri" w:hAnsi="Calibri"/>
          <w:b w:val="false"/>
          <w:b w:val="false"/>
          <w:i/>
          <w:i/>
          <w:iCs/>
          <w:sz w:val="28"/>
          <w:szCs w:val="28"/>
        </w:rPr>
      </w:pPr>
      <w:r>
        <w:rPr>
          <w:rFonts w:cs="Arial" w:ascii="Calibri" w:hAnsi="Calibri"/>
          <w:i w:val="false"/>
          <w:iCs w:val="false"/>
          <w:sz w:val="26"/>
          <w:szCs w:val="26"/>
          <w:lang w:val="it-IT"/>
        </w:rPr>
      </w:r>
    </w:p>
    <w:p>
      <w:pPr>
        <w:pStyle w:val="Normal"/>
        <w:jc w:val="both"/>
        <w:rPr>
          <w:rStyle w:val="Strong"/>
          <w:rFonts w:ascii="Calibri" w:hAnsi="Calibri"/>
          <w:b w:val="false"/>
          <w:b w:val="false"/>
          <w:i/>
          <w:i/>
          <w:iCs/>
          <w:sz w:val="28"/>
          <w:szCs w:val="28"/>
        </w:rPr>
      </w:pPr>
      <w:r>
        <w:rPr>
          <w:rFonts w:cs="Arial" w:ascii="Calibri" w:hAnsi="Calibri"/>
          <w:i w:val="false"/>
          <w:iCs w:val="false"/>
          <w:sz w:val="26"/>
          <w:szCs w:val="26"/>
          <w:lang w:val="it-IT"/>
        </w:rPr>
      </w:r>
    </w:p>
    <w:p>
      <w:pPr>
        <w:pStyle w:val="Normal"/>
        <w:jc w:val="both"/>
        <w:rPr>
          <w:rStyle w:val="Strong"/>
          <w:rFonts w:ascii="Calibri" w:hAnsi="Calibri"/>
          <w:b w:val="false"/>
          <w:b w:val="false"/>
          <w:i/>
          <w:i/>
          <w:iCs/>
          <w:sz w:val="28"/>
          <w:szCs w:val="28"/>
        </w:rPr>
      </w:pPr>
      <w:r>
        <w:rPr>
          <w:rFonts w:cs="Arial" w:ascii="Calibri" w:hAnsi="Calibri"/>
          <w:i w:val="false"/>
          <w:iCs w:val="false"/>
          <w:sz w:val="26"/>
          <w:szCs w:val="26"/>
          <w:lang w:val="it-IT"/>
        </w:rPr>
      </w:r>
    </w:p>
    <w:p>
      <w:pPr>
        <w:pStyle w:val="Normal"/>
        <w:jc w:val="both"/>
        <w:rPr>
          <w:rStyle w:val="Strong"/>
          <w:rFonts w:ascii="Calibri" w:hAnsi="Calibri"/>
          <w:b w:val="false"/>
          <w:b w:val="false"/>
          <w:i/>
          <w:i/>
          <w:iCs/>
          <w:sz w:val="28"/>
          <w:szCs w:val="28"/>
        </w:rPr>
      </w:pPr>
      <w:r>
        <w:rPr>
          <w:rFonts w:cs="Arial" w:ascii="Calibri" w:hAnsi="Calibri"/>
          <w:i w:val="false"/>
          <w:iCs w:val="false"/>
          <w:sz w:val="26"/>
          <w:szCs w:val="26"/>
          <w:lang w:val="it-IT"/>
        </w:rPr>
      </w:r>
    </w:p>
    <w:p>
      <w:pPr>
        <w:pStyle w:val="Normal"/>
        <w:jc w:val="both"/>
        <w:rPr>
          <w:rFonts w:ascii="Calibri" w:hAnsi="Calibri" w:cs="Arial"/>
          <w:i w:val="false"/>
          <w:i w:val="false"/>
          <w:iCs w:val="false"/>
          <w:sz w:val="26"/>
          <w:szCs w:val="26"/>
          <w:lang w:val="it-IT"/>
        </w:rPr>
      </w:pPr>
      <w:r>
        <w:rPr>
          <w:rStyle w:val="Strong"/>
          <w:rFonts w:cs="Arial" w:ascii="Calibri" w:hAnsi="Calibri"/>
          <w:b w:val="false"/>
          <w:i w:val="false"/>
          <w:iCs w:val="false"/>
          <w:sz w:val="28"/>
          <w:szCs w:val="28"/>
          <w:lang w:val="it-IT"/>
        </w:rPr>
        <w:t>informazioni:</w:t>
      </w:r>
    </w:p>
    <w:p>
      <w:pPr>
        <w:pStyle w:val="Normal"/>
        <w:jc w:val="both"/>
        <w:rPr>
          <w:rStyle w:val="Strong"/>
          <w:rFonts w:ascii="Calibri" w:hAnsi="Calibri"/>
          <w:b w:val="false"/>
          <w:b w:val="false"/>
          <w:sz w:val="28"/>
          <w:szCs w:val="28"/>
        </w:rPr>
      </w:pPr>
      <w:r>
        <w:rPr>
          <w:rFonts w:cs="Arial" w:ascii="Calibri" w:hAnsi="Calibri"/>
          <w:i w:val="false"/>
          <w:iCs w:val="false"/>
          <w:sz w:val="26"/>
          <w:szCs w:val="26"/>
          <w:lang w:val="it-IT"/>
        </w:rPr>
      </w:r>
    </w:p>
    <w:p>
      <w:pPr>
        <w:pStyle w:val="Normal"/>
        <w:jc w:val="both"/>
        <w:rPr>
          <w:rFonts w:ascii="Calibri" w:hAnsi="Calibri" w:cs="Arial"/>
          <w:i w:val="false"/>
          <w:i w:val="false"/>
          <w:iCs w:val="false"/>
          <w:sz w:val="26"/>
          <w:szCs w:val="26"/>
          <w:lang w:val="it-IT"/>
        </w:rPr>
      </w:pPr>
      <w:r>
        <w:rPr>
          <w:rStyle w:val="Strong"/>
          <w:rFonts w:cs="Arial" w:ascii="Calibri" w:hAnsi="Calibri"/>
          <w:b w:val="false"/>
          <w:i w:val="false"/>
          <w:iCs w:val="false"/>
          <w:sz w:val="28"/>
          <w:szCs w:val="28"/>
          <w:lang w:val="it-IT"/>
        </w:rPr>
        <w:t>Titolo: IN EMBRYO</w:t>
      </w:r>
    </w:p>
    <w:p>
      <w:pPr>
        <w:pStyle w:val="Normal"/>
        <w:jc w:val="both"/>
        <w:rPr>
          <w:rStyle w:val="Strong"/>
          <w:rFonts w:ascii="Calibri" w:hAnsi="Calibri"/>
          <w:b w:val="false"/>
          <w:b w:val="false"/>
          <w:sz w:val="28"/>
          <w:szCs w:val="28"/>
        </w:rPr>
      </w:pPr>
      <w:r>
        <w:rPr>
          <w:rFonts w:cs="Arial" w:ascii="Calibri" w:hAnsi="Calibri"/>
          <w:i w:val="false"/>
          <w:iCs w:val="false"/>
          <w:sz w:val="26"/>
          <w:szCs w:val="26"/>
          <w:lang w:val="it-IT"/>
        </w:rPr>
      </w:r>
    </w:p>
    <w:p>
      <w:pPr>
        <w:pStyle w:val="Normal"/>
        <w:jc w:val="both"/>
        <w:rPr/>
      </w:pPr>
      <w:r>
        <w:rPr>
          <w:rStyle w:val="Strong"/>
          <w:rFonts w:cs="Arial" w:ascii="Calibri" w:hAnsi="Calibri"/>
          <w:b w:val="false"/>
          <w:i w:val="false"/>
          <w:iCs w:val="false"/>
          <w:sz w:val="28"/>
          <w:szCs w:val="28"/>
          <w:lang w:val="it-IT"/>
        </w:rPr>
        <w:t xml:space="preserve">Artista: Ivana Galli   </w:t>
      </w:r>
      <w:hyperlink r:id="rId2">
        <w:r>
          <w:rPr>
            <w:rStyle w:val="Strong"/>
            <w:rFonts w:ascii="Calibri" w:hAnsi="Calibri"/>
            <w:sz w:val="28"/>
            <w:szCs w:val="28"/>
          </w:rPr>
          <w:t>http://www.ivanagalli.it/</w:t>
        </w:r>
      </w:hyperlink>
    </w:p>
    <w:p>
      <w:pPr>
        <w:pStyle w:val="Normal"/>
        <w:jc w:val="both"/>
        <w:rPr/>
      </w:pPr>
      <w:r>
        <w:rPr>
          <w:rStyle w:val="Strong"/>
          <w:rFonts w:cs="Arial" w:ascii="Calibri" w:hAnsi="Calibri"/>
          <w:b w:val="false"/>
          <w:i w:val="false"/>
          <w:iCs w:val="false"/>
          <w:sz w:val="28"/>
          <w:szCs w:val="28"/>
          <w:lang w:val="it-IT"/>
        </w:rPr>
        <w:t xml:space="preserve">  </w:t>
      </w:r>
    </w:p>
    <w:p>
      <w:pPr>
        <w:pStyle w:val="Normal"/>
        <w:jc w:val="left"/>
        <w:rPr/>
      </w:pPr>
      <w:r>
        <w:rPr>
          <w:rStyle w:val="Strong"/>
          <w:rFonts w:cs="Arial" w:ascii="Calibri" w:hAnsi="Calibri"/>
          <w:b w:val="false"/>
          <w:i w:val="false"/>
          <w:iCs w:val="false"/>
          <w:sz w:val="28"/>
          <w:szCs w:val="28"/>
          <w:lang w:val="it-IT"/>
        </w:rPr>
        <w:t xml:space="preserve">Video sulle opere esposte:  </w:t>
      </w:r>
      <w:hyperlink r:id="rId3">
        <w:r>
          <w:rPr>
            <w:rStyle w:val="Strong"/>
            <w:rFonts w:ascii="Calibri" w:hAnsi="Calibri"/>
            <w:sz w:val="28"/>
            <w:szCs w:val="28"/>
          </w:rPr>
          <w:t>https://vimeo.com/220122376</w:t>
        </w:r>
      </w:hyperlink>
      <w:r>
        <w:rPr>
          <w:rFonts w:ascii="Calibri" w:hAnsi="Calibri"/>
          <w:sz w:val="28"/>
          <w:szCs w:val="28"/>
        </w:rPr>
        <w:t xml:space="preserve">   </w:t>
      </w:r>
      <w:hyperlink r:id="rId4">
        <w:r>
          <w:rPr>
            <w:rStyle w:val="CollegamentoInternet"/>
            <w:rFonts w:ascii="Calibri" w:hAnsi="Calibri"/>
            <w:sz w:val="28"/>
            <w:szCs w:val="28"/>
          </w:rPr>
          <w:t>https://vimeo.com/332197883</w:t>
        </w:r>
      </w:hyperlink>
    </w:p>
    <w:p>
      <w:pPr>
        <w:pStyle w:val="Normal"/>
        <w:jc w:val="both"/>
        <w:rPr>
          <w:rStyle w:val="Strong"/>
          <w:rFonts w:ascii="Calibri" w:hAnsi="Calibri"/>
          <w:b w:val="false"/>
          <w:b w:val="false"/>
          <w:sz w:val="28"/>
          <w:szCs w:val="28"/>
        </w:rPr>
      </w:pPr>
      <w:r>
        <w:rPr>
          <w:rFonts w:cs="Arial" w:ascii="Calibri" w:hAnsi="Calibri"/>
          <w:i w:val="false"/>
          <w:iCs w:val="false"/>
          <w:sz w:val="26"/>
          <w:szCs w:val="26"/>
          <w:lang w:val="it-IT"/>
        </w:rPr>
      </w:r>
    </w:p>
    <w:p>
      <w:pPr>
        <w:pStyle w:val="Normal"/>
        <w:jc w:val="both"/>
        <w:rPr>
          <w:rFonts w:ascii="Calibri" w:hAnsi="Calibri" w:cs="Arial"/>
          <w:i w:val="false"/>
          <w:i w:val="false"/>
          <w:iCs w:val="false"/>
          <w:sz w:val="26"/>
          <w:szCs w:val="26"/>
          <w:lang w:val="it-IT"/>
        </w:rPr>
      </w:pPr>
      <w:r>
        <w:rPr>
          <w:rStyle w:val="Strong"/>
          <w:rFonts w:cs="Arial" w:ascii="Calibri" w:hAnsi="Calibri"/>
          <w:b w:val="false"/>
          <w:i w:val="false"/>
          <w:iCs w:val="false"/>
          <w:sz w:val="28"/>
          <w:szCs w:val="28"/>
          <w:lang w:val="it-IT"/>
        </w:rPr>
        <w:t>Curatore: Robert C.Phillips</w:t>
      </w:r>
    </w:p>
    <w:p>
      <w:pPr>
        <w:pStyle w:val="Normal"/>
        <w:jc w:val="both"/>
        <w:rPr>
          <w:rStyle w:val="Strong"/>
          <w:rFonts w:ascii="Calibri" w:hAnsi="Calibri"/>
          <w:b w:val="false"/>
          <w:b w:val="false"/>
          <w:sz w:val="28"/>
          <w:szCs w:val="28"/>
        </w:rPr>
      </w:pPr>
      <w:r>
        <w:rPr>
          <w:rFonts w:cs="Arial" w:ascii="Calibri" w:hAnsi="Calibri"/>
          <w:i w:val="false"/>
          <w:iCs w:val="false"/>
          <w:sz w:val="26"/>
          <w:szCs w:val="26"/>
          <w:lang w:val="it-IT"/>
        </w:rPr>
      </w:r>
    </w:p>
    <w:p>
      <w:pPr>
        <w:pStyle w:val="Normal"/>
        <w:jc w:val="both"/>
        <w:rPr>
          <w:rFonts w:ascii="Calibri" w:hAnsi="Calibri" w:cs="Arial"/>
          <w:i w:val="false"/>
          <w:i w:val="false"/>
          <w:iCs w:val="false"/>
          <w:sz w:val="26"/>
          <w:szCs w:val="26"/>
          <w:lang w:val="it-IT"/>
        </w:rPr>
      </w:pPr>
      <w:r>
        <w:rPr>
          <w:rStyle w:val="Strong"/>
          <w:rFonts w:cs="Arial" w:ascii="Calibri" w:hAnsi="Calibri"/>
          <w:b w:val="false"/>
          <w:i w:val="false"/>
          <w:iCs w:val="false"/>
          <w:sz w:val="28"/>
          <w:szCs w:val="28"/>
          <w:lang w:val="it-IT"/>
        </w:rPr>
        <w:t xml:space="preserve">Sede espositiva:  </w:t>
      </w:r>
      <w:r>
        <w:rPr>
          <w:rStyle w:val="Strong"/>
          <w:rFonts w:cs="Calibri" w:ascii="Calibri" w:hAnsi="Calibri"/>
          <w:b w:val="false"/>
          <w:i w:val="false"/>
          <w:iCs w:val="false"/>
          <w:sz w:val="28"/>
          <w:szCs w:val="28"/>
          <w:lang w:val="it-IT"/>
        </w:rPr>
        <w:t xml:space="preserve">Spazio THETIS, </w:t>
      </w:r>
      <w:r>
        <w:rPr>
          <w:rStyle w:val="Strong"/>
          <w:rFonts w:cs="Calibri" w:ascii="Calibri" w:hAnsi="Calibri"/>
          <w:b w:val="false"/>
          <w:i w:val="false"/>
          <w:iCs w:val="false"/>
          <w:sz w:val="28"/>
          <w:szCs w:val="28"/>
          <w:lang w:val="it-IT"/>
        </w:rPr>
        <w:t>piano terra Edificio Modelli,</w:t>
      </w:r>
      <w:r>
        <w:rPr>
          <w:rStyle w:val="Strong"/>
          <w:rFonts w:cs="Calibri" w:ascii="Calibri" w:hAnsi="Calibri"/>
          <w:b w:val="false"/>
          <w:i w:val="false"/>
          <w:iCs w:val="false"/>
          <w:sz w:val="28"/>
          <w:szCs w:val="28"/>
          <w:lang w:val="it-IT"/>
        </w:rPr>
        <w:t xml:space="preserve"> Bacini, Arsenale Nord – Castello - Venezia</w:t>
      </w:r>
    </w:p>
    <w:p>
      <w:pPr>
        <w:pStyle w:val="Normal"/>
        <w:jc w:val="both"/>
        <w:rPr>
          <w:rFonts w:ascii="Calibri" w:hAnsi="Calibri" w:cs="Arial"/>
          <w:i w:val="false"/>
          <w:i w:val="false"/>
          <w:iCs w:val="false"/>
          <w:sz w:val="26"/>
          <w:szCs w:val="26"/>
          <w:lang w:val="it-IT"/>
        </w:rPr>
      </w:pPr>
      <w:r>
        <w:rPr>
          <w:rStyle w:val="Strong"/>
          <w:rFonts w:cs="Calibri" w:ascii="Calibri" w:hAnsi="Calibri"/>
          <w:b w:val="false"/>
          <w:i w:val="false"/>
          <w:iCs w:val="false"/>
          <w:sz w:val="28"/>
          <w:szCs w:val="28"/>
          <w:lang w:val="it-IT"/>
        </w:rPr>
        <w:t>Fermata ACTV Bacini;  motoscafo linea 4.1/4.2 e 5.1/5.2</w:t>
      </w:r>
    </w:p>
    <w:p>
      <w:pPr>
        <w:pStyle w:val="Normal"/>
        <w:jc w:val="both"/>
        <w:rPr>
          <w:rStyle w:val="Strong"/>
          <w:rFonts w:ascii="Calibri" w:hAnsi="Calibri" w:cs="Calibri"/>
          <w:b w:val="false"/>
          <w:b w:val="false"/>
          <w:sz w:val="28"/>
          <w:szCs w:val="28"/>
        </w:rPr>
      </w:pPr>
      <w:r>
        <w:rPr>
          <w:rFonts w:cs="Arial" w:ascii="Calibri" w:hAnsi="Calibri"/>
          <w:i w:val="false"/>
          <w:iCs w:val="false"/>
          <w:sz w:val="26"/>
          <w:szCs w:val="26"/>
          <w:lang w:val="it-IT"/>
        </w:rPr>
      </w:r>
    </w:p>
    <w:p>
      <w:pPr>
        <w:pStyle w:val="Normal"/>
        <w:jc w:val="both"/>
        <w:rPr>
          <w:rFonts w:ascii="Calibri" w:hAnsi="Calibri" w:cs="Arial"/>
          <w:i w:val="false"/>
          <w:i w:val="false"/>
          <w:iCs w:val="false"/>
          <w:sz w:val="26"/>
          <w:szCs w:val="26"/>
          <w:lang w:val="it-IT"/>
        </w:rPr>
      </w:pPr>
      <w:r>
        <w:rPr>
          <w:rStyle w:val="Strong"/>
          <w:rFonts w:cs="Calibri" w:ascii="Calibri" w:hAnsi="Calibri"/>
          <w:b w:val="false"/>
          <w:i w:val="false"/>
          <w:iCs w:val="false"/>
          <w:sz w:val="28"/>
          <w:szCs w:val="28"/>
          <w:lang w:val="it-IT"/>
        </w:rPr>
        <w:t>Inaugurazione: venerdì  24 Maggio ore 17:00</w:t>
      </w:r>
    </w:p>
    <w:p>
      <w:pPr>
        <w:pStyle w:val="Normal"/>
        <w:jc w:val="both"/>
        <w:rPr>
          <w:rStyle w:val="Strong"/>
          <w:rFonts w:ascii="Calibri" w:hAnsi="Calibri" w:cs="Calibri"/>
          <w:b w:val="false"/>
          <w:b w:val="false"/>
          <w:sz w:val="28"/>
          <w:szCs w:val="28"/>
        </w:rPr>
      </w:pPr>
      <w:r>
        <w:rPr>
          <w:rFonts w:cs="Arial" w:ascii="Calibri" w:hAnsi="Calibri"/>
          <w:i w:val="false"/>
          <w:iCs w:val="false"/>
          <w:sz w:val="26"/>
          <w:szCs w:val="26"/>
          <w:lang w:val="it-IT"/>
        </w:rPr>
      </w:r>
    </w:p>
    <w:p>
      <w:pPr>
        <w:pStyle w:val="Normal"/>
        <w:jc w:val="both"/>
        <w:rPr>
          <w:rFonts w:ascii="Calibri" w:hAnsi="Calibri" w:cs="Arial"/>
          <w:i w:val="false"/>
          <w:i w:val="false"/>
          <w:iCs w:val="false"/>
          <w:sz w:val="26"/>
          <w:szCs w:val="26"/>
          <w:lang w:val="it-IT"/>
        </w:rPr>
      </w:pPr>
      <w:r>
        <w:rPr>
          <w:rStyle w:val="Strong"/>
          <w:rFonts w:cs="Calibri" w:ascii="Calibri" w:hAnsi="Calibri"/>
          <w:b w:val="false"/>
          <w:i w:val="false"/>
          <w:iCs w:val="false"/>
          <w:sz w:val="28"/>
          <w:szCs w:val="28"/>
          <w:lang w:val="it-IT"/>
        </w:rPr>
        <w:t>Date di apertura: 24 Maggio – 16 Giugno 2019</w:t>
      </w:r>
    </w:p>
    <w:p>
      <w:pPr>
        <w:pStyle w:val="Normal"/>
        <w:jc w:val="both"/>
        <w:rPr>
          <w:rStyle w:val="Strong"/>
          <w:rFonts w:ascii="Calibri" w:hAnsi="Calibri" w:cs="Calibri"/>
          <w:b w:val="false"/>
          <w:b w:val="false"/>
          <w:sz w:val="28"/>
          <w:szCs w:val="28"/>
        </w:rPr>
      </w:pPr>
      <w:r>
        <w:rPr>
          <w:rFonts w:cs="Arial" w:ascii="Calibri" w:hAnsi="Calibri"/>
          <w:i w:val="false"/>
          <w:iCs w:val="false"/>
          <w:sz w:val="26"/>
          <w:szCs w:val="26"/>
          <w:lang w:val="it-IT"/>
        </w:rPr>
      </w:r>
    </w:p>
    <w:p>
      <w:pPr>
        <w:pStyle w:val="Normal"/>
        <w:jc w:val="both"/>
        <w:rPr>
          <w:rFonts w:ascii="Calibri" w:hAnsi="Calibri" w:cs="Arial"/>
          <w:i w:val="false"/>
          <w:i w:val="false"/>
          <w:iCs w:val="false"/>
          <w:sz w:val="26"/>
          <w:szCs w:val="26"/>
          <w:lang w:val="it-IT"/>
        </w:rPr>
      </w:pPr>
      <w:r>
        <w:rPr>
          <w:rStyle w:val="Strong"/>
          <w:rFonts w:cs="Calibri" w:ascii="Calibri" w:hAnsi="Calibri"/>
          <w:b w:val="false"/>
          <w:i w:val="false"/>
          <w:iCs w:val="false"/>
          <w:sz w:val="28"/>
          <w:szCs w:val="28"/>
          <w:lang w:val="it-IT"/>
        </w:rPr>
        <w:t>Orari di apertura: da martedì a domenica ore 11:00 – 18:00</w:t>
      </w:r>
    </w:p>
    <w:p>
      <w:pPr>
        <w:pStyle w:val="Normal"/>
        <w:jc w:val="both"/>
        <w:rPr>
          <w:rStyle w:val="Strong"/>
          <w:rFonts w:ascii="Calibri" w:hAnsi="Calibri" w:cs="Calibri"/>
          <w:b w:val="false"/>
          <w:b w:val="false"/>
          <w:sz w:val="28"/>
          <w:szCs w:val="28"/>
        </w:rPr>
      </w:pPr>
      <w:r>
        <w:rPr>
          <w:rFonts w:cs="Arial" w:ascii="Calibri" w:hAnsi="Calibri"/>
          <w:i w:val="false"/>
          <w:iCs w:val="false"/>
          <w:sz w:val="26"/>
          <w:szCs w:val="26"/>
          <w:lang w:val="it-IT"/>
        </w:rPr>
      </w:r>
    </w:p>
    <w:p>
      <w:pPr>
        <w:pStyle w:val="Normal"/>
        <w:jc w:val="both"/>
        <w:rPr>
          <w:rFonts w:ascii="Calibri" w:hAnsi="Calibri" w:cs="Arial"/>
          <w:i w:val="false"/>
          <w:i w:val="false"/>
          <w:iCs w:val="false"/>
          <w:sz w:val="26"/>
          <w:szCs w:val="26"/>
          <w:lang w:val="it-IT"/>
        </w:rPr>
      </w:pPr>
      <w:r>
        <w:rPr>
          <w:rStyle w:val="Strong"/>
          <w:rFonts w:cs="Calibri" w:ascii="Calibri" w:hAnsi="Calibri"/>
          <w:b w:val="false"/>
          <w:i w:val="false"/>
          <w:iCs w:val="false"/>
          <w:sz w:val="28"/>
          <w:szCs w:val="28"/>
          <w:lang w:val="it-IT"/>
        </w:rPr>
        <w:t xml:space="preserve">Ufficio stampa: </w:t>
      </w:r>
    </w:p>
    <w:p>
      <w:pPr>
        <w:pStyle w:val="Normal"/>
        <w:jc w:val="both"/>
        <w:rPr>
          <w:rFonts w:ascii="Calibri" w:hAnsi="Calibri" w:cs="Arial"/>
          <w:i w:val="false"/>
          <w:i w:val="false"/>
          <w:iCs w:val="false"/>
          <w:sz w:val="26"/>
          <w:szCs w:val="26"/>
          <w:lang w:val="it-IT"/>
        </w:rPr>
      </w:pPr>
      <w:hyperlink r:id="rId5">
        <w:r>
          <w:rPr>
            <w:rStyle w:val="CollegamentoInternet"/>
            <w:rFonts w:cs="Calibri" w:ascii="Calibri" w:hAnsi="Calibri"/>
            <w:b w:val="false"/>
            <w:i w:val="false"/>
            <w:iCs w:val="false"/>
            <w:color w:val="auto"/>
            <w:sz w:val="28"/>
            <w:szCs w:val="28"/>
            <w:u w:val="none"/>
          </w:rPr>
          <w:t>info@fg-comunicazione.it</w:t>
        </w:r>
      </w:hyperlink>
    </w:p>
    <w:p>
      <w:pPr>
        <w:pStyle w:val="Normal"/>
        <w:jc w:val="both"/>
        <w:rPr>
          <w:rFonts w:ascii="Calibri" w:hAnsi="Calibri" w:cs="Arial"/>
          <w:i w:val="false"/>
          <w:i w:val="false"/>
          <w:iCs w:val="false"/>
          <w:sz w:val="26"/>
          <w:szCs w:val="26"/>
          <w:lang w:val="it-IT"/>
        </w:rPr>
      </w:pPr>
      <w:hyperlink r:id="rId6">
        <w:r>
          <w:rPr>
            <w:rStyle w:val="CollegamentoInternet"/>
            <w:rFonts w:cs="Calibri" w:ascii="Calibri" w:hAnsi="Calibri"/>
            <w:b w:val="false"/>
            <w:i w:val="false"/>
            <w:iCs w:val="false"/>
            <w:color w:val="auto"/>
            <w:sz w:val="28"/>
            <w:szCs w:val="28"/>
            <w:u w:val="none"/>
          </w:rPr>
          <w:t>www.fg-comunicazione.it</w:t>
        </w:r>
      </w:hyperlink>
    </w:p>
    <w:p>
      <w:pPr>
        <w:pStyle w:val="Normal"/>
        <w:jc w:val="both"/>
        <w:rPr>
          <w:rStyle w:val="Strong"/>
          <w:b w:val="false"/>
          <w:b w:val="false"/>
          <w:sz w:val="28"/>
          <w:szCs w:val="28"/>
        </w:rPr>
      </w:pPr>
      <w:r>
        <w:rPr>
          <w:rFonts w:cs="Arial" w:ascii="Calibri" w:hAnsi="Calibri"/>
          <w:i w:val="false"/>
          <w:iCs w:val="false"/>
          <w:sz w:val="26"/>
          <w:szCs w:val="26"/>
          <w:lang w:val="it-IT"/>
        </w:rPr>
      </w:r>
    </w:p>
    <w:p>
      <w:pPr>
        <w:pStyle w:val="Normal"/>
        <w:jc w:val="both"/>
        <w:rPr>
          <w:rStyle w:val="Strong"/>
          <w:b w:val="false"/>
          <w:b w:val="false"/>
          <w:sz w:val="28"/>
          <w:szCs w:val="28"/>
        </w:rPr>
      </w:pPr>
      <w:r>
        <w:rPr>
          <w:rFonts w:cs="Arial" w:ascii="Calibri" w:hAnsi="Calibri"/>
          <w:i w:val="false"/>
          <w:iCs w:val="false"/>
          <w:sz w:val="26"/>
          <w:szCs w:val="26"/>
          <w:lang w:val="it-IT"/>
        </w:rPr>
      </w:r>
    </w:p>
    <w:p>
      <w:pPr>
        <w:pStyle w:val="Normal"/>
        <w:rPr>
          <w:rFonts w:ascii="Calibri" w:hAnsi="Calibri"/>
          <w:sz w:val="28"/>
          <w:szCs w:val="28"/>
          <w:lang w:val="it-IT"/>
        </w:rPr>
      </w:pPr>
      <w:r>
        <w:rPr>
          <w:rFonts w:ascii="Calibri" w:hAnsi="Calibri"/>
          <w:sz w:val="28"/>
          <w:szCs w:val="28"/>
          <w:lang w:val="it-IT"/>
        </w:rPr>
      </w:r>
    </w:p>
    <w:p>
      <w:pPr>
        <w:pStyle w:val="Normal"/>
        <w:rPr>
          <w:rFonts w:ascii="Calibri" w:hAnsi="Calibri"/>
          <w:sz w:val="28"/>
          <w:szCs w:val="28"/>
          <w:lang w:val="it-IT"/>
        </w:rPr>
      </w:pPr>
      <w:r>
        <w:rPr>
          <w:rFonts w:ascii="Calibri" w:hAnsi="Calibri"/>
          <w:sz w:val="28"/>
          <w:szCs w:val="28"/>
          <w:lang w:val="it-IT"/>
        </w:rPr>
      </w:r>
    </w:p>
    <w:p>
      <w:pPr>
        <w:pStyle w:val="Normal"/>
        <w:rPr>
          <w:rFonts w:ascii="Calibri" w:hAnsi="Calibri"/>
          <w:sz w:val="28"/>
          <w:szCs w:val="28"/>
          <w:lang w:val="it-IT"/>
        </w:rPr>
      </w:pPr>
      <w:r>
        <w:rPr>
          <w:rFonts w:ascii="Calibri" w:hAnsi="Calibri"/>
          <w:sz w:val="28"/>
          <w:szCs w:val="28"/>
          <w:lang w:val="it-IT"/>
        </w:rPr>
      </w:r>
    </w:p>
    <w:p>
      <w:pPr>
        <w:pStyle w:val="Normal"/>
        <w:rPr>
          <w:rFonts w:ascii="Calibri" w:hAnsi="Calibri"/>
          <w:sz w:val="28"/>
          <w:szCs w:val="28"/>
          <w:lang w:val="it-IT"/>
        </w:rPr>
      </w:pPr>
      <w:r>
        <w:rPr>
          <w:rFonts w:ascii="Calibri" w:hAnsi="Calibri"/>
          <w:sz w:val="28"/>
          <w:szCs w:val="28"/>
          <w:lang w:val="it-IT"/>
        </w:rPr>
      </w:r>
    </w:p>
    <w:p>
      <w:pPr>
        <w:pStyle w:val="Normal"/>
        <w:rPr>
          <w:rFonts w:ascii="Calibri" w:hAnsi="Calibri"/>
          <w:sz w:val="28"/>
          <w:szCs w:val="28"/>
          <w:lang w:val="it-IT"/>
        </w:rPr>
      </w:pPr>
      <w:r>
        <w:rPr>
          <w:rFonts w:ascii="Calibri" w:hAnsi="Calibri"/>
          <w:sz w:val="28"/>
          <w:szCs w:val="28"/>
          <w:lang w:val="it-IT"/>
        </w:rPr>
      </w:r>
    </w:p>
    <w:p>
      <w:pPr>
        <w:pStyle w:val="Normal"/>
        <w:rPr>
          <w:rFonts w:ascii="Calibri" w:hAnsi="Calibri"/>
          <w:sz w:val="28"/>
          <w:szCs w:val="28"/>
          <w:lang w:val="it-IT"/>
        </w:rPr>
      </w:pPr>
      <w:r>
        <w:rPr>
          <w:rFonts w:ascii="Calibri" w:hAnsi="Calibri"/>
          <w:sz w:val="28"/>
          <w:szCs w:val="28"/>
          <w:lang w:val="it-IT"/>
        </w:rPr>
      </w:r>
    </w:p>
    <w:p>
      <w:pPr>
        <w:pStyle w:val="Normal"/>
        <w:rPr>
          <w:rFonts w:ascii="Calibri" w:hAnsi="Calibri"/>
          <w:sz w:val="28"/>
          <w:szCs w:val="28"/>
          <w:lang w:val="it-IT"/>
        </w:rPr>
      </w:pPr>
      <w:r>
        <w:rPr>
          <w:rFonts w:ascii="Calibri" w:hAnsi="Calibri"/>
          <w:sz w:val="28"/>
          <w:szCs w:val="28"/>
          <w:lang w:val="it-IT"/>
        </w:rPr>
      </w:r>
    </w:p>
    <w:p>
      <w:pPr>
        <w:pStyle w:val="Normal"/>
        <w:rPr>
          <w:rFonts w:ascii="Calibri" w:hAnsi="Calibri"/>
          <w:sz w:val="28"/>
          <w:szCs w:val="28"/>
          <w:lang w:val="it-IT"/>
        </w:rPr>
      </w:pPr>
      <w:r>
        <w:rPr>
          <w:rFonts w:ascii="Calibri" w:hAnsi="Calibri"/>
          <w:sz w:val="28"/>
          <w:szCs w:val="28"/>
          <w:lang w:val="it-IT"/>
        </w:rPr>
      </w:r>
    </w:p>
    <w:p>
      <w:pPr>
        <w:pStyle w:val="Normal"/>
        <w:rPr>
          <w:rFonts w:ascii="Calibri" w:hAnsi="Calibri"/>
          <w:sz w:val="28"/>
          <w:szCs w:val="28"/>
          <w:lang w:val="it-IT"/>
        </w:rPr>
      </w:pPr>
      <w:r>
        <w:rPr>
          <w:rFonts w:ascii="Calibri" w:hAnsi="Calibri"/>
          <w:sz w:val="28"/>
          <w:szCs w:val="28"/>
          <w:lang w:val="it-IT"/>
        </w:rPr>
      </w:r>
    </w:p>
    <w:p>
      <w:pPr>
        <w:pStyle w:val="Normal"/>
        <w:rPr>
          <w:rFonts w:ascii="Calibri" w:hAnsi="Calibri"/>
          <w:sz w:val="28"/>
          <w:szCs w:val="28"/>
          <w:lang w:val="it-IT"/>
        </w:rPr>
      </w:pPr>
      <w:r>
        <w:rPr>
          <w:rFonts w:ascii="Calibri" w:hAnsi="Calibri"/>
          <w:sz w:val="28"/>
          <w:szCs w:val="28"/>
          <w:lang w:val="it-IT"/>
        </w:rPr>
      </w:r>
    </w:p>
    <w:p>
      <w:pPr>
        <w:pStyle w:val="Normal"/>
        <w:rPr>
          <w:rFonts w:ascii="Calibri" w:hAnsi="Calibri"/>
          <w:sz w:val="28"/>
          <w:szCs w:val="28"/>
          <w:lang w:val="it-IT"/>
        </w:rPr>
      </w:pPr>
      <w:r>
        <w:rPr>
          <w:rFonts w:ascii="Calibri" w:hAnsi="Calibri"/>
          <w:sz w:val="28"/>
          <w:szCs w:val="28"/>
          <w:lang w:val="it-IT"/>
        </w:rPr>
      </w:r>
    </w:p>
    <w:p>
      <w:pPr>
        <w:pStyle w:val="Normal"/>
        <w:rPr>
          <w:rFonts w:ascii="Calibri" w:hAnsi="Calibri"/>
          <w:sz w:val="28"/>
          <w:szCs w:val="28"/>
          <w:lang w:val="it-IT"/>
        </w:rPr>
      </w:pPr>
      <w:r>
        <w:rPr>
          <w:rFonts w:ascii="Calibri" w:hAnsi="Calibri"/>
          <w:sz w:val="28"/>
          <w:szCs w:val="28"/>
          <w:lang w:val="it-IT"/>
        </w:rPr>
      </w:r>
    </w:p>
    <w:p>
      <w:pPr>
        <w:pStyle w:val="Normal"/>
        <w:rPr>
          <w:rFonts w:ascii="Calibri" w:hAnsi="Calibri"/>
          <w:sz w:val="28"/>
          <w:szCs w:val="28"/>
          <w:lang w:val="it-IT"/>
        </w:rPr>
      </w:pPr>
      <w:r>
        <w:rPr>
          <w:rFonts w:ascii="Calibri" w:hAnsi="Calibri"/>
          <w:sz w:val="28"/>
          <w:szCs w:val="28"/>
          <w:lang w:val="it-IT"/>
        </w:rPr>
      </w:r>
    </w:p>
    <w:p>
      <w:pPr>
        <w:pStyle w:val="Normal"/>
        <w:rPr>
          <w:rFonts w:ascii="Calibri" w:hAnsi="Calibri"/>
          <w:sz w:val="28"/>
          <w:szCs w:val="28"/>
          <w:lang w:val="it-IT"/>
        </w:rPr>
      </w:pPr>
      <w:r>
        <w:rPr>
          <w:rFonts w:ascii="Calibri" w:hAnsi="Calibri"/>
          <w:sz w:val="28"/>
          <w:szCs w:val="28"/>
          <w:lang w:val="it-IT"/>
        </w:rPr>
      </w:r>
    </w:p>
    <w:p>
      <w:pPr>
        <w:pStyle w:val="Normal"/>
        <w:rPr>
          <w:rFonts w:ascii="Calibri" w:hAnsi="Calibri"/>
          <w:sz w:val="28"/>
          <w:szCs w:val="28"/>
          <w:lang w:val="it-IT"/>
        </w:rPr>
      </w:pPr>
      <w:r>
        <w:rPr>
          <w:rFonts w:ascii="Calibri" w:hAnsi="Calibri"/>
          <w:sz w:val="28"/>
          <w:szCs w:val="28"/>
          <w:lang w:val="it-IT"/>
        </w:rPr>
      </w:r>
    </w:p>
    <w:p>
      <w:pPr>
        <w:pStyle w:val="Normal"/>
        <w:rPr>
          <w:rFonts w:ascii="Calibri" w:hAnsi="Calibri"/>
          <w:sz w:val="28"/>
          <w:szCs w:val="28"/>
          <w:lang w:val="it-IT"/>
        </w:rPr>
      </w:pPr>
      <w:r>
        <w:rPr>
          <w:rFonts w:ascii="Calibri" w:hAnsi="Calibri"/>
          <w:sz w:val="28"/>
          <w:szCs w:val="28"/>
          <w:lang w:val="it-IT"/>
        </w:rPr>
      </w:r>
    </w:p>
    <w:p>
      <w:pPr>
        <w:pStyle w:val="Normal"/>
        <w:rPr>
          <w:lang w:val="it-IT"/>
        </w:rPr>
      </w:pPr>
      <w:r>
        <w:rPr>
          <w:lang w:val="it-IT"/>
        </w:rPr>
      </w:r>
    </w:p>
    <w:p>
      <w:pPr>
        <w:pStyle w:val="Normal"/>
        <w:rPr>
          <w:lang w:val="it-IT"/>
        </w:rPr>
      </w:pPr>
      <w:r>
        <w:rPr>
          <w:lang w:val="it-IT"/>
        </w:rPr>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alibri">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it-IT"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kern w:val="2"/>
      <w:sz w:val="24"/>
      <w:szCs w:val="24"/>
      <w:lang w:val="it-IT" w:eastAsia="zh-CN" w:bidi="hi-IN"/>
    </w:rPr>
  </w:style>
  <w:style w:type="character" w:styleId="DefaultParagraphFont">
    <w:name w:val="Default Paragraph Font"/>
    <w:qFormat/>
    <w:rPr/>
  </w:style>
  <w:style w:type="character" w:styleId="Strong">
    <w:name w:val="Strong"/>
    <w:basedOn w:val="DefaultParagraphFont"/>
    <w:qFormat/>
    <w:rPr>
      <w:b/>
      <w:bCs/>
    </w:rPr>
  </w:style>
  <w:style w:type="character" w:styleId="CollegamentoInternet">
    <w:name w:val="Collegamento Internet"/>
    <w:rPr>
      <w:color w:val="000080"/>
      <w:u w:val="single"/>
      <w:lang w:val="zxx" w:eastAsia="zxx" w:bidi="zxx"/>
    </w:rPr>
  </w:style>
  <w:style w:type="character" w:styleId="ListLabel1">
    <w:name w:val="ListLabel 1"/>
    <w:qFormat/>
    <w:rPr>
      <w:rFonts w:cs="Calibri"/>
      <w:color w:val="538135"/>
      <w:sz w:val="24"/>
      <w:szCs w:val="24"/>
      <w:u w:val="none"/>
    </w:rPr>
  </w:style>
  <w:style w:type="character" w:styleId="CollegamentoInternetvisitato">
    <w:name w:val="Collegamento Internet visitato"/>
    <w:rPr>
      <w:color w:val="80000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vanagalli.it/" TargetMode="External"/><Relationship Id="rId3" Type="http://schemas.openxmlformats.org/officeDocument/2006/relationships/hyperlink" Target="https://vimeo.com/220122376" TargetMode="External"/><Relationship Id="rId4" Type="http://schemas.openxmlformats.org/officeDocument/2006/relationships/hyperlink" Target="https://vimeo.com/332197883" TargetMode="External"/><Relationship Id="rId5" Type="http://schemas.openxmlformats.org/officeDocument/2006/relationships/hyperlink" Target="mailto:info@fg-comunicazione.it" TargetMode="External"/><Relationship Id="rId6" Type="http://schemas.openxmlformats.org/officeDocument/2006/relationships/hyperlink" Target="http://www.fg-comunicazione.it/" TargetMode="Externa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LibreOffice/6.2.3.2$Windows_X86_64 LibreOffice_project/aecc05fe267cc68dde00352a451aa867b3b546ac</Application>
  <Pages>3</Pages>
  <Words>442</Words>
  <CharactersWithSpaces>2971</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it-IT</dc:language>
  <cp:lastModifiedBy/>
  <dcterms:modified xsi:type="dcterms:W3CDTF">2019-05-15T16:35:31Z</dcterms:modified>
  <cp:revision>3</cp:revision>
  <dc:subject/>
  <dc:title/>
</cp:coreProperties>
</file>