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787F" w:rsidRDefault="00000000">
      <w:pPr>
        <w:pStyle w:val="Corpotesto"/>
        <w:ind w:left="299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2075342" cy="128844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342" cy="1288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87F" w:rsidRDefault="0096787F">
      <w:pPr>
        <w:pStyle w:val="Corpotesto"/>
        <w:spacing w:before="110"/>
        <w:rPr>
          <w:rFonts w:ascii="Times New Roman"/>
          <w:sz w:val="24"/>
        </w:rPr>
      </w:pPr>
    </w:p>
    <w:p w:rsidR="0096787F" w:rsidRDefault="00000000">
      <w:pPr>
        <w:pStyle w:val="Titolo"/>
        <w:spacing w:before="227"/>
        <w:ind w:right="108"/>
      </w:pPr>
      <w:r>
        <w:rPr>
          <w:color w:val="980000"/>
        </w:rPr>
        <w:t>“Identità</w:t>
      </w:r>
      <w:r>
        <w:rPr>
          <w:color w:val="980000"/>
          <w:spacing w:val="-2"/>
        </w:rPr>
        <w:t xml:space="preserve"> </w:t>
      </w:r>
      <w:r>
        <w:rPr>
          <w:color w:val="980000"/>
        </w:rPr>
        <w:t>nell’immenso”</w:t>
      </w:r>
      <w:r w:rsidR="00DE55AF">
        <w:rPr>
          <w:color w:val="980000"/>
        </w:rPr>
        <w:t xml:space="preserve"> </w:t>
      </w:r>
      <w:r>
        <w:rPr>
          <w:color w:val="980000"/>
        </w:rPr>
        <w:t>l</w:t>
      </w:r>
      <w:r w:rsidR="00DE55AF">
        <w:rPr>
          <w:color w:val="980000"/>
        </w:rPr>
        <w:t>a</w:t>
      </w:r>
      <w:r>
        <w:rPr>
          <w:color w:val="980000"/>
          <w:spacing w:val="-2"/>
        </w:rPr>
        <w:t xml:space="preserve"> </w:t>
      </w:r>
      <w:r>
        <w:rPr>
          <w:color w:val="980000"/>
        </w:rPr>
        <w:t>nuov</w:t>
      </w:r>
      <w:r w:rsidR="00DE55AF">
        <w:rPr>
          <w:color w:val="980000"/>
        </w:rPr>
        <w:t>a</w:t>
      </w:r>
      <w:r>
        <w:rPr>
          <w:color w:val="980000"/>
          <w:spacing w:val="-2"/>
        </w:rPr>
        <w:t xml:space="preserve"> installazion</w:t>
      </w:r>
      <w:r w:rsidR="00DE55AF">
        <w:rPr>
          <w:color w:val="980000"/>
          <w:spacing w:val="-2"/>
        </w:rPr>
        <w:t>e</w:t>
      </w:r>
    </w:p>
    <w:p w:rsidR="0096787F" w:rsidRDefault="00000000">
      <w:pPr>
        <w:pStyle w:val="Titolo"/>
        <w:spacing w:line="276" w:lineRule="auto"/>
      </w:pPr>
      <w:r>
        <w:rPr>
          <w:color w:val="980000"/>
        </w:rPr>
        <w:t>permanent</w:t>
      </w:r>
      <w:r w:rsidR="00DE55AF">
        <w:rPr>
          <w:color w:val="980000"/>
        </w:rPr>
        <w:t>e</w:t>
      </w:r>
      <w:r>
        <w:rPr>
          <w:color w:val="980000"/>
          <w:spacing w:val="-4"/>
        </w:rPr>
        <w:t xml:space="preserve"> </w:t>
      </w:r>
      <w:r>
        <w:rPr>
          <w:color w:val="980000"/>
        </w:rPr>
        <w:t>realizzat</w:t>
      </w:r>
      <w:r w:rsidR="00DE55AF">
        <w:rPr>
          <w:color w:val="980000"/>
        </w:rPr>
        <w:t xml:space="preserve">a </w:t>
      </w:r>
      <w:r>
        <w:rPr>
          <w:color w:val="980000"/>
        </w:rPr>
        <w:t>da</w:t>
      </w:r>
      <w:r>
        <w:rPr>
          <w:color w:val="980000"/>
          <w:spacing w:val="-4"/>
        </w:rPr>
        <w:t xml:space="preserve"> </w:t>
      </w:r>
      <w:r>
        <w:rPr>
          <w:color w:val="980000"/>
        </w:rPr>
        <w:t>Anna</w:t>
      </w:r>
      <w:r>
        <w:rPr>
          <w:color w:val="980000"/>
          <w:spacing w:val="-4"/>
        </w:rPr>
        <w:t xml:space="preserve"> </w:t>
      </w:r>
      <w:r>
        <w:rPr>
          <w:color w:val="980000"/>
        </w:rPr>
        <w:t>Teresa</w:t>
      </w:r>
      <w:r>
        <w:rPr>
          <w:color w:val="980000"/>
          <w:spacing w:val="-4"/>
        </w:rPr>
        <w:t xml:space="preserve"> </w:t>
      </w:r>
      <w:proofErr w:type="spellStart"/>
      <w:r>
        <w:rPr>
          <w:color w:val="980000"/>
        </w:rPr>
        <w:t>Ritacco</w:t>
      </w:r>
      <w:proofErr w:type="spellEnd"/>
      <w:r>
        <w:rPr>
          <w:color w:val="980000"/>
          <w:spacing w:val="-4"/>
        </w:rPr>
        <w:t xml:space="preserve"> </w:t>
      </w:r>
      <w:r>
        <w:rPr>
          <w:color w:val="980000"/>
        </w:rPr>
        <w:t>a</w:t>
      </w:r>
      <w:r>
        <w:rPr>
          <w:color w:val="980000"/>
          <w:spacing w:val="-4"/>
        </w:rPr>
        <w:t xml:space="preserve"> </w:t>
      </w:r>
      <w:r>
        <w:rPr>
          <w:color w:val="980000"/>
        </w:rPr>
        <w:t>Cologno</w:t>
      </w:r>
      <w:r>
        <w:rPr>
          <w:color w:val="980000"/>
          <w:spacing w:val="-4"/>
        </w:rPr>
        <w:t xml:space="preserve"> </w:t>
      </w:r>
      <w:r>
        <w:rPr>
          <w:color w:val="980000"/>
        </w:rPr>
        <w:t>Monzese</w:t>
      </w:r>
      <w:r>
        <w:rPr>
          <w:color w:val="980000"/>
          <w:spacing w:val="-4"/>
        </w:rPr>
        <w:t xml:space="preserve"> </w:t>
      </w:r>
      <w:r>
        <w:rPr>
          <w:color w:val="980000"/>
        </w:rPr>
        <w:t xml:space="preserve">in ricordo delle vittime della pandemia da Coronavirus </w:t>
      </w:r>
    </w:p>
    <w:p w:rsidR="0096787F" w:rsidRDefault="0096787F">
      <w:pPr>
        <w:pStyle w:val="Corpotesto"/>
        <w:spacing w:before="41"/>
        <w:rPr>
          <w:b/>
          <w:sz w:val="24"/>
        </w:rPr>
      </w:pPr>
    </w:p>
    <w:p w:rsidR="0096787F" w:rsidRDefault="00000000" w:rsidP="00D32BB3">
      <w:pPr>
        <w:pStyle w:val="Corpotesto"/>
        <w:spacing w:line="276" w:lineRule="auto"/>
        <w:ind w:left="103" w:right="100"/>
        <w:jc w:val="both"/>
      </w:pPr>
      <w:r>
        <w:t>Potere dell’arte che traduce ed esprime le emozioni legate ai ricordi, fonte di ispirazione e di conforto. L’opera che tocca il cuore e la mente delle persone, diventa parte della comunità, unisce, raccoglie, invita a riflettere e a non dimenticare. Le installazioni permanenti “Identità nell’Immenso” (quattro metri e sessanta cm di altezza, 400 kg) realizzat</w:t>
      </w:r>
      <w:r w:rsidR="00DE55AF">
        <w:t>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Anna</w:t>
      </w:r>
      <w:r>
        <w:rPr>
          <w:spacing w:val="-2"/>
        </w:rPr>
        <w:t xml:space="preserve"> </w:t>
      </w:r>
      <w:r>
        <w:t>Teresa</w:t>
      </w:r>
      <w:r>
        <w:rPr>
          <w:spacing w:val="-2"/>
        </w:rPr>
        <w:t xml:space="preserve"> </w:t>
      </w:r>
      <w:proofErr w:type="spellStart"/>
      <w:r>
        <w:t>Ritacco</w:t>
      </w:r>
      <w:proofErr w:type="spellEnd"/>
      <w:r>
        <w:rPr>
          <w:spacing w:val="-2"/>
        </w:rPr>
        <w:t xml:space="preserve"> </w:t>
      </w:r>
      <w:r>
        <w:t>nell’ambito</w:t>
      </w:r>
      <w:r>
        <w:rPr>
          <w:spacing w:val="-2"/>
        </w:rPr>
        <w:t xml:space="preserve"> </w:t>
      </w:r>
      <w:r>
        <w:t>de</w:t>
      </w:r>
      <w:r w:rsidR="00DE55AF">
        <w:t xml:space="preserve">l </w:t>
      </w:r>
      <w:r>
        <w:t>progett</w:t>
      </w:r>
      <w:r w:rsidR="00DE55AF">
        <w:t>o</w:t>
      </w:r>
      <w:r>
        <w:rPr>
          <w:spacing w:val="-2"/>
        </w:rPr>
        <w:t xml:space="preserve"> </w:t>
      </w:r>
      <w:r>
        <w:t>finanziat</w:t>
      </w:r>
      <w:r w:rsidR="00DE55AF">
        <w:t>o</w:t>
      </w:r>
      <w:r>
        <w:t xml:space="preserve"> da</w:t>
      </w:r>
      <w:r w:rsidR="00DE55AF">
        <w:t>l</w:t>
      </w:r>
      <w:r>
        <w:t xml:space="preserve"> Comun</w:t>
      </w:r>
      <w:r w:rsidR="00DE55AF">
        <w:t>e</w:t>
      </w:r>
      <w:r>
        <w:t xml:space="preserve"> di Cologno Monzese, in ricordo delle vittime della pandemia, </w:t>
      </w:r>
      <w:r w:rsidR="00DE55AF">
        <w:t>è</w:t>
      </w:r>
      <w:r>
        <w:t xml:space="preserve"> adesso parte integrante </w:t>
      </w:r>
      <w:r w:rsidR="00DE55AF">
        <w:t xml:space="preserve">del </w:t>
      </w:r>
      <w:r>
        <w:t>Comun</w:t>
      </w:r>
      <w:r w:rsidR="00DE55AF">
        <w:t xml:space="preserve">e </w:t>
      </w:r>
      <w:r>
        <w:t xml:space="preserve">fondendo non solo arte e architettura, ma anche idee e progettualità diverse, verso obiettivi </w:t>
      </w:r>
      <w:r w:rsidR="00DE55AF">
        <w:t>sociali</w:t>
      </w:r>
      <w:r>
        <w:t>.</w:t>
      </w:r>
    </w:p>
    <w:p w:rsidR="00DE55AF" w:rsidRDefault="00000000">
      <w:pPr>
        <w:pStyle w:val="Corpotesto"/>
        <w:spacing w:line="276" w:lineRule="auto"/>
        <w:ind w:left="102" w:right="101" w:firstLine="1"/>
        <w:jc w:val="both"/>
      </w:pPr>
      <w:proofErr w:type="spellStart"/>
      <w:r>
        <w:t>Ralizzat</w:t>
      </w:r>
      <w:r w:rsidR="00D32BB3">
        <w:t>a</w:t>
      </w:r>
      <w:proofErr w:type="spellEnd"/>
      <w:r w:rsidR="00D32BB3">
        <w:t xml:space="preserve"> </w:t>
      </w:r>
      <w:r>
        <w:t xml:space="preserve">con l’impiego dell'acciaio e lamiera inox colorate </w:t>
      </w:r>
      <w:proofErr w:type="spellStart"/>
      <w:r>
        <w:rPr>
          <w:i/>
        </w:rPr>
        <w:t>corten</w:t>
      </w:r>
      <w:proofErr w:type="spellEnd"/>
      <w:r>
        <w:t xml:space="preserve">, tramite processo chimico galvanico che permette la deposizione anodica di ossido di cromo elettrolitico e la tecnica dell’unione e taglio delle barre con saldature a </w:t>
      </w:r>
      <w:proofErr w:type="spellStart"/>
      <w:r>
        <w:rPr>
          <w:i/>
        </w:rPr>
        <w:t>Tig</w:t>
      </w:r>
      <w:proofErr w:type="spellEnd"/>
      <w:r>
        <w:rPr>
          <w:i/>
        </w:rPr>
        <w:t xml:space="preserve">, </w:t>
      </w:r>
      <w:r>
        <w:t>ad arco con elettrodo di tungsteno sotto protezione di gas inerte, un processo di saldatura per fusione con proprietà speciali che permettono di realizzare cordoni di saldatura precisi e di alta qualità, l</w:t>
      </w:r>
      <w:r w:rsidR="00DE55AF">
        <w:t>a</w:t>
      </w:r>
      <w:r>
        <w:t xml:space="preserve"> scultur</w:t>
      </w:r>
      <w:r w:rsidR="00DE55AF">
        <w:t>a</w:t>
      </w:r>
      <w:r>
        <w:t xml:space="preserve"> </w:t>
      </w:r>
      <w:r w:rsidR="00DE55AF">
        <w:t>è</w:t>
      </w:r>
      <w:r>
        <w:t xml:space="preserve"> rett</w:t>
      </w:r>
      <w:r w:rsidR="00DE55AF">
        <w:t>a</w:t>
      </w:r>
      <w:r>
        <w:rPr>
          <w:spacing w:val="40"/>
        </w:rPr>
        <w:t xml:space="preserve"> </w:t>
      </w:r>
      <w:r>
        <w:t>da un basamento, un plinto interrato in cui vengono annegati dei monconi di armatura</w:t>
      </w:r>
      <w:r>
        <w:rPr>
          <w:spacing w:val="80"/>
        </w:rPr>
        <w:t xml:space="preserve"> </w:t>
      </w:r>
      <w:r>
        <w:t>saldati alla base della scultura. In memoria delle tante vittime della pandemia da Coronavirus, “Identità nell’immenso” è pensata nella sua assenza come infiniti volti che</w:t>
      </w:r>
      <w:r>
        <w:rPr>
          <w:spacing w:val="40"/>
        </w:rPr>
        <w:t xml:space="preserve"> </w:t>
      </w:r>
      <w:r>
        <w:t xml:space="preserve">come anime volteggiano leggere verso il cielo - spiega </w:t>
      </w:r>
      <w:proofErr w:type="spellStart"/>
      <w:r>
        <w:t>Ritacco</w:t>
      </w:r>
      <w:proofErr w:type="spellEnd"/>
      <w:r>
        <w:t xml:space="preserve"> - parvenze di amici, parenti, conoscenti che richiamano con forza un ricordo nel presente”. </w:t>
      </w:r>
    </w:p>
    <w:p w:rsidR="00D32BB3" w:rsidRPr="00D32BB3" w:rsidRDefault="00D32BB3" w:rsidP="00D32BB3">
      <w:pPr>
        <w:pStyle w:val="Corpo"/>
        <w:ind w:left="142" w:right="158"/>
        <w:jc w:val="both"/>
        <w:rPr>
          <w:rFonts w:cs="Arial"/>
        </w:rPr>
      </w:pPr>
      <w:r w:rsidRPr="00D32BB3">
        <w:rPr>
          <w:rFonts w:cs="Arial"/>
        </w:rPr>
        <w:t>Attigua all’opera è posizionata</w:t>
      </w:r>
      <w:r w:rsidRPr="00D32BB3">
        <w:rPr>
          <w:rFonts w:cs="Arial"/>
          <w:lang w:val="fr-FR"/>
        </w:rPr>
        <w:t xml:space="preserve"> </w:t>
      </w:r>
      <w:r w:rsidRPr="00D32BB3">
        <w:rPr>
          <w:rFonts w:cs="Arial"/>
        </w:rPr>
        <w:t>una panca, offerta come seduta discontinua e irregolare con scalfita la frase di Cicerone “</w:t>
      </w:r>
      <w:r w:rsidRPr="00D32BB3">
        <w:rPr>
          <w:rFonts w:cs="Arial"/>
          <w:i/>
          <w:iCs/>
        </w:rPr>
        <w:t>La memoria è tesoro e custode di tutte le cose</w:t>
      </w:r>
      <w:r w:rsidRPr="00D32BB3">
        <w:rPr>
          <w:rFonts w:cs="Arial"/>
        </w:rPr>
        <w:t xml:space="preserve">”. </w:t>
      </w:r>
    </w:p>
    <w:p w:rsidR="00DE55AF" w:rsidRPr="00473987" w:rsidRDefault="00D32BB3" w:rsidP="00473987">
      <w:pPr>
        <w:spacing w:line="276" w:lineRule="auto"/>
        <w:ind w:left="142" w:right="158"/>
        <w:jc w:val="both"/>
        <w:rPr>
          <w:rFonts w:eastAsia="Times New Roman"/>
          <w:lang w:eastAsia="it-IT"/>
        </w:rPr>
      </w:pPr>
      <w:r w:rsidRPr="00D32BB3">
        <w:rPr>
          <w:rFonts w:eastAsia="Times New Roman"/>
          <w:lang w:eastAsia="it-IT"/>
        </w:rPr>
        <w:t>La scultura come la seduta, germogliano dalla terra, come piante che, attraversando il tempo, parlano un linguaggio silenzioso che risuona attraverso le generazioni.</w:t>
      </w:r>
    </w:p>
    <w:p w:rsidR="0096787F" w:rsidRDefault="00000000">
      <w:pPr>
        <w:pStyle w:val="Corpotesto"/>
        <w:spacing w:before="82" w:line="276" w:lineRule="auto"/>
        <w:ind w:left="103" w:right="100"/>
        <w:jc w:val="both"/>
      </w:pPr>
      <w:r>
        <w:rPr>
          <w:color w:val="1155CC"/>
          <w:u w:val="single" w:color="1155CC"/>
        </w:rPr>
        <w:t>https://ritacco.at/</w:t>
      </w:r>
    </w:p>
    <w:p w:rsidR="0096787F" w:rsidRDefault="0096787F">
      <w:pPr>
        <w:pStyle w:val="Corpotesto"/>
        <w:spacing w:before="37"/>
      </w:pPr>
    </w:p>
    <w:p w:rsidR="0096787F" w:rsidRDefault="0096787F">
      <w:pPr>
        <w:ind w:left="103"/>
        <w:jc w:val="both"/>
        <w:rPr>
          <w:sz w:val="24"/>
        </w:rPr>
      </w:pPr>
    </w:p>
    <w:sectPr w:rsidR="0096787F">
      <w:pgSz w:w="1191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787F"/>
    <w:rsid w:val="00473987"/>
    <w:rsid w:val="0096787F"/>
    <w:rsid w:val="00D32BB3"/>
    <w:rsid w:val="00D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02C25B"/>
  <w15:docId w15:val="{08CA0780-AE16-4540-9301-457E06EB9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1"/>
      <w:ind w:left="108" w:right="10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Corpo">
    <w:name w:val="Corpo"/>
    <w:rsid w:val="00D32BB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line="276" w:lineRule="auto"/>
    </w:pPr>
    <w:rPr>
      <w:rFonts w:ascii="Arial" w:eastAsia="Arial Unicode MS" w:hAnsi="Arial" w:cs="Arial Unicode MS"/>
      <w:color w:val="000000"/>
      <w:u w:color="000000"/>
      <w:bdr w:val="nil"/>
      <w:lang w:val="it-IT" w:eastAsia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Copia%20di%201.COMUNICATO%20STAMPA_inaugurazione_installazioni_permanenti_Identita%CC%80%20nell'Immenso_Come%20un%20aquilone_22%20marzo%202025_Cologno%20Monzese_Zibido%20San%20Giacomo-3.pdf</dc:title>
  <cp:lastModifiedBy>Microsoft Office User</cp:lastModifiedBy>
  <cp:revision>4</cp:revision>
  <dcterms:created xsi:type="dcterms:W3CDTF">2025-04-03T13:03:00Z</dcterms:created>
  <dcterms:modified xsi:type="dcterms:W3CDTF">2025-04-03T17:09:00Z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pdftopdf filter</vt:lpwstr>
  </property>
  <property fmtid="{D5CDD505-2E9C-101B-9397-08002B2CF9AE}" pid="4" name="LastSaved">
    <vt:filetime>2025-04-03T00:00:00Z</vt:filetime>
  </property>
  <property fmtid="{D5CDD505-2E9C-101B-9397-08002B2CF9AE}" pid="5" name="Producer">
    <vt:lpwstr>iOS Version 18.3.2 (Build 22D82) Quartz PDFContext</vt:lpwstr>
  </property>
</Properties>
</file>