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023F" w14:textId="46000C0F" w:rsidR="00142162" w:rsidRPr="00D156E7" w:rsidRDefault="0079706D" w:rsidP="005D5F87">
      <w:pPr>
        <w:pStyle w:val="Tipo-lugar-fecha"/>
        <w:rPr>
          <w:lang w:val="it-IT"/>
        </w:rPr>
      </w:pPr>
      <w:bookmarkStart w:id="0" w:name="_Hlk75245288"/>
      <w:r w:rsidRPr="00D156E7">
        <w:rPr>
          <w:lang w:val="it-IT"/>
        </w:rPr>
        <w:t>COMUNICATO STAMPA / Castellón,</w:t>
      </w:r>
      <w:r w:rsidR="005D5F87" w:rsidRPr="00D156E7">
        <w:rPr>
          <w:lang w:val="it-IT"/>
        </w:rPr>
        <w:t xml:space="preserve"> </w:t>
      </w:r>
      <w:r w:rsidR="005D5F87" w:rsidRPr="00734478">
        <w:rPr>
          <w:color w:val="FF0000"/>
        </w:rPr>
        <w:fldChar w:fldCharType="begin"/>
      </w:r>
      <w:r w:rsidR="005D5F87" w:rsidRPr="00734478">
        <w:rPr>
          <w:color w:val="FF0000"/>
          <w:lang w:val="it-IT"/>
        </w:rPr>
        <w:instrText xml:space="preserve"> TIME \@ "d MMMM yyyy" </w:instrText>
      </w:r>
      <w:r w:rsidR="005D5F87" w:rsidRPr="00734478">
        <w:rPr>
          <w:color w:val="FF0000"/>
        </w:rPr>
        <w:fldChar w:fldCharType="separate"/>
      </w:r>
      <w:r w:rsidR="00734478" w:rsidRPr="00734478">
        <w:rPr>
          <w:noProof/>
          <w:color w:val="FF0000"/>
          <w:lang w:val="it-IT"/>
        </w:rPr>
        <w:t>xx</w:t>
      </w:r>
      <w:r w:rsidR="00734478" w:rsidRPr="00734478">
        <w:rPr>
          <w:noProof/>
          <w:color w:val="FF0000"/>
          <w:lang w:val="it-IT"/>
        </w:rPr>
        <w:t xml:space="preserve"> </w:t>
      </w:r>
      <w:r w:rsidR="00734478" w:rsidRPr="00734478">
        <w:rPr>
          <w:noProof/>
          <w:color w:val="FF0000"/>
          <w:lang w:val="it-IT"/>
        </w:rPr>
        <w:t>xxxx</w:t>
      </w:r>
      <w:r w:rsidR="00734478" w:rsidRPr="00734478">
        <w:rPr>
          <w:noProof/>
          <w:color w:val="FF0000"/>
          <w:lang w:val="it-IT"/>
        </w:rPr>
        <w:t xml:space="preserve"> 2024</w:t>
      </w:r>
      <w:r w:rsidR="005D5F87" w:rsidRPr="00734478">
        <w:rPr>
          <w:color w:val="FF0000"/>
        </w:rPr>
        <w:fldChar w:fldCharType="end"/>
      </w:r>
      <w:r w:rsidR="005D5F87" w:rsidRPr="00734478">
        <w:rPr>
          <w:color w:val="FF0000"/>
          <w:lang w:val="it-IT"/>
        </w:rPr>
        <w:t xml:space="preserve"> </w:t>
      </w:r>
    </w:p>
    <w:p w14:paraId="172C81D0" w14:textId="0C1DD810" w:rsidR="00535595" w:rsidRPr="00D156E7" w:rsidRDefault="00170579" w:rsidP="007F455C">
      <w:pPr>
        <w:pStyle w:val="Ttulo"/>
        <w:rPr>
          <w:lang w:val="it-IT"/>
        </w:rPr>
      </w:pPr>
      <w:bookmarkStart w:id="1" w:name="_Hlk175122579"/>
      <w:r w:rsidRPr="00D156E7">
        <w:rPr>
          <w:lang w:val="it-IT"/>
        </w:rPr>
        <w:t>L'impegno per l'innovazione posiziona la ceramica europea come leader mondiale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4D4CA9" w:rsidRPr="001A024E" w14:paraId="7C3E575D" w14:textId="77777777" w:rsidTr="00A041E7">
        <w:tc>
          <w:tcPr>
            <w:tcW w:w="8844" w:type="dxa"/>
          </w:tcPr>
          <w:bookmarkEnd w:id="1"/>
          <w:p w14:paraId="390126E8" w14:textId="27EC161F" w:rsidR="004D4CA9" w:rsidRPr="00D156E7" w:rsidRDefault="00262F7E" w:rsidP="00EB5093">
            <w:pPr>
              <w:pStyle w:val="SumarioPrensa"/>
              <w:rPr>
                <w:lang w:val="it-IT"/>
              </w:rPr>
            </w:pPr>
            <w:r w:rsidRPr="00D156E7">
              <w:rPr>
                <w:szCs w:val="20"/>
                <w:lang w:val="it-IT"/>
              </w:rPr>
              <w:t>Il rispetto delle idee è un valore differenziale del settore ceramico europeo</w:t>
            </w:r>
            <w:r w:rsidR="00734478">
              <w:rPr>
                <w:szCs w:val="20"/>
                <w:lang w:val="it-IT"/>
              </w:rPr>
              <w:t xml:space="preserve"> </w:t>
            </w:r>
            <w:r w:rsidR="00734478" w:rsidRPr="00734478">
              <w:rPr>
                <w:szCs w:val="20"/>
                <w:lang w:val="it-IT"/>
              </w:rPr>
              <w:t>e spagnol</w:t>
            </w:r>
            <w:r w:rsidRPr="00D156E7">
              <w:rPr>
                <w:szCs w:val="20"/>
                <w:lang w:val="it-IT"/>
              </w:rPr>
              <w:t>, in quanto la sua capacità di anticipazione, versatilità e adattabilità alle nuove tendenze gli permette di distinguersi e posizionarsi a livello globale.</w:t>
            </w:r>
          </w:p>
        </w:tc>
      </w:tr>
      <w:tr w:rsidR="00EF5866" w:rsidRPr="001A024E" w14:paraId="4A27F6EF" w14:textId="77777777" w:rsidTr="00A041E7">
        <w:tc>
          <w:tcPr>
            <w:tcW w:w="8844" w:type="dxa"/>
          </w:tcPr>
          <w:p w14:paraId="39995393" w14:textId="0EB926C1" w:rsidR="00EF5866" w:rsidRPr="00D156E7" w:rsidRDefault="00EF5866" w:rsidP="00EF5866">
            <w:pPr>
              <w:pStyle w:val="SumarioPrensa"/>
              <w:rPr>
                <w:lang w:val="it-IT"/>
              </w:rPr>
            </w:pPr>
            <w:r w:rsidRPr="00D156E7">
              <w:rPr>
                <w:lang w:val="it-IT"/>
              </w:rPr>
              <w:t>"L’ingrediente segreto" è una campagna a 360º che mette in evidenza il buon lavoro del settore ceramico europeo</w:t>
            </w:r>
            <w:r w:rsidR="00734478">
              <w:rPr>
                <w:lang w:val="it-IT"/>
              </w:rPr>
              <w:t xml:space="preserve"> </w:t>
            </w:r>
            <w:r w:rsidR="00734478" w:rsidRPr="00734478">
              <w:rPr>
                <w:lang w:val="it-IT"/>
              </w:rPr>
              <w:t>e spagnol</w:t>
            </w:r>
            <w:r w:rsidRPr="00D156E7">
              <w:rPr>
                <w:lang w:val="it-IT"/>
              </w:rPr>
              <w:t>, svelando l'ingrediente segreto che compone questo materiale: il rispetto.</w:t>
            </w:r>
          </w:p>
        </w:tc>
      </w:tr>
    </w:tbl>
    <w:p w14:paraId="19F5419C" w14:textId="77777777" w:rsidR="00A67006" w:rsidRPr="00D156E7" w:rsidRDefault="00A67006" w:rsidP="004343A4">
      <w:pPr>
        <w:jc w:val="both"/>
        <w:rPr>
          <w:szCs w:val="20"/>
          <w:lang w:val="it-IT"/>
        </w:rPr>
      </w:pPr>
    </w:p>
    <w:p w14:paraId="443CCA45" w14:textId="55FB2B06" w:rsidR="00A67006" w:rsidRPr="00D156E7" w:rsidRDefault="008E2B73" w:rsidP="004343A4">
      <w:pPr>
        <w:jc w:val="both"/>
        <w:rPr>
          <w:b/>
          <w:bCs/>
          <w:szCs w:val="20"/>
          <w:lang w:val="it-IT"/>
        </w:rPr>
      </w:pPr>
      <w:r w:rsidRPr="00D156E7">
        <w:rPr>
          <w:szCs w:val="20"/>
          <w:lang w:val="it-IT"/>
        </w:rPr>
        <w:t xml:space="preserve">L'Associazione Spagnola dei Produttori di Piastrelle e Pavimenti in Ceramica (ASCER), </w:t>
      </w:r>
      <w:r w:rsidR="007418BA" w:rsidRPr="00D156E7">
        <w:rPr>
          <w:szCs w:val="20"/>
          <w:lang w:val="it-IT"/>
        </w:rPr>
        <w:t>grazie al</w:t>
      </w:r>
      <w:r w:rsidR="00F4151F" w:rsidRPr="00D156E7">
        <w:rPr>
          <w:szCs w:val="20"/>
          <w:lang w:val="it-IT"/>
        </w:rPr>
        <w:t xml:space="preserve"> </w:t>
      </w:r>
      <w:r w:rsidR="007418BA" w:rsidRPr="00D156E7">
        <w:rPr>
          <w:szCs w:val="20"/>
          <w:lang w:val="it-IT"/>
        </w:rPr>
        <w:t xml:space="preserve">finanziamento </w:t>
      </w:r>
      <w:r w:rsidR="002E5CC6" w:rsidRPr="00D156E7">
        <w:rPr>
          <w:szCs w:val="20"/>
          <w:lang w:val="it-IT"/>
        </w:rPr>
        <w:t xml:space="preserve">stanziato </w:t>
      </w:r>
      <w:r w:rsidR="00F4151F" w:rsidRPr="00D156E7">
        <w:rPr>
          <w:szCs w:val="20"/>
          <w:lang w:val="it-IT"/>
        </w:rPr>
        <w:t>d</w:t>
      </w:r>
      <w:r w:rsidR="002E5CC6" w:rsidRPr="00D156E7">
        <w:rPr>
          <w:szCs w:val="20"/>
          <w:lang w:val="it-IT"/>
        </w:rPr>
        <w:t>a</w:t>
      </w:r>
      <w:r w:rsidR="00F4151F" w:rsidRPr="00D156E7">
        <w:rPr>
          <w:szCs w:val="20"/>
          <w:lang w:val="it-IT"/>
        </w:rPr>
        <w:t xml:space="preserve">lla Generalitat Valenciana, lancia la campagna </w:t>
      </w:r>
      <w:r w:rsidR="00965C90" w:rsidRPr="00D156E7">
        <w:rPr>
          <w:b/>
          <w:bCs/>
          <w:szCs w:val="20"/>
          <w:lang w:val="it-IT"/>
        </w:rPr>
        <w:t xml:space="preserve">"L'ingrediente segreto" con l'obiettivo di rendere visibili e valorizzare gli </w:t>
      </w:r>
      <w:r w:rsidR="00EF5866" w:rsidRPr="00D156E7">
        <w:rPr>
          <w:b/>
          <w:bCs/>
          <w:szCs w:val="20"/>
          <w:lang w:val="it-IT"/>
        </w:rPr>
        <w:t>aspetti</w:t>
      </w:r>
      <w:r w:rsidR="00965C90" w:rsidRPr="00D156E7">
        <w:rPr>
          <w:b/>
          <w:bCs/>
          <w:szCs w:val="20"/>
          <w:lang w:val="it-IT"/>
        </w:rPr>
        <w:t xml:space="preserve"> e i valori del settore ceramico europeo, come il suo impegno per l'innovazione e lo sviluppo tecnologico.</w:t>
      </w:r>
    </w:p>
    <w:p w14:paraId="0BAFF359" w14:textId="77777777" w:rsidR="000838CF" w:rsidRPr="00D156E7" w:rsidRDefault="000838CF" w:rsidP="000838CF">
      <w:pPr>
        <w:jc w:val="both"/>
        <w:rPr>
          <w:szCs w:val="20"/>
          <w:lang w:val="it-IT"/>
        </w:rPr>
      </w:pPr>
      <w:r w:rsidRPr="00D156E7">
        <w:rPr>
          <w:szCs w:val="20"/>
          <w:lang w:val="it-IT"/>
        </w:rPr>
        <w:t xml:space="preserve">Il settore europeo della produzione di piastrelle e pavimenti in ceramica </w:t>
      </w:r>
      <w:r w:rsidRPr="00D156E7">
        <w:rPr>
          <w:b/>
          <w:bCs/>
          <w:szCs w:val="20"/>
          <w:lang w:val="it-IT"/>
        </w:rPr>
        <w:t>è leader mondiale nello sviluppo tecnologico, nel design e nella qualità, guidato da un forte investimento in ricerca, sviluppo e innovazione (R+S+i).</w:t>
      </w:r>
      <w:r w:rsidRPr="00D156E7">
        <w:rPr>
          <w:szCs w:val="20"/>
          <w:lang w:val="it-IT"/>
        </w:rPr>
        <w:t xml:space="preserve"> L'anticipazione, la versatilità e l'adattabilità di questo settore le permettono di distinguersi e posizionarsi a livello globale, con un terzo della sua produzione esportata al di fuori dell'Europa. </w:t>
      </w:r>
    </w:p>
    <w:p w14:paraId="31056C90" w14:textId="70C8C801" w:rsidR="000838CF" w:rsidRPr="00D156E7" w:rsidRDefault="000838CF" w:rsidP="000838CF">
      <w:pPr>
        <w:jc w:val="both"/>
        <w:rPr>
          <w:szCs w:val="20"/>
          <w:lang w:val="it-IT"/>
        </w:rPr>
      </w:pPr>
      <w:r w:rsidRPr="00D156E7">
        <w:rPr>
          <w:szCs w:val="20"/>
          <w:lang w:val="it-IT"/>
        </w:rPr>
        <w:t xml:space="preserve">Inoltre, il settore europeo crea </w:t>
      </w:r>
      <w:r w:rsidRPr="00D156E7">
        <w:rPr>
          <w:b/>
          <w:bCs/>
          <w:szCs w:val="20"/>
          <w:lang w:val="it-IT"/>
        </w:rPr>
        <w:t>sinergie di innovazione con tutti gli agenti che compongono il cluster ceramico, fornendo conoscenze e dati</w:t>
      </w:r>
      <w:r w:rsidRPr="00D156E7">
        <w:rPr>
          <w:szCs w:val="20"/>
          <w:lang w:val="it-IT"/>
        </w:rPr>
        <w:t xml:space="preserve"> che consentono di essere sempre all'avanguardia degli ultimi sviluppi tecnologici e delle tendenze del design.</w:t>
      </w:r>
    </w:p>
    <w:p w14:paraId="23487E77" w14:textId="047A5371" w:rsidR="000838CF" w:rsidRPr="00D156E7" w:rsidRDefault="007A767A" w:rsidP="000838CF">
      <w:pPr>
        <w:jc w:val="both"/>
        <w:rPr>
          <w:szCs w:val="20"/>
          <w:lang w:val="it-IT"/>
        </w:rPr>
      </w:pPr>
      <w:r w:rsidRPr="00D156E7">
        <w:rPr>
          <w:szCs w:val="20"/>
          <w:lang w:val="it-IT"/>
        </w:rPr>
        <w:t xml:space="preserve">I principali sviluppi tecnologici per la sua applicazione nell'industria ceramica hanno origine in Europa. Uno degli esempi è lo </w:t>
      </w:r>
      <w:r w:rsidRPr="00D156E7">
        <w:rPr>
          <w:b/>
          <w:bCs/>
          <w:szCs w:val="20"/>
          <w:lang w:val="it-IT"/>
        </w:rPr>
        <w:t>sviluppo della tecnologia di stampa digitale in ceramica, emersa in Spagna,</w:t>
      </w:r>
      <w:r w:rsidRPr="00D156E7">
        <w:rPr>
          <w:szCs w:val="20"/>
          <w:lang w:val="it-IT"/>
        </w:rPr>
        <w:t xml:space="preserve"> che ha comportato un cambiamento di paradigma nel processo di produzione e nella generazione di disegni in ceramica.</w:t>
      </w:r>
    </w:p>
    <w:p w14:paraId="2438C213" w14:textId="77777777" w:rsidR="00F2490B" w:rsidRPr="00141002" w:rsidRDefault="00734478" w:rsidP="00F2490B">
      <w:pPr>
        <w:rPr>
          <w:sz w:val="16"/>
          <w:szCs w:val="16"/>
          <w:lang w:val="it-IT"/>
        </w:rPr>
      </w:pPr>
      <w:hyperlink r:id="rId7" w:history="1">
        <w:r w:rsidR="00F2490B" w:rsidRPr="00437A0A">
          <w:rPr>
            <w:rStyle w:val="Hipervnculo"/>
            <w:sz w:val="16"/>
            <w:szCs w:val="16"/>
            <w:lang w:val="it-IT"/>
          </w:rPr>
          <w:t>Scopri cliccando su questo link il rispetto per le idee</w:t>
        </w:r>
      </w:hyperlink>
    </w:p>
    <w:p w14:paraId="087A04FB" w14:textId="289AD7F5" w:rsidR="00140F6D" w:rsidRPr="00D156E7" w:rsidRDefault="004C41C3" w:rsidP="00792E9F">
      <w:pPr>
        <w:jc w:val="both"/>
        <w:rPr>
          <w:b/>
          <w:bCs/>
          <w:szCs w:val="20"/>
          <w:lang w:val="it-IT"/>
        </w:rPr>
      </w:pPr>
      <w:r w:rsidRPr="00D156E7">
        <w:rPr>
          <w:szCs w:val="20"/>
          <w:lang w:val="it-IT"/>
        </w:rPr>
        <w:t xml:space="preserve">Oltre al suo impegno per lo sviluppo tecnologico e l'innovazione, </w:t>
      </w:r>
      <w:r w:rsidR="00C922E4" w:rsidRPr="00D156E7">
        <w:rPr>
          <w:szCs w:val="20"/>
          <w:lang w:val="it-IT"/>
        </w:rPr>
        <w:t>attraverso</w:t>
      </w:r>
      <w:r w:rsidRPr="00D156E7">
        <w:rPr>
          <w:szCs w:val="20"/>
          <w:lang w:val="it-IT"/>
        </w:rPr>
        <w:t xml:space="preserve"> questa nuova campagna, il settore </w:t>
      </w:r>
      <w:r w:rsidR="00EF5866" w:rsidRPr="00D156E7">
        <w:rPr>
          <w:szCs w:val="20"/>
          <w:lang w:val="it-IT"/>
        </w:rPr>
        <w:t>si prefigge come obiettivo risaltare</w:t>
      </w:r>
      <w:r w:rsidRPr="00D156E7">
        <w:rPr>
          <w:szCs w:val="20"/>
          <w:lang w:val="it-IT"/>
        </w:rPr>
        <w:t xml:space="preserve"> e mettere in luce tutti i valori, gli </w:t>
      </w:r>
      <w:r w:rsidR="00EF5866" w:rsidRPr="00D156E7">
        <w:rPr>
          <w:szCs w:val="20"/>
          <w:lang w:val="it-IT"/>
        </w:rPr>
        <w:t>aspetti</w:t>
      </w:r>
      <w:r w:rsidRPr="00D156E7">
        <w:rPr>
          <w:szCs w:val="20"/>
          <w:lang w:val="it-IT"/>
        </w:rPr>
        <w:t xml:space="preserve"> e le qualità che rendono unica la ceramica europea: </w:t>
      </w:r>
      <w:r w:rsidR="00EF5866" w:rsidRPr="00D156E7">
        <w:rPr>
          <w:b/>
          <w:bCs/>
          <w:szCs w:val="20"/>
          <w:lang w:val="it-IT"/>
        </w:rPr>
        <w:t>il r</w:t>
      </w:r>
      <w:r w:rsidR="001A6DD1" w:rsidRPr="00D156E7">
        <w:rPr>
          <w:b/>
          <w:bCs/>
          <w:szCs w:val="20"/>
          <w:lang w:val="it-IT"/>
        </w:rPr>
        <w:t>ispetto per l'ambiente,</w:t>
      </w:r>
      <w:r w:rsidR="00EF5866" w:rsidRPr="00D156E7">
        <w:rPr>
          <w:b/>
          <w:bCs/>
          <w:szCs w:val="20"/>
          <w:lang w:val="it-IT"/>
        </w:rPr>
        <w:t xml:space="preserve"> il</w:t>
      </w:r>
      <w:r w:rsidR="001A6DD1" w:rsidRPr="00D156E7">
        <w:rPr>
          <w:b/>
          <w:bCs/>
          <w:szCs w:val="20"/>
          <w:lang w:val="it-IT"/>
        </w:rPr>
        <w:t xml:space="preserve"> rispetto dei diritti de</w:t>
      </w:r>
      <w:r w:rsidR="00552DCC" w:rsidRPr="00D156E7">
        <w:rPr>
          <w:b/>
          <w:bCs/>
          <w:szCs w:val="20"/>
          <w:lang w:val="it-IT"/>
        </w:rPr>
        <w:t>i lavoratori</w:t>
      </w:r>
      <w:r w:rsidR="001A6DD1" w:rsidRPr="00D156E7">
        <w:rPr>
          <w:b/>
          <w:bCs/>
          <w:szCs w:val="20"/>
          <w:lang w:val="it-IT"/>
        </w:rPr>
        <w:t xml:space="preserve">, </w:t>
      </w:r>
      <w:r w:rsidR="00EF5866" w:rsidRPr="00D156E7">
        <w:rPr>
          <w:b/>
          <w:bCs/>
          <w:szCs w:val="20"/>
          <w:lang w:val="it-IT"/>
        </w:rPr>
        <w:t>l’attenzione ai</w:t>
      </w:r>
      <w:r w:rsidR="001A6DD1" w:rsidRPr="00D156E7">
        <w:rPr>
          <w:b/>
          <w:bCs/>
          <w:szCs w:val="20"/>
          <w:lang w:val="it-IT"/>
        </w:rPr>
        <w:t xml:space="preserve"> dettagli, </w:t>
      </w:r>
      <w:r w:rsidR="00EF5866" w:rsidRPr="00D156E7">
        <w:rPr>
          <w:b/>
          <w:bCs/>
          <w:szCs w:val="20"/>
          <w:lang w:val="it-IT"/>
        </w:rPr>
        <w:t xml:space="preserve">il rispetto per la </w:t>
      </w:r>
      <w:r w:rsidR="001A6DD1" w:rsidRPr="00D156E7">
        <w:rPr>
          <w:b/>
          <w:bCs/>
          <w:szCs w:val="20"/>
          <w:lang w:val="it-IT"/>
        </w:rPr>
        <w:t xml:space="preserve">tradizione e </w:t>
      </w:r>
      <w:r w:rsidR="00EF5866" w:rsidRPr="00D156E7">
        <w:rPr>
          <w:b/>
          <w:bCs/>
          <w:szCs w:val="20"/>
          <w:lang w:val="it-IT"/>
        </w:rPr>
        <w:t xml:space="preserve">per il </w:t>
      </w:r>
      <w:r w:rsidR="001A6DD1" w:rsidRPr="00D156E7">
        <w:rPr>
          <w:b/>
          <w:bCs/>
          <w:szCs w:val="20"/>
          <w:lang w:val="it-IT"/>
        </w:rPr>
        <w:t xml:space="preserve">patrimonio culturale, </w:t>
      </w:r>
      <w:r w:rsidR="00EF5866" w:rsidRPr="00D156E7">
        <w:rPr>
          <w:b/>
          <w:bCs/>
          <w:szCs w:val="20"/>
          <w:lang w:val="it-IT"/>
        </w:rPr>
        <w:t xml:space="preserve">il </w:t>
      </w:r>
      <w:r w:rsidR="001A6DD1" w:rsidRPr="00D156E7">
        <w:rPr>
          <w:b/>
          <w:bCs/>
          <w:szCs w:val="20"/>
          <w:lang w:val="it-IT"/>
        </w:rPr>
        <w:t xml:space="preserve">radicamento </w:t>
      </w:r>
      <w:r w:rsidR="00EF5866" w:rsidRPr="00D156E7">
        <w:rPr>
          <w:b/>
          <w:bCs/>
          <w:szCs w:val="20"/>
          <w:lang w:val="it-IT"/>
        </w:rPr>
        <w:t>nel</w:t>
      </w:r>
      <w:r w:rsidR="001A6DD1" w:rsidRPr="00D156E7">
        <w:rPr>
          <w:b/>
          <w:bCs/>
          <w:szCs w:val="20"/>
          <w:lang w:val="it-IT"/>
        </w:rPr>
        <w:t xml:space="preserve"> territorio, ecc.  </w:t>
      </w:r>
      <w:r w:rsidR="00B14C00" w:rsidRPr="00D156E7">
        <w:rPr>
          <w:szCs w:val="20"/>
          <w:lang w:val="it-IT"/>
        </w:rPr>
        <w:t>facendo sempre appello alla sfera emotiva, a quel sentiment legato alle origini, a un modus operandi e di creare allineato ai principi che governano la società europea.</w:t>
      </w:r>
    </w:p>
    <w:p w14:paraId="63EF9456" w14:textId="6E2E76AC" w:rsidR="007D468C" w:rsidRPr="00D156E7" w:rsidRDefault="003718CC" w:rsidP="007244BC">
      <w:pPr>
        <w:jc w:val="both"/>
        <w:rPr>
          <w:szCs w:val="20"/>
          <w:lang w:val="it-IT"/>
        </w:rPr>
      </w:pPr>
      <w:r w:rsidRPr="00D156E7">
        <w:rPr>
          <w:szCs w:val="20"/>
          <w:lang w:val="it-IT"/>
        </w:rPr>
        <w:t xml:space="preserve">La campagna si compone </w:t>
      </w:r>
      <w:r w:rsidR="00A23D8F" w:rsidRPr="00D156E7">
        <w:rPr>
          <w:szCs w:val="20"/>
          <w:lang w:val="it-IT"/>
        </w:rPr>
        <w:t xml:space="preserve">di </w:t>
      </w:r>
      <w:r w:rsidR="00C16086" w:rsidRPr="00D156E7">
        <w:rPr>
          <w:szCs w:val="20"/>
          <w:lang w:val="it-IT"/>
        </w:rPr>
        <w:t>un video</w:t>
      </w:r>
      <w:r w:rsidR="00A23D8F" w:rsidRPr="00D156E7">
        <w:rPr>
          <w:szCs w:val="20"/>
          <w:lang w:val="it-IT"/>
        </w:rPr>
        <w:t xml:space="preserve"> principale </w:t>
      </w:r>
      <w:r w:rsidRPr="00D156E7">
        <w:rPr>
          <w:szCs w:val="20"/>
          <w:lang w:val="it-IT"/>
        </w:rPr>
        <w:t xml:space="preserve">in formato audiovisivo con contenuti emozionali </w:t>
      </w:r>
      <w:r w:rsidR="00A23D8F" w:rsidRPr="00D156E7">
        <w:rPr>
          <w:szCs w:val="20"/>
          <w:lang w:val="it-IT"/>
        </w:rPr>
        <w:t>e</w:t>
      </w:r>
      <w:r w:rsidRPr="00D156E7">
        <w:rPr>
          <w:szCs w:val="20"/>
          <w:lang w:val="it-IT"/>
        </w:rPr>
        <w:t xml:space="preserve"> </w:t>
      </w:r>
      <w:r w:rsidR="005C0CCF" w:rsidRPr="00D156E7">
        <w:rPr>
          <w:b/>
          <w:bCs/>
          <w:szCs w:val="20"/>
          <w:lang w:val="it-IT"/>
        </w:rPr>
        <w:t>racconta come la ceramica europea sia presente in tutti i momenti della nostra vita, accompagnando le persone dalla prospettiva dell'</w:t>
      </w:r>
      <w:r w:rsidR="005C0CCF" w:rsidRPr="00D156E7">
        <w:rPr>
          <w:b/>
          <w:bCs/>
          <w:i/>
          <w:iCs/>
          <w:szCs w:val="20"/>
          <w:lang w:val="it-IT"/>
        </w:rPr>
        <w:t>Ingrediente Segreto</w:t>
      </w:r>
      <w:r w:rsidR="005C0CCF" w:rsidRPr="00D156E7">
        <w:rPr>
          <w:b/>
          <w:bCs/>
          <w:szCs w:val="20"/>
          <w:lang w:val="it-IT"/>
        </w:rPr>
        <w:t xml:space="preserve">, </w:t>
      </w:r>
      <w:r w:rsidR="005C0CCF" w:rsidRPr="00D156E7">
        <w:rPr>
          <w:szCs w:val="20"/>
          <w:lang w:val="it-IT"/>
        </w:rPr>
        <w:t xml:space="preserve">dove vengono messe in </w:t>
      </w:r>
      <w:r w:rsidR="005C0CCF" w:rsidRPr="00D156E7">
        <w:rPr>
          <w:szCs w:val="20"/>
          <w:lang w:val="it-IT"/>
        </w:rPr>
        <w:lastRenderedPageBreak/>
        <w:t xml:space="preserve">risalto la nostra tradizione, i costumi e la storia, l'impegno sociale e ambientale e il rispetto per le persone. </w:t>
      </w:r>
      <w:r w:rsidR="00A23D8F" w:rsidRPr="00D156E7">
        <w:rPr>
          <w:b/>
          <w:bCs/>
          <w:szCs w:val="20"/>
          <w:lang w:val="it-IT"/>
        </w:rPr>
        <w:t>Ed è sempre la ceramica europea a fare da protagonista, sottolineando ciò che rende questa ceramica un materiale unico nel suo genere: il rispetto</w:t>
      </w:r>
      <w:r w:rsidR="00A23D8F" w:rsidRPr="00D156E7">
        <w:rPr>
          <w:szCs w:val="20"/>
          <w:lang w:val="it-IT"/>
        </w:rPr>
        <w:t>.</w:t>
      </w:r>
    </w:p>
    <w:p w14:paraId="64092387" w14:textId="77777777" w:rsidR="00F2490B" w:rsidRPr="00141002" w:rsidRDefault="00734478" w:rsidP="00F2490B">
      <w:pPr>
        <w:rPr>
          <w:szCs w:val="20"/>
          <w:lang w:val="it-IT"/>
        </w:rPr>
      </w:pPr>
      <w:hyperlink r:id="rId8" w:history="1">
        <w:r w:rsidR="00F2490B" w:rsidRPr="00982A63">
          <w:rPr>
            <w:rStyle w:val="Hipervnculo"/>
            <w:sz w:val="16"/>
            <w:szCs w:val="16"/>
            <w:lang w:val="it-IT"/>
          </w:rPr>
          <w:t>Scopri cliccando su questo link il video della campagna "Il rispetto: l’ingrediente segreto della ceramica europea"</w:t>
        </w:r>
      </w:hyperlink>
    </w:p>
    <w:p w14:paraId="1BD29594" w14:textId="1BD1D610" w:rsidR="00114DF1" w:rsidRPr="00734478" w:rsidRDefault="007D468C" w:rsidP="00DB288D">
      <w:pPr>
        <w:jc w:val="both"/>
        <w:rPr>
          <w:b/>
          <w:bCs/>
        </w:rPr>
      </w:pPr>
      <w:r w:rsidRPr="00D156E7">
        <w:rPr>
          <w:szCs w:val="20"/>
          <w:lang w:val="it-IT"/>
        </w:rPr>
        <w:t xml:space="preserve">Oltre al video principale, sono state sviluppate anche delle video pillole per mostrare "cosa c'è dietro" la ceramica europea </w:t>
      </w:r>
      <w:r w:rsidR="00C16086" w:rsidRPr="00D156E7">
        <w:rPr>
          <w:szCs w:val="20"/>
          <w:lang w:val="it-IT"/>
        </w:rPr>
        <w:t>raccontata</w:t>
      </w:r>
      <w:r w:rsidRPr="00D156E7">
        <w:rPr>
          <w:szCs w:val="20"/>
          <w:lang w:val="it-IT"/>
        </w:rPr>
        <w:t xml:space="preserve"> dagli operatori del settore,</w:t>
      </w:r>
      <w:r w:rsidR="00C16086" w:rsidRPr="00D156E7">
        <w:rPr>
          <w:szCs w:val="20"/>
          <w:lang w:val="it-IT"/>
        </w:rPr>
        <w:t xml:space="preserve"> </w:t>
      </w:r>
      <w:r w:rsidR="00C16086" w:rsidRPr="00D156E7">
        <w:rPr>
          <w:b/>
          <w:bCs/>
          <w:szCs w:val="20"/>
          <w:lang w:val="it-IT"/>
        </w:rPr>
        <w:t>specialisti che ci forniscono maggiori dettagli su ogni specifica area della produzione ceramica europea</w:t>
      </w:r>
      <w:r w:rsidR="00734478">
        <w:rPr>
          <w:b/>
          <w:bCs/>
          <w:szCs w:val="20"/>
          <w:lang w:val="it-IT"/>
        </w:rPr>
        <w:t xml:space="preserve"> </w:t>
      </w:r>
      <w:r w:rsidR="00734478" w:rsidRPr="00734478">
        <w:rPr>
          <w:b/>
          <w:bCs/>
        </w:rPr>
        <w:t xml:space="preserve">e </w:t>
      </w:r>
      <w:proofErr w:type="spellStart"/>
      <w:r w:rsidR="00734478" w:rsidRPr="00734478">
        <w:rPr>
          <w:b/>
          <w:bCs/>
        </w:rPr>
        <w:t>spagnola</w:t>
      </w:r>
      <w:proofErr w:type="spellEnd"/>
      <w:r w:rsidR="00734478">
        <w:rPr>
          <w:b/>
          <w:bCs/>
        </w:rPr>
        <w:t>,</w:t>
      </w:r>
      <w:r w:rsidR="00BA2D0B" w:rsidRPr="00D156E7">
        <w:rPr>
          <w:szCs w:val="20"/>
          <w:lang w:val="it-IT"/>
        </w:rPr>
        <w:t xml:space="preserve"> </w:t>
      </w:r>
      <w:r w:rsidR="00C16086" w:rsidRPr="00D156E7">
        <w:rPr>
          <w:szCs w:val="20"/>
          <w:lang w:val="it-IT"/>
        </w:rPr>
        <w:t>aprendoci le porte alla loro esperienza ed expertise, ed illustrandoci come ciascuno di loro fornisce l'"ingrediente segreto": rispetto per l'ambiente, rispetto per le persone, rispetto per le idee, rispetto per il cliente.</w:t>
      </w:r>
    </w:p>
    <w:p w14:paraId="2514FA96" w14:textId="77777777" w:rsidR="00F2490B" w:rsidRPr="00141002" w:rsidRDefault="00734478" w:rsidP="00F2490B">
      <w:pPr>
        <w:rPr>
          <w:sz w:val="16"/>
          <w:szCs w:val="16"/>
          <w:lang w:val="it-IT"/>
        </w:rPr>
      </w:pPr>
      <w:hyperlink r:id="rId9" w:history="1">
        <w:r w:rsidR="00F2490B" w:rsidRPr="00ED6334">
          <w:rPr>
            <w:rStyle w:val="Hipervnculo"/>
            <w:sz w:val="16"/>
            <w:szCs w:val="16"/>
            <w:lang w:val="it-IT"/>
          </w:rPr>
          <w:t>Scopri cliccando su questo link il rispetto per l’ambiente</w:t>
        </w:r>
      </w:hyperlink>
      <w:r w:rsidR="00F2490B" w:rsidRPr="00141002">
        <w:rPr>
          <w:sz w:val="16"/>
          <w:szCs w:val="16"/>
          <w:lang w:val="it-IT"/>
        </w:rPr>
        <w:t xml:space="preserve"> </w:t>
      </w:r>
    </w:p>
    <w:p w14:paraId="30DE0A62" w14:textId="77777777" w:rsidR="00F2490B" w:rsidRPr="00141002" w:rsidRDefault="00734478" w:rsidP="00F2490B">
      <w:pPr>
        <w:rPr>
          <w:sz w:val="16"/>
          <w:szCs w:val="16"/>
          <w:lang w:val="it-IT"/>
        </w:rPr>
      </w:pPr>
      <w:hyperlink r:id="rId10" w:history="1">
        <w:r w:rsidR="00F2490B" w:rsidRPr="00ED6334">
          <w:rPr>
            <w:rStyle w:val="Hipervnculo"/>
            <w:sz w:val="16"/>
            <w:szCs w:val="16"/>
            <w:lang w:val="it-IT"/>
          </w:rPr>
          <w:t>Scopri cliccando su questo link il rispetto per le persone</w:t>
        </w:r>
      </w:hyperlink>
      <w:r w:rsidR="00F2490B" w:rsidRPr="00141002">
        <w:rPr>
          <w:sz w:val="16"/>
          <w:szCs w:val="16"/>
          <w:lang w:val="it-IT"/>
        </w:rPr>
        <w:t xml:space="preserve"> </w:t>
      </w:r>
    </w:p>
    <w:p w14:paraId="4C601D65" w14:textId="77777777" w:rsidR="00F2490B" w:rsidRPr="00141002" w:rsidRDefault="00734478" w:rsidP="00F2490B">
      <w:pPr>
        <w:rPr>
          <w:sz w:val="16"/>
          <w:szCs w:val="16"/>
          <w:lang w:val="it-IT"/>
        </w:rPr>
      </w:pPr>
      <w:hyperlink r:id="rId11" w:history="1">
        <w:r w:rsidR="00F2490B" w:rsidRPr="00172A7C">
          <w:rPr>
            <w:rStyle w:val="Hipervnculo"/>
            <w:sz w:val="16"/>
            <w:szCs w:val="16"/>
            <w:lang w:val="it-IT"/>
          </w:rPr>
          <w:t>Scopri cliccando su questo link il rispetto per i dettagli</w:t>
        </w:r>
      </w:hyperlink>
    </w:p>
    <w:p w14:paraId="18197CC8" w14:textId="0BE78C98" w:rsidR="001C62D3" w:rsidRPr="00D156E7" w:rsidRDefault="00111350" w:rsidP="00177655">
      <w:pPr>
        <w:jc w:val="both"/>
        <w:rPr>
          <w:szCs w:val="20"/>
          <w:lang w:val="it-IT"/>
        </w:rPr>
      </w:pPr>
      <w:r w:rsidRPr="00D156E7">
        <w:rPr>
          <w:szCs w:val="20"/>
          <w:lang w:val="it-IT"/>
        </w:rPr>
        <w:t xml:space="preserve">Tutti i video della campagna disponibili in diverse lingue </w:t>
      </w:r>
      <w:r w:rsidR="001C62D3" w:rsidRPr="00D156E7">
        <w:rPr>
          <w:szCs w:val="20"/>
          <w:lang w:val="it-IT"/>
        </w:rPr>
        <w:t xml:space="preserve">sono accessibili dalla </w:t>
      </w:r>
      <w:r w:rsidR="001C62D3" w:rsidRPr="00D156E7">
        <w:rPr>
          <w:b/>
          <w:bCs/>
          <w:szCs w:val="20"/>
          <w:lang w:val="it-IT"/>
        </w:rPr>
        <w:t xml:space="preserve">landing page: thesecretingredient.info, </w:t>
      </w:r>
      <w:r w:rsidR="001C62D3" w:rsidRPr="00D156E7">
        <w:rPr>
          <w:szCs w:val="20"/>
          <w:lang w:val="it-IT"/>
        </w:rPr>
        <w:t xml:space="preserve">che raccoglie tutti i contenuti e i materiali della campagna. </w:t>
      </w:r>
    </w:p>
    <w:p w14:paraId="2BAD9AE5" w14:textId="06CC860A" w:rsidR="003C3DC2" w:rsidRPr="00D156E7" w:rsidRDefault="007A09D5" w:rsidP="00072099">
      <w:pPr>
        <w:jc w:val="both"/>
        <w:rPr>
          <w:szCs w:val="20"/>
          <w:lang w:val="it-IT"/>
        </w:rPr>
      </w:pPr>
      <w:r w:rsidRPr="00D156E7">
        <w:rPr>
          <w:b/>
          <w:bCs/>
          <w:szCs w:val="20"/>
          <w:lang w:val="it-IT"/>
        </w:rPr>
        <w:t xml:space="preserve">La campagna </w:t>
      </w:r>
      <w:r w:rsidR="00734478" w:rsidRPr="00734478">
        <w:rPr>
          <w:b/>
          <w:bCs/>
          <w:szCs w:val="20"/>
          <w:lang w:val="it-IT"/>
        </w:rPr>
        <w:t>è attiva</w:t>
      </w:r>
      <w:r w:rsidR="00734478" w:rsidRPr="00734478">
        <w:rPr>
          <w:b/>
          <w:bCs/>
          <w:szCs w:val="20"/>
          <w:lang w:val="it-IT"/>
        </w:rPr>
        <w:t xml:space="preserve"> </w:t>
      </w:r>
      <w:r w:rsidRPr="00D156E7">
        <w:rPr>
          <w:b/>
          <w:bCs/>
          <w:szCs w:val="20"/>
          <w:lang w:val="it-IT"/>
        </w:rPr>
        <w:t xml:space="preserve">in Germania, Francia, Italia, Regno Unito e Spagna attraverso piattaforme digitali e con </w:t>
      </w:r>
      <w:r w:rsidR="00111350" w:rsidRPr="00D156E7">
        <w:rPr>
          <w:b/>
          <w:bCs/>
          <w:szCs w:val="20"/>
          <w:lang w:val="it-IT"/>
        </w:rPr>
        <w:t>risonanza sui</w:t>
      </w:r>
      <w:r w:rsidRPr="00D156E7">
        <w:rPr>
          <w:b/>
          <w:bCs/>
          <w:szCs w:val="20"/>
          <w:lang w:val="it-IT"/>
        </w:rPr>
        <w:t xml:space="preserve"> media tradizionali. </w:t>
      </w:r>
      <w:r w:rsidR="004C2350" w:rsidRPr="00D156E7">
        <w:rPr>
          <w:szCs w:val="20"/>
          <w:lang w:val="it-IT"/>
        </w:rPr>
        <w:t>Inoltre, al fine di avere un impatto sulle diverse tipologie di audience a cui è rivolto, quali il settore della distribuzione, il settore dell'edilizia e della decorazione e il consumatore finale, saranno sviluppate ulteriori strategie complementari di marketing e public relations.</w:t>
      </w:r>
    </w:p>
    <w:p w14:paraId="4BECEEE4" w14:textId="77777777" w:rsidR="005E0048" w:rsidRPr="007E1E1E" w:rsidRDefault="005E0048" w:rsidP="005E0048">
      <w:pPr>
        <w:rPr>
          <w:rStyle w:val="Hipervnculo"/>
          <w:color w:val="auto"/>
          <w:u w:val="none"/>
          <w:lang w:val="it-IT"/>
        </w:rPr>
      </w:pPr>
      <w:r w:rsidRPr="00D156E7">
        <w:rPr>
          <w:szCs w:val="20"/>
          <w:lang w:val="it-IT"/>
        </w:rPr>
        <w:t>Campagna finanziata dalla Generalitat Valenciana.</w:t>
      </w:r>
    </w:p>
    <w:p w14:paraId="1893A172" w14:textId="77777777" w:rsidR="00F27205" w:rsidRPr="00356C04" w:rsidRDefault="00F27205" w:rsidP="00EF788C">
      <w:pPr>
        <w:rPr>
          <w:rStyle w:val="Hipervnculo"/>
          <w:color w:val="auto"/>
          <w:u w:val="none"/>
          <w:lang w:val="it-IT"/>
        </w:rPr>
      </w:pPr>
    </w:p>
    <w:bookmarkEnd w:id="0"/>
    <w:p w14:paraId="5BF8AE95" w14:textId="77777777" w:rsidR="00BE0EA1" w:rsidRPr="00356C04" w:rsidRDefault="00BE0EA1" w:rsidP="00BE0EA1">
      <w:pPr>
        <w:pStyle w:val="Firmadelacarta"/>
        <w:rPr>
          <w:lang w:val="it-IT"/>
        </w:rPr>
      </w:pPr>
      <w:r w:rsidRPr="00356C04">
        <w:rPr>
          <w:lang w:val="it-IT"/>
        </w:rPr>
        <w:t>Per ulteriori informazioni:</w:t>
      </w:r>
    </w:p>
    <w:p w14:paraId="6E4E7CC4" w14:textId="77777777" w:rsidR="00D938CF" w:rsidRPr="00356C04" w:rsidRDefault="00D938CF" w:rsidP="00BE0EA1">
      <w:pPr>
        <w:pStyle w:val="Firmadelacarta"/>
        <w:rPr>
          <w:lang w:val="it-IT"/>
        </w:rPr>
      </w:pPr>
    </w:p>
    <w:p w14:paraId="541567F5" w14:textId="77777777" w:rsidR="00BE0EA1" w:rsidRPr="00356C04" w:rsidRDefault="00BE0EA1" w:rsidP="00BE0EA1">
      <w:pPr>
        <w:pStyle w:val="Firmadelacarta"/>
        <w:rPr>
          <w:lang w:val="it-IT"/>
        </w:rPr>
      </w:pPr>
      <w:r w:rsidRPr="00356C04">
        <w:rPr>
          <w:lang w:val="it-IT"/>
        </w:rPr>
        <w:t>ASCER Comunicazione e Stampa</w:t>
      </w:r>
    </w:p>
    <w:p w14:paraId="54420C7A" w14:textId="77777777" w:rsidR="00BE0EA1" w:rsidRPr="00356C04" w:rsidRDefault="00734478" w:rsidP="00BE0EA1">
      <w:pPr>
        <w:pStyle w:val="Firmadelacarta"/>
        <w:rPr>
          <w:lang w:val="it-IT"/>
        </w:rPr>
      </w:pPr>
      <w:hyperlink r:id="rId12" w:history="1">
        <w:r w:rsidR="00D938CF" w:rsidRPr="00356C04">
          <w:rPr>
            <w:rStyle w:val="Hipervnculo"/>
            <w:lang w:val="it-IT"/>
          </w:rPr>
          <w:t>comunicacion@ascer.es</w:t>
        </w:r>
      </w:hyperlink>
    </w:p>
    <w:p w14:paraId="04E5826F" w14:textId="77777777" w:rsidR="00D938CF" w:rsidRPr="00356C04" w:rsidRDefault="00734478" w:rsidP="00BE0EA1">
      <w:pPr>
        <w:pStyle w:val="Firmadelacarta"/>
        <w:rPr>
          <w:lang w:val="it-IT"/>
        </w:rPr>
      </w:pPr>
      <w:hyperlink r:id="rId13" w:history="1">
        <w:r w:rsidR="00D938CF" w:rsidRPr="00356C04">
          <w:rPr>
            <w:rStyle w:val="Hipervnculo"/>
            <w:lang w:val="it-IT"/>
          </w:rPr>
          <w:t>http://www.ascer.es/saladeprensa</w:t>
        </w:r>
      </w:hyperlink>
    </w:p>
    <w:p w14:paraId="39347373" w14:textId="7ACDC1D8" w:rsidR="00E3075F" w:rsidRPr="0079706D" w:rsidRDefault="00BE0EA1" w:rsidP="00E3075F">
      <w:pPr>
        <w:pStyle w:val="Firmadelacarta"/>
      </w:pPr>
      <w:r>
        <w:t>Tel.: 964 72 72 00</w:t>
      </w:r>
    </w:p>
    <w:sectPr w:rsidR="00E3075F" w:rsidRPr="0079706D" w:rsidSect="00FD28A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495" w:right="1531" w:bottom="1956" w:left="1531" w:header="39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DE03F" w14:textId="77777777" w:rsidR="00C754E0" w:rsidRDefault="00C754E0" w:rsidP="006F4CE8">
      <w:pPr>
        <w:spacing w:after="0" w:line="240" w:lineRule="auto"/>
      </w:pPr>
      <w:r>
        <w:separator/>
      </w:r>
    </w:p>
  </w:endnote>
  <w:endnote w:type="continuationSeparator" w:id="0">
    <w:p w14:paraId="3F705C5E" w14:textId="77777777" w:rsidR="00C754E0" w:rsidRDefault="00C754E0" w:rsidP="006F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428A" w14:textId="5883DAAC" w:rsidR="00FD28A6" w:rsidRPr="00D938CF" w:rsidRDefault="00FD28A6" w:rsidP="00D938CF">
    <w:pPr>
      <w:pStyle w:val="Piedepgina"/>
      <w:tabs>
        <w:tab w:val="clear" w:pos="4252"/>
        <w:tab w:val="clear" w:pos="8504"/>
        <w:tab w:val="right" w:pos="8789"/>
      </w:tabs>
    </w:pPr>
    <w:r>
      <w:tab/>
    </w:r>
    <w:r w:rsidRPr="00D938CF">
      <w:fldChar w:fldCharType="begin"/>
    </w:r>
    <w:r w:rsidRPr="00D938CF">
      <w:instrText>PAGE  \* Arabic  \* MERGEFORMAT</w:instrText>
    </w:r>
    <w:r w:rsidRPr="00D938CF">
      <w:fldChar w:fldCharType="separate"/>
    </w:r>
    <w:r w:rsidR="00382484">
      <w:rPr>
        <w:noProof/>
      </w:rPr>
      <w:t>1</w:t>
    </w:r>
    <w:r w:rsidRPr="00D938CF">
      <w:fldChar w:fldCharType="end"/>
    </w:r>
    <w:r w:rsidR="00D938CF">
      <w:t>/</w:t>
    </w:r>
    <w:fldSimple w:instr="NUMPAGES  \* Arabic  \* MERGEFORMAT">
      <w:r w:rsidR="00382484">
        <w:rPr>
          <w:noProof/>
        </w:rPr>
        <w:t>2</w:t>
      </w:r>
    </w:fldSimple>
  </w:p>
  <w:p w14:paraId="4F6985CB" w14:textId="77777777" w:rsidR="00FD28A6" w:rsidRDefault="00FD28A6" w:rsidP="00FD28A6">
    <w:pPr>
      <w:pStyle w:val="Piedepgina"/>
      <w:tabs>
        <w:tab w:val="clear" w:pos="8504"/>
        <w:tab w:val="right" w:pos="8789"/>
      </w:tabs>
    </w:pPr>
  </w:p>
  <w:p w14:paraId="1E3EA6EC" w14:textId="1D4819E0" w:rsidR="00B665F1" w:rsidRPr="00B665F1" w:rsidRDefault="00661C10" w:rsidP="00FD28A6">
    <w:pPr>
      <w:pStyle w:val="Piedepgina"/>
      <w:tabs>
        <w:tab w:val="clear" w:pos="8504"/>
        <w:tab w:val="right" w:pos="8789"/>
      </w:tabs>
    </w:pPr>
    <w:r>
      <w:t xml:space="preserve">ASCER </w:t>
    </w:r>
    <w:r>
      <w:rPr>
        <w:rFonts w:cs="Arial"/>
      </w:rPr>
      <w:t xml:space="preserve">• </w:t>
    </w:r>
    <w:r>
      <w:t xml:space="preserve">Rda. Circunvalación, 186 </w:t>
    </w:r>
    <w:r w:rsidR="00B665F1">
      <w:rPr>
        <w:rFonts w:cs="Arial"/>
      </w:rPr>
      <w:t>•</w:t>
    </w:r>
    <w:r w:rsidR="00B665F1">
      <w:t xml:space="preserve"> 12003-Castellón (</w:t>
    </w:r>
    <w:proofErr w:type="spellStart"/>
    <w:r w:rsidR="00552DCC">
      <w:t>Spagna</w:t>
    </w:r>
    <w:proofErr w:type="spellEnd"/>
    <w:r w:rsidR="00B665F1">
      <w:t xml:space="preserve">) </w:t>
    </w:r>
    <w:r w:rsidR="00B665F1">
      <w:rPr>
        <w:rFonts w:cs="Arial"/>
      </w:rPr>
      <w:t>•</w:t>
    </w:r>
    <w:r w:rsidR="00B665F1">
      <w:t xml:space="preserve"> Tel.: 964 727 200 </w:t>
    </w:r>
    <w:r w:rsidR="00B665F1" w:rsidRPr="00B665F1">
      <w:rPr>
        <w:rFonts w:cs="Arial"/>
      </w:rPr>
      <w:t xml:space="preserve">• </w:t>
    </w:r>
    <w:r w:rsidR="00B665F1" w:rsidRPr="00B665F1">
      <w:t xml:space="preserve">global@ascer.es </w:t>
    </w:r>
    <w:r w:rsidR="00B665F1" w:rsidRPr="00B665F1">
      <w:rPr>
        <w:rFonts w:cs="Arial"/>
      </w:rPr>
      <w:t>•</w:t>
    </w:r>
    <w:r w:rsidR="00B665F1" w:rsidRPr="00B665F1">
      <w:t xml:space="preserve"> http://www.ascer.es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6062"/>
    </w:tblGrid>
    <w:tr w:rsidR="00B665F1" w14:paraId="2EB4DC6B" w14:textId="77777777" w:rsidTr="00B665F1">
      <w:tc>
        <w:tcPr>
          <w:tcW w:w="3261" w:type="dxa"/>
        </w:tcPr>
        <w:p w14:paraId="12FC474C" w14:textId="77777777" w:rsidR="00B665F1" w:rsidRPr="00356C04" w:rsidRDefault="00B665F1" w:rsidP="00B665F1">
          <w:pPr>
            <w:pStyle w:val="Piedepgina"/>
            <w:rPr>
              <w:lang w:val="it-IT"/>
            </w:rPr>
          </w:pPr>
          <w:r w:rsidRPr="00356C04">
            <w:rPr>
              <w:lang w:val="it-IT"/>
            </w:rPr>
            <w:t xml:space="preserve">ASCER. Ginjols, 3. 12003 Castellón, Spagna </w:t>
          </w:r>
        </w:p>
        <w:p w14:paraId="7347FB42" w14:textId="77777777" w:rsidR="00B665F1" w:rsidRPr="00302E44" w:rsidRDefault="00B665F1" w:rsidP="00B665F1">
          <w:pPr>
            <w:pStyle w:val="Piedepgina"/>
            <w:rPr>
              <w:lang w:val="fr-FR"/>
            </w:rPr>
          </w:pPr>
          <w:r w:rsidRPr="00356C04">
            <w:rPr>
              <w:lang w:val="it-IT"/>
            </w:rPr>
            <w:t xml:space="preserve">Tel.: 964 727 200. </w:t>
          </w:r>
          <w:r>
            <w:t xml:space="preserve">Telefax: 967 727 212  </w:t>
          </w:r>
        </w:p>
        <w:p w14:paraId="2B7F0C36" w14:textId="77777777" w:rsidR="00B665F1" w:rsidRPr="00302E44" w:rsidRDefault="00B665F1" w:rsidP="00B665F1">
          <w:pPr>
            <w:pStyle w:val="Piedepgina"/>
            <w:rPr>
              <w:lang w:val="fr-FR"/>
            </w:rPr>
          </w:pPr>
          <w:r w:rsidRPr="00F2490B">
            <w:rPr>
              <w:lang w:val="fr-FR"/>
            </w:rPr>
            <w:t>global@ascer.es - http://www.ascer.es</w:t>
          </w:r>
        </w:p>
      </w:tc>
      <w:tc>
        <w:tcPr>
          <w:tcW w:w="6062" w:type="dxa"/>
        </w:tcPr>
        <w:p w14:paraId="4404498F" w14:textId="77777777" w:rsidR="00B665F1" w:rsidRPr="00356C04" w:rsidRDefault="00B665F1" w:rsidP="00B665F1">
          <w:pPr>
            <w:pStyle w:val="Piedepgina"/>
            <w:rPr>
              <w:lang w:val="it-IT"/>
            </w:rPr>
          </w:pPr>
          <w:r w:rsidRPr="00356C04">
            <w:rPr>
              <w:lang w:val="it-IT"/>
            </w:rPr>
            <w:t xml:space="preserve">C.I.F. G-12022687 </w:t>
          </w:r>
        </w:p>
        <w:p w14:paraId="7386D9E6" w14:textId="77777777" w:rsidR="00B665F1" w:rsidRPr="00356C04" w:rsidRDefault="00B665F1" w:rsidP="00B665F1">
          <w:pPr>
            <w:pStyle w:val="Piedepgina"/>
            <w:rPr>
              <w:lang w:val="it-IT"/>
            </w:rPr>
          </w:pPr>
          <w:r w:rsidRPr="00356C04">
            <w:rPr>
              <w:lang w:val="it-IT"/>
            </w:rPr>
            <w:t xml:space="preserve">Ufficio Centrale per il Deposito degli Statuti delle Organizzazioni Professionali </w:t>
          </w:r>
        </w:p>
        <w:p w14:paraId="17623C6D" w14:textId="77777777" w:rsidR="00B665F1" w:rsidRDefault="00B665F1" w:rsidP="00B665F1">
          <w:pPr>
            <w:pStyle w:val="Piedepgina"/>
          </w:pPr>
          <w:proofErr w:type="spellStart"/>
          <w:r>
            <w:t>Legge</w:t>
          </w:r>
          <w:proofErr w:type="spellEnd"/>
          <w:r>
            <w:t xml:space="preserve"> 19/1977. </w:t>
          </w:r>
          <w:proofErr w:type="spellStart"/>
          <w:r>
            <w:t>Cauzione</w:t>
          </w:r>
          <w:proofErr w:type="spellEnd"/>
          <w:r>
            <w:t xml:space="preserve"> n. 540-20.07.77</w:t>
          </w:r>
        </w:p>
      </w:tc>
    </w:tr>
  </w:tbl>
  <w:p w14:paraId="6B78BEE6" w14:textId="77777777" w:rsidR="00B665F1" w:rsidRPr="00B665F1" w:rsidRDefault="00B665F1" w:rsidP="00B665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CB34" w14:textId="77777777" w:rsidR="00C754E0" w:rsidRDefault="00C754E0" w:rsidP="006F4CE8">
      <w:pPr>
        <w:spacing w:after="0" w:line="240" w:lineRule="auto"/>
      </w:pPr>
      <w:r>
        <w:separator/>
      </w:r>
    </w:p>
  </w:footnote>
  <w:footnote w:type="continuationSeparator" w:id="0">
    <w:p w14:paraId="47B6E99E" w14:textId="77777777" w:rsidR="00C754E0" w:rsidRDefault="00C754E0" w:rsidP="006F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7"/>
      <w:gridCol w:w="2013"/>
      <w:gridCol w:w="2013"/>
    </w:tblGrid>
    <w:tr w:rsidR="00B665F1" w14:paraId="64B1018D" w14:textId="77777777" w:rsidTr="0079621E">
      <w:tc>
        <w:tcPr>
          <w:tcW w:w="5528" w:type="dxa"/>
        </w:tcPr>
        <w:p w14:paraId="177A4F69" w14:textId="77777777" w:rsidR="00B665F1" w:rsidRDefault="00B665F1" w:rsidP="0079706D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01263A3F" wp14:editId="32953251">
                <wp:simplePos x="0" y="0"/>
                <wp:positionH relativeFrom="margin">
                  <wp:align>left</wp:align>
                </wp:positionH>
                <wp:positionV relativeFrom="paragraph">
                  <wp:posOffset>-523240</wp:posOffset>
                </wp:positionV>
                <wp:extent cx="1810800" cy="615600"/>
                <wp:effectExtent l="0" t="0" r="0" b="0"/>
                <wp:wrapSquare wrapText="bothSides"/>
                <wp:docPr id="3" name="Imagen 3" descr="H:\WP50. DAT\Infor\Plantillas2011\Logos\ascer-cast-aju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WP50.DAT\Infor\Plantillas2011\Logos\ascer-cast-aju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8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13" w:type="dxa"/>
        </w:tcPr>
        <w:p w14:paraId="4A4537F9" w14:textId="77777777" w:rsidR="00B665F1" w:rsidRPr="0079621E" w:rsidRDefault="00B665F1" w:rsidP="0079706D">
          <w:pPr>
            <w:pStyle w:val="Encabezado"/>
          </w:pPr>
        </w:p>
      </w:tc>
      <w:tc>
        <w:tcPr>
          <w:tcW w:w="2013" w:type="dxa"/>
        </w:tcPr>
        <w:p w14:paraId="5C813A93" w14:textId="77777777" w:rsidR="00B665F1" w:rsidRPr="00D45044" w:rsidRDefault="00B665F1" w:rsidP="00EB623D">
          <w:pPr>
            <w:pStyle w:val="Firmadelacarta"/>
            <w:jc w:val="right"/>
          </w:pPr>
        </w:p>
      </w:tc>
    </w:tr>
  </w:tbl>
  <w:p w14:paraId="75956A7E" w14:textId="77777777" w:rsidR="00B665F1" w:rsidRPr="0079706D" w:rsidRDefault="00B665F1" w:rsidP="007970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7"/>
      <w:gridCol w:w="2013"/>
      <w:gridCol w:w="2013"/>
    </w:tblGrid>
    <w:tr w:rsidR="00B665F1" w14:paraId="6AF23F37" w14:textId="77777777" w:rsidTr="00E81B1E">
      <w:tc>
        <w:tcPr>
          <w:tcW w:w="5528" w:type="dxa"/>
        </w:tcPr>
        <w:p w14:paraId="7A05B2CF" w14:textId="77777777" w:rsidR="00B665F1" w:rsidRDefault="00B665F1" w:rsidP="00E81B1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20B82672" wp14:editId="53A79A4C">
                <wp:simplePos x="0" y="0"/>
                <wp:positionH relativeFrom="column">
                  <wp:posOffset>-1270</wp:posOffset>
                </wp:positionH>
                <wp:positionV relativeFrom="paragraph">
                  <wp:posOffset>-523240</wp:posOffset>
                </wp:positionV>
                <wp:extent cx="1810800" cy="615600"/>
                <wp:effectExtent l="0" t="0" r="0" b="0"/>
                <wp:wrapSquare wrapText="bothSides"/>
                <wp:docPr id="6" name="Imagen 6" descr="H:\WP50. DAT\Infor\Plantillas2011\Logos\ascer-cast-aju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WP50.DAT\Infor\Plantillas2011\Logos\ascer-cast-aju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8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13" w:type="dxa"/>
        </w:tcPr>
        <w:p w14:paraId="47A9A8BC" w14:textId="77777777" w:rsidR="00B665F1" w:rsidRPr="0079621E" w:rsidRDefault="00B665F1" w:rsidP="00E81B1E">
          <w:pPr>
            <w:pStyle w:val="Encabezado"/>
          </w:pPr>
        </w:p>
      </w:tc>
      <w:tc>
        <w:tcPr>
          <w:tcW w:w="2013" w:type="dxa"/>
        </w:tcPr>
        <w:p w14:paraId="52BAFFC0" w14:textId="77777777" w:rsidR="00B665F1" w:rsidRPr="00D45044" w:rsidRDefault="00B665F1" w:rsidP="00E81B1E">
          <w:pPr>
            <w:pStyle w:val="Firmadelacarta"/>
            <w:jc w:val="right"/>
          </w:pPr>
        </w:p>
      </w:tc>
    </w:tr>
  </w:tbl>
  <w:p w14:paraId="6A701258" w14:textId="77777777" w:rsidR="00B665F1" w:rsidRDefault="00B665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B4156"/>
    <w:multiLevelType w:val="hybridMultilevel"/>
    <w:tmpl w:val="7264C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17342"/>
    <w:multiLevelType w:val="hybridMultilevel"/>
    <w:tmpl w:val="ECF40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77799">
    <w:abstractNumId w:val="0"/>
  </w:num>
  <w:num w:numId="2" w16cid:durableId="11456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E7"/>
    <w:rsid w:val="00000FE7"/>
    <w:rsid w:val="00017A45"/>
    <w:rsid w:val="0002774B"/>
    <w:rsid w:val="000317F6"/>
    <w:rsid w:val="000407BB"/>
    <w:rsid w:val="00040BEC"/>
    <w:rsid w:val="00051204"/>
    <w:rsid w:val="00064ADC"/>
    <w:rsid w:val="00071E14"/>
    <w:rsid w:val="00072099"/>
    <w:rsid w:val="000838CF"/>
    <w:rsid w:val="00095EF0"/>
    <w:rsid w:val="000A2753"/>
    <w:rsid w:val="000A6F9D"/>
    <w:rsid w:val="000B4182"/>
    <w:rsid w:val="000B4492"/>
    <w:rsid w:val="000C5B03"/>
    <w:rsid w:val="000D254E"/>
    <w:rsid w:val="000D41AA"/>
    <w:rsid w:val="000D5CD4"/>
    <w:rsid w:val="000E0A7D"/>
    <w:rsid w:val="000E3460"/>
    <w:rsid w:val="000E3B99"/>
    <w:rsid w:val="000F2595"/>
    <w:rsid w:val="000F45C6"/>
    <w:rsid w:val="000F7EB9"/>
    <w:rsid w:val="00100ED5"/>
    <w:rsid w:val="00111350"/>
    <w:rsid w:val="00114DF1"/>
    <w:rsid w:val="00124300"/>
    <w:rsid w:val="00140F6D"/>
    <w:rsid w:val="00142162"/>
    <w:rsid w:val="00153468"/>
    <w:rsid w:val="00170579"/>
    <w:rsid w:val="00177655"/>
    <w:rsid w:val="001877FD"/>
    <w:rsid w:val="001A024E"/>
    <w:rsid w:val="001A0F25"/>
    <w:rsid w:val="001A6DD1"/>
    <w:rsid w:val="001C62D3"/>
    <w:rsid w:val="001D4FCF"/>
    <w:rsid w:val="001E31AD"/>
    <w:rsid w:val="001E42A6"/>
    <w:rsid w:val="001F6140"/>
    <w:rsid w:val="00212B3D"/>
    <w:rsid w:val="0025087A"/>
    <w:rsid w:val="00254C6A"/>
    <w:rsid w:val="00262F7E"/>
    <w:rsid w:val="0026651D"/>
    <w:rsid w:val="002770C7"/>
    <w:rsid w:val="00290F3A"/>
    <w:rsid w:val="002A0C3A"/>
    <w:rsid w:val="002A2BE6"/>
    <w:rsid w:val="002B52FC"/>
    <w:rsid w:val="002C6F14"/>
    <w:rsid w:val="002C7D2E"/>
    <w:rsid w:val="002D3455"/>
    <w:rsid w:val="002E5CC6"/>
    <w:rsid w:val="002E5D4E"/>
    <w:rsid w:val="00302E44"/>
    <w:rsid w:val="0030349F"/>
    <w:rsid w:val="0030679B"/>
    <w:rsid w:val="003210AE"/>
    <w:rsid w:val="00342BE4"/>
    <w:rsid w:val="003474E2"/>
    <w:rsid w:val="00356C04"/>
    <w:rsid w:val="003718CC"/>
    <w:rsid w:val="00373C97"/>
    <w:rsid w:val="00375225"/>
    <w:rsid w:val="0038039E"/>
    <w:rsid w:val="00382484"/>
    <w:rsid w:val="00383773"/>
    <w:rsid w:val="00387CCC"/>
    <w:rsid w:val="003942FD"/>
    <w:rsid w:val="00395E20"/>
    <w:rsid w:val="003A1165"/>
    <w:rsid w:val="003A797C"/>
    <w:rsid w:val="003A799E"/>
    <w:rsid w:val="003B0041"/>
    <w:rsid w:val="003C3DC2"/>
    <w:rsid w:val="003D1B51"/>
    <w:rsid w:val="003E543D"/>
    <w:rsid w:val="003F0C14"/>
    <w:rsid w:val="003F2560"/>
    <w:rsid w:val="004023C3"/>
    <w:rsid w:val="00414965"/>
    <w:rsid w:val="0042189D"/>
    <w:rsid w:val="00425A67"/>
    <w:rsid w:val="004343A4"/>
    <w:rsid w:val="00440CF7"/>
    <w:rsid w:val="00442B7C"/>
    <w:rsid w:val="0045305A"/>
    <w:rsid w:val="00467417"/>
    <w:rsid w:val="004A06B4"/>
    <w:rsid w:val="004B22E4"/>
    <w:rsid w:val="004B3003"/>
    <w:rsid w:val="004C2350"/>
    <w:rsid w:val="004C41C3"/>
    <w:rsid w:val="004C5B34"/>
    <w:rsid w:val="004D4CA9"/>
    <w:rsid w:val="004E01D7"/>
    <w:rsid w:val="004F5681"/>
    <w:rsid w:val="0050465C"/>
    <w:rsid w:val="00507514"/>
    <w:rsid w:val="00525F9B"/>
    <w:rsid w:val="00527C07"/>
    <w:rsid w:val="00527D78"/>
    <w:rsid w:val="00535595"/>
    <w:rsid w:val="0053636A"/>
    <w:rsid w:val="00541058"/>
    <w:rsid w:val="00541A35"/>
    <w:rsid w:val="00552DCC"/>
    <w:rsid w:val="00554016"/>
    <w:rsid w:val="00563E54"/>
    <w:rsid w:val="005714A9"/>
    <w:rsid w:val="005811A7"/>
    <w:rsid w:val="0058154F"/>
    <w:rsid w:val="00591EED"/>
    <w:rsid w:val="005A3497"/>
    <w:rsid w:val="005C0CCF"/>
    <w:rsid w:val="005C23DD"/>
    <w:rsid w:val="005C4943"/>
    <w:rsid w:val="005C6142"/>
    <w:rsid w:val="005D5AED"/>
    <w:rsid w:val="005D5F87"/>
    <w:rsid w:val="005D6038"/>
    <w:rsid w:val="005E0048"/>
    <w:rsid w:val="005F08B7"/>
    <w:rsid w:val="005F5119"/>
    <w:rsid w:val="006067EB"/>
    <w:rsid w:val="006150F8"/>
    <w:rsid w:val="006239E5"/>
    <w:rsid w:val="00627FAB"/>
    <w:rsid w:val="006379C9"/>
    <w:rsid w:val="006426A0"/>
    <w:rsid w:val="00655FCC"/>
    <w:rsid w:val="00661C10"/>
    <w:rsid w:val="006855A3"/>
    <w:rsid w:val="0069246B"/>
    <w:rsid w:val="00694C6D"/>
    <w:rsid w:val="00697F00"/>
    <w:rsid w:val="006A4550"/>
    <w:rsid w:val="006B6A1D"/>
    <w:rsid w:val="006C1AFD"/>
    <w:rsid w:val="006D15E0"/>
    <w:rsid w:val="006D7FA0"/>
    <w:rsid w:val="006F211B"/>
    <w:rsid w:val="006F4CE8"/>
    <w:rsid w:val="0070077C"/>
    <w:rsid w:val="00710EBF"/>
    <w:rsid w:val="00713BF5"/>
    <w:rsid w:val="007244BC"/>
    <w:rsid w:val="00724AAB"/>
    <w:rsid w:val="00734478"/>
    <w:rsid w:val="00735947"/>
    <w:rsid w:val="00740131"/>
    <w:rsid w:val="007418BA"/>
    <w:rsid w:val="00786772"/>
    <w:rsid w:val="007920D2"/>
    <w:rsid w:val="00792E9F"/>
    <w:rsid w:val="0079621E"/>
    <w:rsid w:val="0079706D"/>
    <w:rsid w:val="007A09D5"/>
    <w:rsid w:val="007A2090"/>
    <w:rsid w:val="007A35A5"/>
    <w:rsid w:val="007A5677"/>
    <w:rsid w:val="007A767A"/>
    <w:rsid w:val="007D31D1"/>
    <w:rsid w:val="007D468C"/>
    <w:rsid w:val="007E0F24"/>
    <w:rsid w:val="007E2DD4"/>
    <w:rsid w:val="007E432D"/>
    <w:rsid w:val="007E7EDD"/>
    <w:rsid w:val="007F2EF7"/>
    <w:rsid w:val="007F455C"/>
    <w:rsid w:val="007F7E47"/>
    <w:rsid w:val="00841E7F"/>
    <w:rsid w:val="00855442"/>
    <w:rsid w:val="00861C0D"/>
    <w:rsid w:val="00863FED"/>
    <w:rsid w:val="00867923"/>
    <w:rsid w:val="00867C4A"/>
    <w:rsid w:val="008746F8"/>
    <w:rsid w:val="008773B1"/>
    <w:rsid w:val="00877F16"/>
    <w:rsid w:val="008A4483"/>
    <w:rsid w:val="008A6560"/>
    <w:rsid w:val="008B5E7E"/>
    <w:rsid w:val="008C3FA6"/>
    <w:rsid w:val="008D083E"/>
    <w:rsid w:val="008E012C"/>
    <w:rsid w:val="008E2B73"/>
    <w:rsid w:val="008E6C07"/>
    <w:rsid w:val="008F4F28"/>
    <w:rsid w:val="00900BCF"/>
    <w:rsid w:val="00905F70"/>
    <w:rsid w:val="00910ED8"/>
    <w:rsid w:val="009171DF"/>
    <w:rsid w:val="00917263"/>
    <w:rsid w:val="00923D01"/>
    <w:rsid w:val="009244C7"/>
    <w:rsid w:val="0092692C"/>
    <w:rsid w:val="00947215"/>
    <w:rsid w:val="00965C90"/>
    <w:rsid w:val="00966860"/>
    <w:rsid w:val="009767CF"/>
    <w:rsid w:val="00981A3C"/>
    <w:rsid w:val="00992D71"/>
    <w:rsid w:val="00995175"/>
    <w:rsid w:val="009955FD"/>
    <w:rsid w:val="009B06A1"/>
    <w:rsid w:val="009B0F18"/>
    <w:rsid w:val="009B56AB"/>
    <w:rsid w:val="009B6137"/>
    <w:rsid w:val="009C2CD4"/>
    <w:rsid w:val="009C4D65"/>
    <w:rsid w:val="009C54D2"/>
    <w:rsid w:val="009D5B96"/>
    <w:rsid w:val="009E1226"/>
    <w:rsid w:val="009F397B"/>
    <w:rsid w:val="009F4CD9"/>
    <w:rsid w:val="009F558B"/>
    <w:rsid w:val="00A041E7"/>
    <w:rsid w:val="00A157F1"/>
    <w:rsid w:val="00A23D8F"/>
    <w:rsid w:val="00A2724F"/>
    <w:rsid w:val="00A36536"/>
    <w:rsid w:val="00A424ED"/>
    <w:rsid w:val="00A52EE7"/>
    <w:rsid w:val="00A62450"/>
    <w:rsid w:val="00A644EB"/>
    <w:rsid w:val="00A6673E"/>
    <w:rsid w:val="00A67006"/>
    <w:rsid w:val="00A74A3D"/>
    <w:rsid w:val="00A9201D"/>
    <w:rsid w:val="00AA7459"/>
    <w:rsid w:val="00AC235C"/>
    <w:rsid w:val="00AC2FBA"/>
    <w:rsid w:val="00AD353E"/>
    <w:rsid w:val="00AD630E"/>
    <w:rsid w:val="00AE4CDF"/>
    <w:rsid w:val="00AF2BF7"/>
    <w:rsid w:val="00AF4C75"/>
    <w:rsid w:val="00AF7655"/>
    <w:rsid w:val="00B01686"/>
    <w:rsid w:val="00B01FA1"/>
    <w:rsid w:val="00B14C00"/>
    <w:rsid w:val="00B15463"/>
    <w:rsid w:val="00B20E03"/>
    <w:rsid w:val="00B257E2"/>
    <w:rsid w:val="00B404CD"/>
    <w:rsid w:val="00B42232"/>
    <w:rsid w:val="00B42B7D"/>
    <w:rsid w:val="00B42C10"/>
    <w:rsid w:val="00B51760"/>
    <w:rsid w:val="00B56726"/>
    <w:rsid w:val="00B57939"/>
    <w:rsid w:val="00B665F1"/>
    <w:rsid w:val="00B7089F"/>
    <w:rsid w:val="00B74A13"/>
    <w:rsid w:val="00B851D7"/>
    <w:rsid w:val="00B90F40"/>
    <w:rsid w:val="00BA2D0B"/>
    <w:rsid w:val="00BA6A12"/>
    <w:rsid w:val="00BD11F9"/>
    <w:rsid w:val="00BD2C99"/>
    <w:rsid w:val="00BD6FD0"/>
    <w:rsid w:val="00BE0913"/>
    <w:rsid w:val="00BE0EA1"/>
    <w:rsid w:val="00BE745C"/>
    <w:rsid w:val="00BF2D28"/>
    <w:rsid w:val="00C04016"/>
    <w:rsid w:val="00C11959"/>
    <w:rsid w:val="00C16086"/>
    <w:rsid w:val="00C16BF5"/>
    <w:rsid w:val="00C26E6F"/>
    <w:rsid w:val="00C32D5F"/>
    <w:rsid w:val="00C41303"/>
    <w:rsid w:val="00C4389D"/>
    <w:rsid w:val="00C46F2E"/>
    <w:rsid w:val="00C52425"/>
    <w:rsid w:val="00C60EC0"/>
    <w:rsid w:val="00C633A0"/>
    <w:rsid w:val="00C66C25"/>
    <w:rsid w:val="00C725EC"/>
    <w:rsid w:val="00C754E0"/>
    <w:rsid w:val="00C8541D"/>
    <w:rsid w:val="00C91EE7"/>
    <w:rsid w:val="00C922E4"/>
    <w:rsid w:val="00C92CF0"/>
    <w:rsid w:val="00C96F58"/>
    <w:rsid w:val="00CA13BA"/>
    <w:rsid w:val="00CB2785"/>
    <w:rsid w:val="00CB3B50"/>
    <w:rsid w:val="00CB74FF"/>
    <w:rsid w:val="00CC7BD2"/>
    <w:rsid w:val="00CD33C4"/>
    <w:rsid w:val="00CF069C"/>
    <w:rsid w:val="00CF0A80"/>
    <w:rsid w:val="00CF62B1"/>
    <w:rsid w:val="00D04711"/>
    <w:rsid w:val="00D10625"/>
    <w:rsid w:val="00D156E7"/>
    <w:rsid w:val="00D42963"/>
    <w:rsid w:val="00D45044"/>
    <w:rsid w:val="00D534D5"/>
    <w:rsid w:val="00D63A47"/>
    <w:rsid w:val="00D6789E"/>
    <w:rsid w:val="00D723FF"/>
    <w:rsid w:val="00D8169F"/>
    <w:rsid w:val="00D938CF"/>
    <w:rsid w:val="00DB0853"/>
    <w:rsid w:val="00DB288D"/>
    <w:rsid w:val="00DB43FA"/>
    <w:rsid w:val="00DB61BB"/>
    <w:rsid w:val="00DC6607"/>
    <w:rsid w:val="00DD28FA"/>
    <w:rsid w:val="00DD4BB0"/>
    <w:rsid w:val="00DD6AE6"/>
    <w:rsid w:val="00DE2664"/>
    <w:rsid w:val="00DF410B"/>
    <w:rsid w:val="00DF454C"/>
    <w:rsid w:val="00DF66AE"/>
    <w:rsid w:val="00E06642"/>
    <w:rsid w:val="00E07CE9"/>
    <w:rsid w:val="00E161DE"/>
    <w:rsid w:val="00E166CC"/>
    <w:rsid w:val="00E16B0A"/>
    <w:rsid w:val="00E22A30"/>
    <w:rsid w:val="00E2540D"/>
    <w:rsid w:val="00E3075F"/>
    <w:rsid w:val="00E44625"/>
    <w:rsid w:val="00E5065F"/>
    <w:rsid w:val="00E50D5B"/>
    <w:rsid w:val="00E52784"/>
    <w:rsid w:val="00E61E73"/>
    <w:rsid w:val="00E64539"/>
    <w:rsid w:val="00E75DA4"/>
    <w:rsid w:val="00E76597"/>
    <w:rsid w:val="00E81B1E"/>
    <w:rsid w:val="00E92353"/>
    <w:rsid w:val="00E9260E"/>
    <w:rsid w:val="00E953AF"/>
    <w:rsid w:val="00EA0AED"/>
    <w:rsid w:val="00EA6E18"/>
    <w:rsid w:val="00EB22B1"/>
    <w:rsid w:val="00EB5093"/>
    <w:rsid w:val="00EB623D"/>
    <w:rsid w:val="00EC0EDC"/>
    <w:rsid w:val="00EC105B"/>
    <w:rsid w:val="00EC7E7A"/>
    <w:rsid w:val="00ED784E"/>
    <w:rsid w:val="00EE047D"/>
    <w:rsid w:val="00EF3CD0"/>
    <w:rsid w:val="00EF5866"/>
    <w:rsid w:val="00EF788C"/>
    <w:rsid w:val="00F037CC"/>
    <w:rsid w:val="00F13430"/>
    <w:rsid w:val="00F14AE9"/>
    <w:rsid w:val="00F1617D"/>
    <w:rsid w:val="00F21168"/>
    <w:rsid w:val="00F22006"/>
    <w:rsid w:val="00F2490B"/>
    <w:rsid w:val="00F27205"/>
    <w:rsid w:val="00F34D2C"/>
    <w:rsid w:val="00F40F29"/>
    <w:rsid w:val="00F4151F"/>
    <w:rsid w:val="00F570DB"/>
    <w:rsid w:val="00F64650"/>
    <w:rsid w:val="00F85EDE"/>
    <w:rsid w:val="00F92E40"/>
    <w:rsid w:val="00FA2783"/>
    <w:rsid w:val="00FC068D"/>
    <w:rsid w:val="00FC1D05"/>
    <w:rsid w:val="00FD28A6"/>
    <w:rsid w:val="00FD4E7C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02BE0"/>
  <w15:docId w15:val="{1F8AAFCF-2BB3-420C-9602-A27437D6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AE6"/>
    <w:pPr>
      <w:spacing w:after="113" w:line="320" w:lineRule="atLeast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D5B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9D5B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5CD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5CD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5CD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CD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CD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CD4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CD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iPriority w:val="99"/>
    <w:unhideWhenUsed/>
    <w:rsid w:val="0079706D"/>
    <w:pPr>
      <w:tabs>
        <w:tab w:val="center" w:pos="4252"/>
        <w:tab w:val="right" w:pos="8504"/>
      </w:tabs>
      <w:spacing w:after="0" w:line="180" w:lineRule="exact"/>
    </w:pPr>
    <w:rPr>
      <w:b/>
      <w:sz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79706D"/>
    <w:rPr>
      <w:rFonts w:ascii="Arial" w:hAnsi="Arial"/>
      <w:b/>
      <w:sz w:val="14"/>
    </w:rPr>
  </w:style>
  <w:style w:type="paragraph" w:styleId="Piedepgina">
    <w:name w:val="footer"/>
    <w:basedOn w:val="Normal"/>
    <w:link w:val="PiedepginaCar"/>
    <w:uiPriority w:val="99"/>
    <w:unhideWhenUsed/>
    <w:rsid w:val="00D45044"/>
    <w:pPr>
      <w:tabs>
        <w:tab w:val="center" w:pos="4252"/>
        <w:tab w:val="right" w:pos="8504"/>
      </w:tabs>
      <w:spacing w:after="0" w:line="160" w:lineRule="exact"/>
    </w:pPr>
    <w:rPr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5044"/>
    <w:rPr>
      <w:rFonts w:ascii="Arial" w:hAnsi="Arial"/>
      <w:sz w:val="14"/>
    </w:rPr>
  </w:style>
  <w:style w:type="table" w:styleId="Tablaconcuadrcula">
    <w:name w:val="Table Grid"/>
    <w:basedOn w:val="Tablanormal"/>
    <w:uiPriority w:val="59"/>
    <w:rsid w:val="006F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D5B9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B96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5CD4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5C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CD4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CD4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C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link w:val="TtuloCar"/>
    <w:autoRedefine/>
    <w:uiPriority w:val="10"/>
    <w:qFormat/>
    <w:rsid w:val="007F455C"/>
    <w:pPr>
      <w:spacing w:after="180"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455C"/>
    <w:rPr>
      <w:rFonts w:asciiTheme="majorHAnsi" w:eastAsiaTheme="majorEastAsia" w:hAnsiTheme="majorHAnsi" w:cstheme="majorBidi"/>
      <w:spacing w:val="5"/>
      <w:sz w:val="44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D5B96"/>
    <w:pPr>
      <w:pBdr>
        <w:top w:val="single" w:sz="4" w:space="1" w:color="auto"/>
        <w:bottom w:val="single" w:sz="4" w:space="1" w:color="auto"/>
      </w:pBdr>
      <w:spacing w:after="600"/>
    </w:pPr>
    <w:rPr>
      <w:rFonts w:asciiTheme="majorHAnsi" w:eastAsiaTheme="majorEastAsia" w:hAnsiTheme="majorHAnsi" w:cstheme="majorBidi"/>
      <w:iCs/>
      <w:spacing w:val="13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D5B96"/>
    <w:rPr>
      <w:rFonts w:asciiTheme="majorHAnsi" w:eastAsiaTheme="majorEastAsia" w:hAnsiTheme="majorHAnsi" w:cstheme="majorBidi"/>
      <w:iCs/>
      <w:spacing w:val="13"/>
      <w:sz w:val="20"/>
      <w:szCs w:val="24"/>
    </w:rPr>
  </w:style>
  <w:style w:type="character" w:styleId="Textoennegrita">
    <w:name w:val="Strong"/>
    <w:uiPriority w:val="22"/>
    <w:qFormat/>
    <w:rsid w:val="000D5CD4"/>
    <w:rPr>
      <w:b/>
      <w:bCs/>
    </w:rPr>
  </w:style>
  <w:style w:type="character" w:styleId="nfasis">
    <w:name w:val="Emphasis"/>
    <w:uiPriority w:val="20"/>
    <w:qFormat/>
    <w:rsid w:val="000D5C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0D5CD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D5C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D5CD4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D5CD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C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CD4"/>
    <w:rPr>
      <w:b/>
      <w:bCs/>
      <w:i/>
      <w:iCs/>
    </w:rPr>
  </w:style>
  <w:style w:type="character" w:styleId="nfasissutil">
    <w:name w:val="Subtle Emphasis"/>
    <w:uiPriority w:val="19"/>
    <w:qFormat/>
    <w:rsid w:val="000D5CD4"/>
    <w:rPr>
      <w:i/>
      <w:iCs/>
    </w:rPr>
  </w:style>
  <w:style w:type="character" w:styleId="nfasisintenso">
    <w:name w:val="Intense Emphasis"/>
    <w:uiPriority w:val="21"/>
    <w:qFormat/>
    <w:rsid w:val="000D5CD4"/>
    <w:rPr>
      <w:b/>
      <w:bCs/>
    </w:rPr>
  </w:style>
  <w:style w:type="character" w:styleId="Referenciasutil">
    <w:name w:val="Subtle Reference"/>
    <w:uiPriority w:val="31"/>
    <w:qFormat/>
    <w:rsid w:val="000D5CD4"/>
    <w:rPr>
      <w:smallCaps/>
    </w:rPr>
  </w:style>
  <w:style w:type="character" w:styleId="Referenciaintensa">
    <w:name w:val="Intense Reference"/>
    <w:uiPriority w:val="32"/>
    <w:qFormat/>
    <w:rsid w:val="000D5CD4"/>
    <w:rPr>
      <w:smallCaps/>
      <w:spacing w:val="5"/>
      <w:u w:val="single"/>
    </w:rPr>
  </w:style>
  <w:style w:type="character" w:styleId="Ttulodellibro">
    <w:name w:val="Book Title"/>
    <w:uiPriority w:val="33"/>
    <w:qFormat/>
    <w:rsid w:val="000D5CD4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D5CD4"/>
    <w:pPr>
      <w:outlineLvl w:val="9"/>
    </w:pPr>
    <w:rPr>
      <w:lang w:bidi="en-US"/>
    </w:rPr>
  </w:style>
  <w:style w:type="paragraph" w:customStyle="1" w:styleId="Destinodelacarta">
    <w:name w:val="Destino de la carta"/>
    <w:basedOn w:val="Normal"/>
    <w:rsid w:val="002A0C3A"/>
    <w:pPr>
      <w:spacing w:after="0" w:line="240" w:lineRule="exact"/>
    </w:pPr>
  </w:style>
  <w:style w:type="paragraph" w:customStyle="1" w:styleId="Firmadelacarta">
    <w:name w:val="Firma de la carta"/>
    <w:basedOn w:val="Sinespaciado"/>
    <w:rsid w:val="002A0C3A"/>
    <w:pPr>
      <w:spacing w:line="240" w:lineRule="exact"/>
    </w:pPr>
  </w:style>
  <w:style w:type="paragraph" w:customStyle="1" w:styleId="Tipo-lugar-fecha">
    <w:name w:val="Tipo-lugar-fecha"/>
    <w:basedOn w:val="Normal"/>
    <w:next w:val="Ttulo"/>
    <w:autoRedefine/>
    <w:qFormat/>
    <w:rsid w:val="00DD6AE6"/>
    <w:pPr>
      <w:spacing w:after="0" w:line="240" w:lineRule="auto"/>
    </w:pPr>
    <w:rPr>
      <w:b/>
      <w:sz w:val="18"/>
    </w:rPr>
  </w:style>
  <w:style w:type="paragraph" w:customStyle="1" w:styleId="SumarioPrensa">
    <w:name w:val="Sumario Prensa"/>
    <w:basedOn w:val="Normal"/>
    <w:autoRedefine/>
    <w:rsid w:val="00EB5093"/>
    <w:pPr>
      <w:spacing w:before="40" w:after="40" w:line="240" w:lineRule="exact"/>
      <w:jc w:val="both"/>
    </w:pPr>
    <w:rPr>
      <w:b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0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65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38C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C2F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2FB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2FBA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F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FBA"/>
    <w:rPr>
      <w:rFonts w:ascii="Arial" w:hAnsi="Arial"/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851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C2CD4"/>
    <w:pPr>
      <w:spacing w:before="100" w:beforeAutospacing="1" w:after="100" w:afterAutospacing="1" w:line="240" w:lineRule="auto"/>
    </w:pPr>
    <w:rPr>
      <w:rFonts w:eastAsiaTheme="minorHAnsi" w:cs="Arial"/>
      <w:color w:val="000000"/>
      <w:szCs w:val="20"/>
      <w:lang w:eastAsia="es-ES"/>
    </w:rPr>
  </w:style>
  <w:style w:type="paragraph" w:styleId="Revisin">
    <w:name w:val="Revision"/>
    <w:hidden/>
    <w:uiPriority w:val="99"/>
    <w:semiHidden/>
    <w:rsid w:val="00A74A3D"/>
    <w:pPr>
      <w:spacing w:after="0" w:line="240" w:lineRule="auto"/>
    </w:pPr>
    <w:rPr>
      <w:rFonts w:ascii="Arial" w:hAnsi="Arial"/>
      <w:sz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B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B06A1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9B06A1"/>
  </w:style>
  <w:style w:type="character" w:styleId="Textodelmarcadordeposicin">
    <w:name w:val="Placeholder Text"/>
    <w:basedOn w:val="Fuentedeprrafopredeter"/>
    <w:uiPriority w:val="99"/>
    <w:semiHidden/>
    <w:rsid w:val="00356C0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2erSKDPiGI&amp;list=PL7gQjxz8MyaZw_IskDQ7GZHdZ-lyOOZ04&amp;index=23" TargetMode="External"/><Relationship Id="rId13" Type="http://schemas.openxmlformats.org/officeDocument/2006/relationships/hyperlink" Target="http://www.ascer.es/saladeprens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7gQjxz8MyaZw_IskDQ7GZHdZ-lyOOZ04" TargetMode="External"/><Relationship Id="rId12" Type="http://schemas.openxmlformats.org/officeDocument/2006/relationships/hyperlink" Target="mailto:comunicacion@ascer.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PmPB8aCRVE&amp;list=PL7gQjxz8MyaZw_IskDQ7GZHdZ-lyOOZ04&amp;index=1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_JRE3cnxFjQ&amp;list=PL7gQjxz8MyaZw_IskDQ7GZHdZ-lyOOZ04&amp;index=1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_HzJhqSSEA&amp;list=PL7gQjxz8MyaZw_IskDQ7GZHdZ-lyOOZ04&amp;index=1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lantillas\Notas%20de%20prensa\NP%20ASCE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NP ASCER</Template>
  <TotalTime>5</TotalTime>
  <Pages>2</Pages>
  <Words>824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Balaguer Soriano</dc:creator>
  <cp:lastModifiedBy>Rosende, Carmen (MAD-WSW)</cp:lastModifiedBy>
  <cp:revision>8</cp:revision>
  <cp:lastPrinted>2024-09-18T08:54:00Z</cp:lastPrinted>
  <dcterms:created xsi:type="dcterms:W3CDTF">2024-09-18T08:29:00Z</dcterms:created>
  <dcterms:modified xsi:type="dcterms:W3CDTF">2024-10-20T18:29:00Z</dcterms:modified>
</cp:coreProperties>
</file>