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12723" w14:textId="60A9256E" w:rsidR="00E550F8" w:rsidRPr="00E550F8" w:rsidRDefault="00E550F8" w:rsidP="00E550F8">
      <w:pPr>
        <w:pStyle w:val="NormaleWeb"/>
        <w:shd w:val="clear" w:color="auto" w:fill="FFFFFF"/>
        <w:spacing w:before="0" w:beforeAutospacing="0" w:after="242" w:afterAutospacing="0"/>
        <w:rPr>
          <w:rFonts w:ascii="Arial Nova Light" w:hAnsi="Arial Nova Light"/>
          <w:color w:val="222222"/>
        </w:rPr>
      </w:pPr>
      <w:r>
        <w:rPr>
          <w:rFonts w:ascii="Arial Nova Light" w:hAnsi="Arial Nova Light"/>
          <w:b/>
          <w:bCs/>
          <w:color w:val="222222"/>
        </w:rPr>
        <w:t>A</w:t>
      </w:r>
      <w:r w:rsidRPr="00E550F8">
        <w:rPr>
          <w:rFonts w:ascii="Arial Nova Light" w:hAnsi="Arial Nova Light"/>
          <w:b/>
          <w:bCs/>
          <w:color w:val="222222"/>
        </w:rPr>
        <w:t>bitare il mondo. Architettura, corpo e rituale in </w:t>
      </w:r>
      <w:r w:rsidRPr="00E550F8">
        <w:rPr>
          <w:rFonts w:ascii="Arial Nova Light" w:hAnsi="Arial Nova Light"/>
          <w:b/>
          <w:bCs/>
          <w:i/>
          <w:iCs/>
          <w:color w:val="222222"/>
        </w:rPr>
        <w:t>Spazio, quindi abito</w:t>
      </w:r>
    </w:p>
    <w:p w14:paraId="74B7DE39" w14:textId="77777777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18"/>
          <w:szCs w:val="18"/>
        </w:rPr>
      </w:pPr>
      <w:r w:rsidRPr="00E550F8">
        <w:rPr>
          <w:rFonts w:ascii="Arial Nova Light" w:hAnsi="Arial Nova Light"/>
          <w:b/>
          <w:bCs/>
          <w:color w:val="222222"/>
          <w:sz w:val="18"/>
          <w:szCs w:val="18"/>
        </w:rPr>
        <w:t>Intervista di </w:t>
      </w:r>
    </w:p>
    <w:p w14:paraId="4CD536E7" w14:textId="77777777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18"/>
          <w:szCs w:val="18"/>
        </w:rPr>
      </w:pPr>
      <w:r w:rsidRPr="00E550F8">
        <w:rPr>
          <w:rFonts w:ascii="Arial Nova Light" w:hAnsi="Arial Nova Light"/>
          <w:b/>
          <w:bCs/>
          <w:color w:val="222222"/>
          <w:sz w:val="18"/>
          <w:szCs w:val="18"/>
        </w:rPr>
        <w:t>Maura Mantelli</w:t>
      </w:r>
    </w:p>
    <w:p w14:paraId="2AA8220C" w14:textId="77777777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18"/>
          <w:szCs w:val="18"/>
        </w:rPr>
      </w:pPr>
      <w:r w:rsidRPr="00E550F8">
        <w:rPr>
          <w:rFonts w:ascii="Arial Nova Light" w:hAnsi="Arial Nova Light"/>
          <w:b/>
          <w:bCs/>
          <w:color w:val="222222"/>
          <w:sz w:val="18"/>
          <w:szCs w:val="18"/>
        </w:rPr>
        <w:t> a Matteo Pendenza e Giovanna Zampagni</w:t>
      </w:r>
    </w:p>
    <w:p w14:paraId="0F2EEFF1" w14:textId="77777777" w:rsidR="00E550F8" w:rsidRPr="00E550F8" w:rsidRDefault="00E550F8" w:rsidP="00E550F8">
      <w:pPr>
        <w:pStyle w:val="NormaleWeb"/>
        <w:shd w:val="clear" w:color="auto" w:fill="FFFFFF"/>
        <w:spacing w:before="0" w:beforeAutospacing="0" w:after="180" w:afterAutospacing="0"/>
        <w:rPr>
          <w:rFonts w:ascii="Arial Nova Light" w:hAnsi="Arial Nova Light"/>
          <w:color w:val="222222"/>
        </w:rPr>
      </w:pPr>
    </w:p>
    <w:p w14:paraId="16B7B244" w14:textId="77777777" w:rsidR="00E550F8" w:rsidRPr="00E550F8" w:rsidRDefault="00E550F8" w:rsidP="00E550F8">
      <w:pPr>
        <w:pStyle w:val="NormaleWeb"/>
        <w:shd w:val="clear" w:color="auto" w:fill="FFFFFF"/>
        <w:spacing w:before="0" w:beforeAutospacing="0" w:after="180" w:afterAutospacing="0"/>
        <w:rPr>
          <w:rFonts w:ascii="Arial Nova Light" w:hAnsi="Arial Nova Light"/>
          <w:color w:val="222222"/>
        </w:rPr>
      </w:pPr>
    </w:p>
    <w:p w14:paraId="417B9BB6" w14:textId="157813ED" w:rsidR="00E550F8" w:rsidRPr="00E550F8" w:rsidRDefault="00E550F8" w:rsidP="00E550F8">
      <w:pPr>
        <w:pStyle w:val="NormaleWeb"/>
        <w:shd w:val="clear" w:color="auto" w:fill="FFFFFF"/>
        <w:spacing w:before="0" w:beforeAutospacing="0" w:after="180" w:afterAutospacing="0"/>
        <w:rPr>
          <w:rFonts w:ascii="Arial Nova Light" w:hAnsi="Arial Nova Light"/>
          <w:b/>
          <w:bCs/>
          <w:color w:val="222222"/>
          <w:sz w:val="20"/>
          <w:szCs w:val="20"/>
        </w:rPr>
      </w:pPr>
      <w:r w:rsidRPr="00E550F8">
        <w:rPr>
          <w:rFonts w:ascii="Arial Nova Light" w:hAnsi="Arial Nova Light"/>
          <w:color w:val="222222"/>
          <w:sz w:val="20"/>
          <w:szCs w:val="20"/>
        </w:rPr>
        <w:t xml:space="preserve">Nel cuore di Pescara nasce </w:t>
      </w:r>
      <w:r w:rsidRPr="00E550F8">
        <w:rPr>
          <w:rFonts w:ascii="Arial Nova Light" w:hAnsi="Arial Nova Light"/>
          <w:i/>
          <w:iCs/>
          <w:color w:val="222222"/>
          <w:sz w:val="20"/>
          <w:szCs w:val="20"/>
        </w:rPr>
        <w:t>Spazio Metrico,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 un luogo che si colloca tra studio di architettura, spazio espositivo e dispositivo di ricerca sul significato dell’abitare.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La mostra inaugurale Spazio, quindi abito si costruisce come un attraversamento progressivo dello spazio: dalla città al quartiere, dalla casa al corpo. Un percorso che procede per avvicinamenti, quasi come uno zoom esistenziale, in cui lo spettatore viene condotto dal macro al micro fino a incontrare l’ultima architettura possibile: la pelle.</w:t>
      </w:r>
      <w:r>
        <w:rPr>
          <w:rFonts w:ascii="Arial Nova Light" w:hAnsi="Arial Nova Light"/>
          <w:color w:val="222222"/>
          <w:sz w:val="20"/>
          <w:szCs w:val="20"/>
        </w:rPr>
        <w:br/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Le opere e la performance inaugurale </w:t>
      </w:r>
      <w:r w:rsidRPr="00E550F8">
        <w:rPr>
          <w:rFonts w:ascii="Arial Nova Light" w:hAnsi="Arial Nova Light"/>
          <w:i/>
          <w:iCs/>
          <w:color w:val="222222"/>
          <w:sz w:val="20"/>
          <w:szCs w:val="20"/>
        </w:rPr>
        <w:t>Atto Antropico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 attivano lo spazio come campo di relazione, memoria e trasformazione. Non si tratta soltanto di osservare opere, ma di attraversare una soglia: quella in cui arte e architettura smettono di essere discipline separate e tornano a interrogare una domanda originaria —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che cosa significa abitare?</w:t>
      </w:r>
    </w:p>
    <w:p w14:paraId="3AC1225F" w14:textId="77777777" w:rsidR="00E550F8" w:rsidRPr="00E550F8" w:rsidRDefault="00E550F8" w:rsidP="00E550F8">
      <w:pPr>
        <w:pStyle w:val="NormaleWeb"/>
        <w:shd w:val="clear" w:color="auto" w:fill="FFFFFF"/>
        <w:spacing w:before="0" w:beforeAutospacing="0" w:after="18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color w:val="222222"/>
          <w:sz w:val="20"/>
          <w:szCs w:val="20"/>
        </w:rPr>
        <w:t xml:space="preserve">In questo dialogo con gli artisti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Matteo Pendenza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 e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Giovanna Zampagni</w:t>
      </w:r>
      <w:r w:rsidRPr="00E550F8">
        <w:rPr>
          <w:rFonts w:ascii="Arial Nova Light" w:hAnsi="Arial Nova Light"/>
          <w:color w:val="222222"/>
          <w:sz w:val="20"/>
          <w:szCs w:val="20"/>
        </w:rPr>
        <w:t>, emerge la volontà di costruire non solo uno spazio espositivo, ma una comunità di ricerca in cui artisti e pensatori possano riflettere insieme sul rapporto tra corpo, spazio e vita.</w:t>
      </w:r>
    </w:p>
    <w:p w14:paraId="53D3AB6A" w14:textId="77777777" w:rsidR="00E550F8" w:rsidRDefault="00E550F8" w:rsidP="00E550F8">
      <w:pPr>
        <w:pStyle w:val="NormaleWeb"/>
        <w:shd w:val="clear" w:color="auto" w:fill="FFFFFF"/>
        <w:spacing w:before="0" w:beforeAutospacing="0" w:after="224" w:afterAutospacing="0"/>
        <w:rPr>
          <w:rFonts w:ascii="Arial Nova Light" w:hAnsi="Arial Nova Light"/>
          <w:b/>
          <w:bCs/>
          <w:color w:val="222222"/>
          <w:sz w:val="20"/>
          <w:szCs w:val="20"/>
        </w:rPr>
      </w:pPr>
    </w:p>
    <w:p w14:paraId="3D6A277F" w14:textId="69178C14" w:rsidR="00E550F8" w:rsidRPr="00E550F8" w:rsidRDefault="00E550F8" w:rsidP="00E550F8">
      <w:pPr>
        <w:pStyle w:val="NormaleWeb"/>
        <w:shd w:val="clear" w:color="auto" w:fill="FFFFFF"/>
        <w:spacing w:before="0" w:beforeAutospacing="0" w:after="224" w:afterAutospacing="0"/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Maura Mantelli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  <w:t>Il titolo della mostra, Spazio, quindi abito, sembra quasi un enunciato filosofico. Come nasce questa riflessione?</w:t>
      </w:r>
    </w:p>
    <w:p w14:paraId="690334CF" w14:textId="7AFE4781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Matteo Pendenza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La mia formazione da architetto mi ha portato a considerare lo spazio non come un contenitore statico, ma come un sistema dinamico di relazioni.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Oggi progettare significa lavorare con strutture complesse: dati, flussi, comportamenti, variabili che interagiscono tra loro. In un certo senso potremmo dire che lo spazio è simile a un algoritmo: una matrice che si attiva solo quando viene attraversata dall’azione umana.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Abitare, quindi, significa attivare quel sistema. Significa produrre tracce, movimenti, micro</w:t>
      </w:r>
      <w:r w:rsidRPr="00E550F8">
        <w:rPr>
          <w:rFonts w:ascii="Arial Nova Light" w:hAnsi="Arial Nova Light"/>
          <w:color w:val="222222"/>
          <w:sz w:val="20"/>
          <w:szCs w:val="20"/>
        </w:rPr>
        <w:noBreakHyphen/>
        <w:t>geometrie invisibili che trasformano l’architettura in esperienza.</w:t>
      </w:r>
    </w:p>
    <w:p w14:paraId="5BE786F7" w14:textId="72B5BA96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Giovanna Zampagni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Per me abitare è una questione profondamente esistenziale. Non riguarda soltanto la casa o l’architettura, ma il modo in cui il corpo si colloca nel mondo.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Nella mia ricerca mi interessa osservare le tracce minime della vita quotidiana: gesti, residui, relazioni. Tutto ciò che normalmente sfugge allo sguardo ma che, in realtà, costruisce la memoria dello spazio.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Abitare diventa allora una forma di scrittura invisibile.</w:t>
      </w:r>
    </w:p>
    <w:p w14:paraId="64DA1768" w14:textId="6BFA2D1B" w:rsidR="00E550F8" w:rsidRPr="00E550F8" w:rsidRDefault="00E550F8" w:rsidP="00E550F8">
      <w:pPr>
        <w:pStyle w:val="NormaleWeb"/>
        <w:shd w:val="clear" w:color="auto" w:fill="FFFFFF"/>
        <w:spacing w:before="0" w:beforeAutospacing="0" w:after="224" w:afterAutospacing="0"/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Maura Mantelli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  <w:t>Il percorso della mostra si sviluppa dal macro al micro: dalla città fino al corpo. Perché questa scelta?</w:t>
      </w:r>
    </w:p>
    <w:p w14:paraId="6BD0B909" w14:textId="5EFB83A2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Matteo Pendenza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È una struttura che deriva in parte dal modo in cui l’architettura stessa organizza il pensiero progettuale.</w:t>
      </w:r>
      <w:r>
        <w:rPr>
          <w:rFonts w:ascii="Arial Nova Light" w:hAnsi="Arial Nova Light"/>
          <w:color w:val="222222"/>
          <w:sz w:val="20"/>
          <w:szCs w:val="20"/>
        </w:rPr>
        <w:t xml:space="preserve"> P</w:t>
      </w:r>
      <w:r w:rsidRPr="00E550F8">
        <w:rPr>
          <w:rFonts w:ascii="Arial Nova Light" w:hAnsi="Arial Nova Light"/>
          <w:color w:val="222222"/>
          <w:sz w:val="20"/>
          <w:szCs w:val="20"/>
        </w:rPr>
        <w:t>artiamo dalla scala urbana, dal quartiere, da ciò che potremmo definire un campo di forze collettive. Progressivamente lo sguardo si avvicina: la città diventa casa, la casa diventa corpo.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È una sequenza di scale che conosciamo bene nel progetto architettonico, ma qui viene trasformata in una narrazione visiva.</w:t>
      </w:r>
    </w:p>
    <w:p w14:paraId="722EEC4D" w14:textId="0FADD97E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>
        <w:rPr>
          <w:rFonts w:ascii="Arial Nova Light" w:hAnsi="Arial Nova Light"/>
          <w:b/>
          <w:bCs/>
          <w:color w:val="222222"/>
          <w:sz w:val="20"/>
          <w:szCs w:val="20"/>
        </w:rPr>
        <w:t>G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iovanna Zampagni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Mi interessava che il visitatore percepisse questo avvicinamento come un movimento quasi fisico.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All’inizio osserviamo il mondo, poi entriamo nello spazio domestico, fino ad arrivare alla dimensione più intima, quella della pelle.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In fondo il corpo è la prima architettura che abitiamo.</w:t>
      </w:r>
    </w:p>
    <w:p w14:paraId="791648A5" w14:textId="53F40AD1" w:rsidR="00E550F8" w:rsidRPr="00E550F8" w:rsidRDefault="00E550F8" w:rsidP="00E550F8">
      <w:pPr>
        <w:pStyle w:val="NormaleWeb"/>
        <w:shd w:val="clear" w:color="auto" w:fill="FFFFFF"/>
        <w:spacing w:before="0" w:beforeAutospacing="0" w:after="224" w:afterAutospacing="0"/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 xml:space="preserve">Maura Mantelli: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  <w:t xml:space="preserve">La performance </w:t>
      </w:r>
      <w:r w:rsidRPr="00E550F8">
        <w:rPr>
          <w:rFonts w:ascii="Arial Nova Light" w:hAnsi="Arial Nova Light"/>
          <w:b/>
          <w:bCs/>
          <w:i/>
          <w:iCs/>
          <w:color w:val="222222"/>
          <w:sz w:val="20"/>
          <w:szCs w:val="20"/>
          <w:u w:val="single"/>
        </w:rPr>
        <w:t>Atto Antropico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  <w:t xml:space="preserve"> ha aperto l’inaugurazione dello spazio. Qual è il significato di questo gesto?</w:t>
      </w:r>
    </w:p>
    <w:p w14:paraId="2F99C119" w14:textId="2AF74D74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Matteo Pendenza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Il termine “antropico” viene utilizzato spesso in architettura e geografia per indicare l’azione trasformativa dell’essere umano sul territorio.</w:t>
      </w:r>
      <w:r>
        <w:rPr>
          <w:rFonts w:ascii="Arial Nova Light" w:hAnsi="Arial Nova Light"/>
          <w:color w:val="222222"/>
          <w:sz w:val="20"/>
          <w:szCs w:val="20"/>
        </w:rPr>
        <w:t xml:space="preserve"> C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on questa performance volevamo compiere un gesto simbolico di </w:t>
      </w:r>
      <w:r w:rsidRPr="00E550F8">
        <w:rPr>
          <w:rFonts w:ascii="Arial Nova Light" w:hAnsi="Arial Nova Light"/>
          <w:color w:val="222222"/>
          <w:sz w:val="20"/>
          <w:szCs w:val="20"/>
        </w:rPr>
        <w:lastRenderedPageBreak/>
        <w:t>fondazione. Attraverso il rito e l’utilizzo del sale abbiamo costruito un dispositivo di azzeramento e rigenerazione dello spazio, quasi come se si trattasse di inizializzare un sistema prima di avviarne le funzioni.</w:t>
      </w:r>
    </w:p>
    <w:p w14:paraId="403BC9FF" w14:textId="611637A5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Giovanna Zampagni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L’origine di questo gesto affonda in una ricerca che risale agli anni trascorsi a Londra.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Quando lavoravo alla </w:t>
      </w:r>
      <w:r w:rsidRPr="00E550F8">
        <w:rPr>
          <w:rFonts w:ascii="Arial Nova Light" w:hAnsi="Arial Nova Light"/>
          <w:i/>
          <w:iCs/>
          <w:color w:val="222222"/>
          <w:sz w:val="20"/>
          <w:szCs w:val="20"/>
        </w:rPr>
        <w:t xml:space="preserve">Royal Academy of </w:t>
      </w:r>
      <w:proofErr w:type="spellStart"/>
      <w:r w:rsidRPr="00E550F8">
        <w:rPr>
          <w:rFonts w:ascii="Arial Nova Light" w:hAnsi="Arial Nova Light"/>
          <w:i/>
          <w:iCs/>
          <w:color w:val="222222"/>
          <w:sz w:val="20"/>
          <w:szCs w:val="20"/>
        </w:rPr>
        <w:t>Arts</w:t>
      </w:r>
      <w:proofErr w:type="spellEnd"/>
      <w:r w:rsidRPr="00E550F8">
        <w:rPr>
          <w:rFonts w:ascii="Arial Nova Light" w:hAnsi="Arial Nova Light"/>
          <w:color w:val="222222"/>
          <w:sz w:val="20"/>
          <w:szCs w:val="20"/>
        </w:rPr>
        <w:t>, insieme ad alcuni colleghi ci siamo imbattuti in una serie di testi e riflessioni legate a pratiche esoteriche di fondazione dello spazio. Studiando quei materiali abbiamo scoperto che molti di quei rituali facevano riferimento proprio alle tradizioni dei paesi mediterranei e dell’Italia meridionale.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È stato sorprendente ritrovare a Londra tracce di queste culture, e in particolare riferimenti al mondo sardo, spesso percepito nel contesto internazionale come portatore di una dimensione quasi magica e arcaica.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i/>
          <w:iCs/>
          <w:color w:val="222222"/>
          <w:sz w:val="20"/>
          <w:szCs w:val="20"/>
        </w:rPr>
        <w:t>Atto Antropico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 nasce anche da questo cortocircuito culturale: un sapere che viaggia, che si sposta e che ritorna trasformato.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Il gesto performativo diventa quindi una soglia. Un modo per aprire lo spazio alla comunità.</w:t>
      </w:r>
    </w:p>
    <w:p w14:paraId="695802B8" w14:textId="011CF384" w:rsidR="00E550F8" w:rsidRPr="00E550F8" w:rsidRDefault="00E550F8" w:rsidP="00E550F8">
      <w:pPr>
        <w:pStyle w:val="NormaleWeb"/>
        <w:shd w:val="clear" w:color="auto" w:fill="FFFFFF"/>
        <w:spacing w:before="0" w:beforeAutospacing="0" w:after="224" w:afterAutospacing="0"/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Maura Mantelli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  <w:t>Le opere della mostra sembrano lavorare molto sulle tracce e sui residui della vita quotidiana.</w:t>
      </w:r>
    </w:p>
    <w:p w14:paraId="350109A7" w14:textId="1CCD1E55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Giovanna Zampagni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Sì, perché mi interessa ciò che normalmente resta invisibile.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In Resta, per esempio, frammenti minimi della vita condivisa — capelli, peli, unghie — vengono inglobati nel gesso. Sono tracce quasi impercettibili, ma raccontano il tempo vissuto insieme.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È come se la materia custodisse una memoria.</w:t>
      </w:r>
      <w:r>
        <w:rPr>
          <w:rFonts w:ascii="Arial Nova Light" w:hAnsi="Arial Nova Light"/>
          <w:color w:val="222222"/>
          <w:sz w:val="20"/>
          <w:szCs w:val="20"/>
        </w:rPr>
        <w:t xml:space="preserve"> Questa memoria la rintraccio sempre nelle mie opere con ciò che ho vissuto, con le esperienze passate nella mia vita.</w:t>
      </w:r>
      <w:r w:rsidR="00821039">
        <w:rPr>
          <w:rFonts w:ascii="Arial Nova Light" w:hAnsi="Arial Nova Light"/>
          <w:color w:val="222222"/>
          <w:sz w:val="20"/>
          <w:szCs w:val="20"/>
        </w:rPr>
        <w:t xml:space="preserve"> Mi piace condividerle, descriverle, fare dei miei ricordi una sorta di ricordi collettivi. </w:t>
      </w:r>
    </w:p>
    <w:p w14:paraId="1E2A3C64" w14:textId="028D6D9C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Matteo Pendenza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Nel mio caso la traccia è spesso legata al movimento.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In opere come </w:t>
      </w:r>
      <w:r w:rsidRPr="00E550F8">
        <w:rPr>
          <w:rFonts w:ascii="Arial Nova Light" w:hAnsi="Arial Nova Light"/>
          <w:i/>
          <w:iCs/>
          <w:color w:val="222222"/>
          <w:sz w:val="20"/>
          <w:szCs w:val="20"/>
        </w:rPr>
        <w:t>Gesta 2.0</w:t>
      </w:r>
      <w:r w:rsidRPr="00E550F8">
        <w:rPr>
          <w:rFonts w:ascii="Arial Nova Light" w:hAnsi="Arial Nova Light"/>
          <w:color w:val="222222"/>
          <w:sz w:val="20"/>
          <w:szCs w:val="20"/>
        </w:rPr>
        <w:t xml:space="preserve"> i gesti degli abitanti del quartiere vengono raccolti e trasformati in struttura visiva. I movimenti inconsci delle persone generano una sorta di topografia comportamentale della città.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Come se l’abitare producesse una mappa invisibile.</w:t>
      </w:r>
    </w:p>
    <w:p w14:paraId="02D9F3CF" w14:textId="259DFE3E" w:rsidR="00E550F8" w:rsidRPr="00E550F8" w:rsidRDefault="00E550F8" w:rsidP="00E550F8">
      <w:pPr>
        <w:pStyle w:val="NormaleWeb"/>
        <w:shd w:val="clear" w:color="auto" w:fill="FFFFFF"/>
        <w:spacing w:before="0" w:beforeAutospacing="0" w:after="224" w:afterAutospacing="0"/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Maura Mantelli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  <w:t>Oggi il confine tra arte e architettura sembra sempre più sottile. Come si colloca la vostra ricerca in questo dialogo?</w:t>
      </w:r>
    </w:p>
    <w:p w14:paraId="4355AE52" w14:textId="2EAB75C6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Matteo Pendenza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Credo che oggi architettura e arte condividano molte metodologie di ricerca.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L’architettura contemporanea utilizza strumenti digitali, processi generativi, modelli computazionali. Questi strumenti permettono di leggere lo spazio come un sistema complesso.</w:t>
      </w:r>
      <w:r>
        <w:rPr>
          <w:rFonts w:ascii="Arial Nova Light" w:hAnsi="Arial Nova Light"/>
          <w:color w:val="222222"/>
          <w:sz w:val="20"/>
          <w:szCs w:val="20"/>
        </w:rPr>
        <w:t xml:space="preserve"> L</w:t>
      </w:r>
      <w:r w:rsidRPr="00E550F8">
        <w:rPr>
          <w:rFonts w:ascii="Arial Nova Light" w:hAnsi="Arial Nova Light"/>
          <w:color w:val="222222"/>
          <w:sz w:val="20"/>
          <w:szCs w:val="20"/>
        </w:rPr>
        <w:t>’arte, dal canto suo, ha la capacità di rendere visibili queste dinamiche.</w:t>
      </w:r>
    </w:p>
    <w:p w14:paraId="7A59823F" w14:textId="4C3EF11C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Giovanna Zampagni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Per me il punto di incontro è la percezione.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L’arte ha la possibilità di rendere sensibile ciò che normalmente rimane astratto: il tempo, il gesto, la relazione tra le persone e lo spazio che abitano.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In questo senso arte e architettura non sono due discipline separate, ma due modi diversi di interrogare lo stesso fenomeno.</w:t>
      </w:r>
    </w:p>
    <w:p w14:paraId="3056EC90" w14:textId="6B1F3E27" w:rsidR="00E550F8" w:rsidRPr="00E550F8" w:rsidRDefault="00E550F8" w:rsidP="00E550F8">
      <w:pPr>
        <w:pStyle w:val="NormaleWeb"/>
        <w:shd w:val="clear" w:color="auto" w:fill="FFFFFF"/>
        <w:spacing w:before="0" w:beforeAutospacing="0" w:after="224" w:afterAutospacing="0"/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 xml:space="preserve">Maura Mantelli: </w:t>
      </w:r>
      <w:r w:rsidRPr="00E550F8">
        <w:rPr>
          <w:rFonts w:ascii="Arial Nova Light" w:hAnsi="Arial Nova Light"/>
          <w:b/>
          <w:bCs/>
          <w:color w:val="222222"/>
          <w:sz w:val="20"/>
          <w:szCs w:val="20"/>
          <w:u w:val="single"/>
        </w:rPr>
        <w:t>Qual è il futuro di Spazio Metrico?</w:t>
      </w:r>
    </w:p>
    <w:p w14:paraId="6FE95A16" w14:textId="7F735F28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Matteo Pendenza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Immagino uno spazio capace di funzionare come piattaforma di ricerca.</w:t>
      </w:r>
      <w:r>
        <w:rPr>
          <w:rFonts w:ascii="Arial Nova Light" w:hAnsi="Arial Nova Light"/>
          <w:color w:val="222222"/>
          <w:sz w:val="20"/>
          <w:szCs w:val="20"/>
        </w:rPr>
        <w:t xml:space="preserve"> U</w:t>
      </w:r>
      <w:r w:rsidRPr="00E550F8">
        <w:rPr>
          <w:rFonts w:ascii="Arial Nova Light" w:hAnsi="Arial Nova Light"/>
          <w:color w:val="222222"/>
          <w:sz w:val="20"/>
          <w:szCs w:val="20"/>
        </w:rPr>
        <w:t>n luogo dove architettura, arte e tecnologia possano dialogare e produrre nuove forme di pensiero sullo spazio contemporaneo.</w:t>
      </w:r>
    </w:p>
    <w:p w14:paraId="391FEFE4" w14:textId="00D340B7" w:rsidR="00E550F8" w:rsidRPr="00E550F8" w:rsidRDefault="00E550F8" w:rsidP="00E550F8">
      <w:pPr>
        <w:pStyle w:val="NormaleWeb"/>
        <w:shd w:val="clear" w:color="auto" w:fill="FFFFFF"/>
        <w:spacing w:before="0" w:beforeAutospacing="0" w:after="210" w:afterAutospacing="0"/>
        <w:rPr>
          <w:rFonts w:ascii="Arial Nova Light" w:hAnsi="Arial Nova Light"/>
          <w:color w:val="222222"/>
          <w:sz w:val="20"/>
          <w:szCs w:val="20"/>
        </w:rPr>
      </w:pPr>
      <w:r w:rsidRPr="00E550F8">
        <w:rPr>
          <w:rFonts w:ascii="Arial Nova Light" w:hAnsi="Arial Nova Light"/>
          <w:b/>
          <w:bCs/>
          <w:color w:val="222222"/>
          <w:sz w:val="20"/>
          <w:szCs w:val="20"/>
        </w:rPr>
        <w:t>Giovanna Zampagni</w:t>
      </w:r>
      <w:r>
        <w:rPr>
          <w:rFonts w:ascii="Arial Nova Light" w:hAnsi="Arial Nova Light"/>
          <w:b/>
          <w:bCs/>
          <w:color w:val="222222"/>
          <w:sz w:val="20"/>
          <w:szCs w:val="20"/>
        </w:rPr>
        <w:t xml:space="preserve">: </w:t>
      </w:r>
      <w:r w:rsidRPr="00E550F8">
        <w:rPr>
          <w:rFonts w:ascii="Arial Nova Light" w:hAnsi="Arial Nova Light"/>
          <w:color w:val="222222"/>
          <w:sz w:val="20"/>
          <w:szCs w:val="20"/>
        </w:rPr>
        <w:t>Mi piacerebbe che diventasse una comunità.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Un luogo attraversato da artisti diversi, ognuno con il proprio modo di interrogare l’abitare.</w:t>
      </w:r>
      <w:r>
        <w:rPr>
          <w:rFonts w:ascii="Arial Nova Light" w:hAnsi="Arial Nova Light"/>
          <w:color w:val="222222"/>
          <w:sz w:val="20"/>
          <w:szCs w:val="20"/>
        </w:rPr>
        <w:t xml:space="preserve"> </w:t>
      </w:r>
      <w:r w:rsidRPr="00E550F8">
        <w:rPr>
          <w:rFonts w:ascii="Arial Nova Light" w:hAnsi="Arial Nova Light"/>
          <w:color w:val="222222"/>
          <w:sz w:val="20"/>
          <w:szCs w:val="20"/>
        </w:rPr>
        <w:t>Perché in fondo ogni opera è sempre anche una forma temporanea di abitazione dello spazio.</w:t>
      </w:r>
    </w:p>
    <w:p w14:paraId="1942D02D" w14:textId="77777777" w:rsidR="00E550F8" w:rsidRPr="00E550F8" w:rsidRDefault="00E550F8" w:rsidP="00E550F8">
      <w:pPr>
        <w:pStyle w:val="NormaleWeb"/>
        <w:shd w:val="clear" w:color="auto" w:fill="FFFFFF"/>
        <w:spacing w:before="0" w:beforeAutospacing="0" w:after="180" w:afterAutospacing="0"/>
        <w:rPr>
          <w:rFonts w:ascii="Arial Nova Light" w:hAnsi="Arial Nova Light"/>
          <w:color w:val="222222"/>
          <w:sz w:val="20"/>
          <w:szCs w:val="20"/>
        </w:rPr>
      </w:pPr>
    </w:p>
    <w:p w14:paraId="2E0E19C3" w14:textId="77777777" w:rsidR="00215ED3" w:rsidRPr="00E550F8" w:rsidRDefault="00215ED3">
      <w:pPr>
        <w:rPr>
          <w:rFonts w:ascii="Arial Nova Light" w:hAnsi="Arial Nova Light"/>
          <w:sz w:val="20"/>
          <w:szCs w:val="20"/>
        </w:rPr>
      </w:pPr>
    </w:p>
    <w:sectPr w:rsidR="00215ED3" w:rsidRPr="00E550F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panose1 w:val="020B0304020202020204"/>
    <w:charset w:val="00"/>
    <w:family w:val="swiss"/>
    <w:pitch w:val="variable"/>
    <w:sig w:usb0="2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F8"/>
    <w:rsid w:val="00215ED3"/>
    <w:rsid w:val="00821039"/>
    <w:rsid w:val="00E55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07FCA"/>
  <w15:chartTrackingRefBased/>
  <w15:docId w15:val="{E8BF542B-5948-4636-AA1E-C0FB96017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E550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96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1054</Words>
  <Characters>6012</Characters>
  <Application>Microsoft Office Word</Application>
  <DocSecurity>0</DocSecurity>
  <Lines>50</Lines>
  <Paragraphs>14</Paragraphs>
  <ScaleCrop>false</ScaleCrop>
  <Company/>
  <LinksUpToDate>false</LinksUpToDate>
  <CharactersWithSpaces>7052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Giovanna Zampagni</dc:creator>
  <cp:keywords/>
  <dc:description/>
  <cp:lastModifiedBy>Giovanna Zampagni</cp:lastModifiedBy>
  <cp:revision>2</cp:revision>
  <dcterms:created xsi:type="dcterms:W3CDTF">2026-03-11T08:31:00Z</dcterms:created>
  <dcterms:modified xsi:type="dcterms:W3CDTF">2026-03-11T08:43:00Z</dcterms:modified>
</cp:coreProperties>
</file>