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F393F" w14:textId="77777777" w:rsidR="008E5643" w:rsidRDefault="008E5643"/>
    <w:p w14:paraId="43B80CCF" w14:textId="36AF2B8A" w:rsidR="00FE6398" w:rsidRPr="00017BEC" w:rsidRDefault="00FE6398" w:rsidP="00FE6398">
      <w:pPr>
        <w:jc w:val="center"/>
        <w:rPr>
          <w:rFonts w:ascii="Calibri" w:hAnsi="Calibri" w:cs="Calibri"/>
          <w:b/>
          <w:bCs/>
          <w:sz w:val="28"/>
          <w:szCs w:val="28"/>
        </w:rPr>
      </w:pPr>
      <w:r w:rsidRPr="00017BEC">
        <w:rPr>
          <w:rFonts w:ascii="Calibri" w:hAnsi="Calibri" w:cs="Calibri"/>
          <w:b/>
          <w:bCs/>
          <w:sz w:val="28"/>
          <w:szCs w:val="28"/>
        </w:rPr>
        <w:t>LA BIBLIOTECA DI VICINO</w:t>
      </w:r>
      <w:r w:rsidR="00017BEC">
        <w:rPr>
          <w:rFonts w:ascii="Calibri" w:hAnsi="Calibri" w:cs="Calibri"/>
          <w:b/>
          <w:bCs/>
          <w:sz w:val="28"/>
          <w:szCs w:val="28"/>
        </w:rPr>
        <w:t xml:space="preserve"> A PALAZZO ORSINI DI BOMARZO</w:t>
      </w:r>
    </w:p>
    <w:p w14:paraId="34AAB17C" w14:textId="56675B42" w:rsidR="00017BEC" w:rsidRPr="00017BEC" w:rsidRDefault="00017BEC" w:rsidP="00017BEC">
      <w:pPr>
        <w:rPr>
          <w:rFonts w:ascii="Calibri" w:hAnsi="Calibri" w:cs="Calibri"/>
        </w:rPr>
      </w:pPr>
      <w:r>
        <w:rPr>
          <w:rFonts w:ascii="Calibri" w:hAnsi="Calibri" w:cs="Calibri"/>
        </w:rPr>
        <w:t>Sabato</w:t>
      </w:r>
      <w:r w:rsidRPr="00017BEC">
        <w:rPr>
          <w:rFonts w:ascii="Calibri" w:hAnsi="Calibri" w:cs="Calibri"/>
        </w:rPr>
        <w:t xml:space="preserve"> 10 e </w:t>
      </w:r>
      <w:r>
        <w:rPr>
          <w:rFonts w:ascii="Calibri" w:hAnsi="Calibri" w:cs="Calibri"/>
        </w:rPr>
        <w:t xml:space="preserve">domenica </w:t>
      </w:r>
      <w:r w:rsidRPr="00017BEC">
        <w:rPr>
          <w:rFonts w:ascii="Calibri" w:hAnsi="Calibri" w:cs="Calibri"/>
        </w:rPr>
        <w:t>11 ottobre</w:t>
      </w:r>
      <w:r>
        <w:rPr>
          <w:rFonts w:ascii="Calibri" w:hAnsi="Calibri" w:cs="Calibri"/>
        </w:rPr>
        <w:t xml:space="preserve"> 2026</w:t>
      </w:r>
      <w:r w:rsidRPr="00017BEC">
        <w:rPr>
          <w:rFonts w:ascii="Calibri" w:hAnsi="Calibri" w:cs="Calibri"/>
        </w:rPr>
        <w:t xml:space="preserve">, l'appartamento privato di Vicino Orsini a Bomarzo (VT) aprirà in via del tutto straordinaria per ospitare l'evento espositivo </w:t>
      </w:r>
      <w:r>
        <w:rPr>
          <w:rFonts w:ascii="Calibri" w:hAnsi="Calibri" w:cs="Calibri"/>
        </w:rPr>
        <w:t>“</w:t>
      </w:r>
      <w:r w:rsidRPr="00017BEC">
        <w:rPr>
          <w:rFonts w:ascii="Calibri" w:hAnsi="Calibri" w:cs="Calibri"/>
        </w:rPr>
        <w:t>La Biblioteca di Vicino</w:t>
      </w:r>
      <w:r>
        <w:rPr>
          <w:rFonts w:ascii="Calibri" w:hAnsi="Calibri" w:cs="Calibri"/>
        </w:rPr>
        <w:t>”</w:t>
      </w:r>
      <w:r w:rsidR="00F222BA">
        <w:rPr>
          <w:rFonts w:ascii="Calibri" w:hAnsi="Calibri" w:cs="Calibri"/>
        </w:rPr>
        <w:t xml:space="preserve">, organizzato </w:t>
      </w:r>
      <w:r w:rsidRPr="00017BEC">
        <w:rPr>
          <w:rFonts w:ascii="Calibri" w:hAnsi="Calibri" w:cs="Calibri"/>
        </w:rPr>
        <w:t>dalla Proloco di Bomarzo e</w:t>
      </w:r>
      <w:r w:rsidR="00F222BA">
        <w:rPr>
          <w:rFonts w:ascii="Calibri" w:hAnsi="Calibri" w:cs="Calibri"/>
        </w:rPr>
        <w:t xml:space="preserve"> da</w:t>
      </w:r>
      <w:r w:rsidRPr="00017BEC">
        <w:rPr>
          <w:rFonts w:ascii="Calibri" w:hAnsi="Calibri" w:cs="Calibri"/>
        </w:rPr>
        <w:t xml:space="preserve"> Archeoares.</w:t>
      </w:r>
    </w:p>
    <w:p w14:paraId="1367B957" w14:textId="353CC019" w:rsidR="00017BEC" w:rsidRPr="00017BEC" w:rsidRDefault="00017BEC" w:rsidP="00017BEC">
      <w:pPr>
        <w:rPr>
          <w:rFonts w:ascii="Calibri" w:hAnsi="Calibri" w:cs="Calibri"/>
        </w:rPr>
      </w:pPr>
      <w:r w:rsidRPr="00017BEC">
        <w:rPr>
          <w:rFonts w:ascii="Calibri" w:hAnsi="Calibri" w:cs="Calibri"/>
        </w:rPr>
        <w:t>Dopo secoli, e per la prima volta, una selezione dei volumi originali appartenuti al signore di Bomarzo sarà riportata nella sua camera segreta, all'interno di un'ala</w:t>
      </w:r>
      <w:r w:rsidR="00636C12">
        <w:rPr>
          <w:rFonts w:ascii="Calibri" w:hAnsi="Calibri" w:cs="Calibri"/>
        </w:rPr>
        <w:t xml:space="preserve"> privata</w:t>
      </w:r>
      <w:r w:rsidRPr="00017BEC">
        <w:rPr>
          <w:rFonts w:ascii="Calibri" w:hAnsi="Calibri" w:cs="Calibri"/>
        </w:rPr>
        <w:t xml:space="preserve"> del palazzo. Antonio Rocca, curatore scientifico del progetto e direttore dell'Accademia di Belle Arti Lorenzo da Viterbo, è uno dei massimi conoscitori del Sacro Bosco e garantisce l'affidabilità scientifica di questa ricostruzione.</w:t>
      </w:r>
    </w:p>
    <w:p w14:paraId="0D3E098A" w14:textId="77777777" w:rsidR="00017BEC" w:rsidRPr="00017BEC" w:rsidRDefault="00017BEC" w:rsidP="00017BEC">
      <w:pPr>
        <w:rPr>
          <w:rFonts w:ascii="Calibri" w:hAnsi="Calibri" w:cs="Calibri"/>
        </w:rPr>
      </w:pPr>
      <w:r w:rsidRPr="00017BEC">
        <w:rPr>
          <w:rFonts w:ascii="Calibri" w:hAnsi="Calibri" w:cs="Calibri"/>
        </w:rPr>
        <w:t>Il progetto non è solo una mostra bibliografica, ma si propone come una vera e propria ricostruzione del tessuto intellettuale, umano e visivo del Rinascimento italiano. L'obiettivo è mostrare il patrimonio genetico e l'iconografia concettuale da cui è scaturita l'ideazione del Sacro Bosco, concepito proprio all'interno di Palazzo Orsini. Nei mesi in cui non poteva lavorare al giardino, la biblioteca rappresentava infatti per Vicino Orsini una ideale fucina dove dare forma al suo immaginario.</w:t>
      </w:r>
    </w:p>
    <w:p w14:paraId="200098D3" w14:textId="77777777" w:rsidR="00017BEC" w:rsidRDefault="00017BEC" w:rsidP="00017BEC">
      <w:pPr>
        <w:rPr>
          <w:rFonts w:ascii="Calibri" w:hAnsi="Calibri" w:cs="Calibri"/>
        </w:rPr>
      </w:pPr>
      <w:r w:rsidRPr="00017BEC">
        <w:rPr>
          <w:rFonts w:ascii="Calibri" w:hAnsi="Calibri" w:cs="Calibri"/>
        </w:rPr>
        <w:t>L'allestimento avrà luogo nella suggestiva Stanza delle Ceramiche, uno spazio caratterizzato dalle emblematiche rose araldiche della casata Orsini. Il patrimonio librario esposto, in continuo accrescimento grazie ai ritrovamenti sul mercato antiquario internazionale, include fonti iconografiche e letterarie, testi dedicati a Vicino Orsini, volumi che lo citano e matrici concettuali del Parco. Tra i preziosi testi esposti figurano opere di Achille Bocchi, Paolo Giovio, Jacopo Sannazaro, Bernardo Tasso, Annibal Caro, Annio da Viterbo, Francesco Sansovino e Giulio Camillo.</w:t>
      </w:r>
    </w:p>
    <w:p w14:paraId="3FC81E45" w14:textId="54C24FF8" w:rsidR="008C7BAB" w:rsidRDefault="008C7BAB" w:rsidP="00017BEC">
      <w:pPr>
        <w:rPr>
          <w:rFonts w:ascii="Calibri" w:hAnsi="Calibri" w:cs="Calibri"/>
        </w:rPr>
      </w:pPr>
      <w:r>
        <w:rPr>
          <w:rFonts w:ascii="Calibri" w:hAnsi="Calibri" w:cs="Calibri"/>
        </w:rPr>
        <w:t>Durante la visita, attori in costume accompagneranno i visitatori con letture di testi tratti proprio dagli antichi volumi protagonisti dell’evento.</w:t>
      </w:r>
    </w:p>
    <w:p w14:paraId="338B5D87" w14:textId="3E27258C" w:rsidR="00FE6398" w:rsidRDefault="00017BEC" w:rsidP="00FE6398">
      <w:pPr>
        <w:rPr>
          <w:rFonts w:ascii="Calibri" w:hAnsi="Calibri" w:cs="Calibri"/>
        </w:rPr>
      </w:pPr>
      <w:r>
        <w:rPr>
          <w:rFonts w:ascii="Calibri" w:hAnsi="Calibri" w:cs="Calibri"/>
        </w:rPr>
        <w:t xml:space="preserve">“La biblioteca di Vicino” sarà aperta al pubblico sabato 10 e domenica 11 ottobre 2026, dalle ore 10 alle ore 18 con ingressi contingentati. Si consiglia l’acquisto anticipato </w:t>
      </w:r>
      <w:r w:rsidR="00C61733">
        <w:rPr>
          <w:rFonts w:ascii="Calibri" w:hAnsi="Calibri" w:cs="Calibri"/>
        </w:rPr>
        <w:t>online sulla piattaforma eventi.archeoares.it</w:t>
      </w:r>
    </w:p>
    <w:p w14:paraId="49195FA8" w14:textId="1EAE354D" w:rsidR="00C61733" w:rsidRPr="00FE6398" w:rsidRDefault="00C61733" w:rsidP="00FE6398">
      <w:pPr>
        <w:rPr>
          <w:b/>
          <w:bCs/>
        </w:rPr>
      </w:pPr>
      <w:r>
        <w:rPr>
          <w:rFonts w:ascii="Calibri" w:hAnsi="Calibri" w:cs="Calibri"/>
        </w:rPr>
        <w:t>Per richiedere maggiori informazioni è possibile contattare i responsabili del progetto scrivendo un’email all’indirizzo info@labibliotecadivicino.it</w:t>
      </w:r>
    </w:p>
    <w:sectPr w:rsidR="00C61733" w:rsidRPr="00FE6398">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54774" w14:textId="77777777" w:rsidR="00356F8E" w:rsidRDefault="00356F8E" w:rsidP="00FE6398">
      <w:pPr>
        <w:spacing w:after="0" w:line="240" w:lineRule="auto"/>
      </w:pPr>
      <w:r>
        <w:separator/>
      </w:r>
    </w:p>
  </w:endnote>
  <w:endnote w:type="continuationSeparator" w:id="0">
    <w:p w14:paraId="0A5DE595" w14:textId="77777777" w:rsidR="00356F8E" w:rsidRDefault="00356F8E" w:rsidP="00FE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E26A5" w14:textId="77777777" w:rsidR="00356F8E" w:rsidRDefault="00356F8E" w:rsidP="00FE6398">
      <w:pPr>
        <w:spacing w:after="0" w:line="240" w:lineRule="auto"/>
      </w:pPr>
      <w:r>
        <w:separator/>
      </w:r>
    </w:p>
  </w:footnote>
  <w:footnote w:type="continuationSeparator" w:id="0">
    <w:p w14:paraId="5AD7C837" w14:textId="77777777" w:rsidR="00356F8E" w:rsidRDefault="00356F8E" w:rsidP="00FE6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F10F" w14:textId="0681AB4D" w:rsidR="00FE6398" w:rsidRDefault="00FE6398" w:rsidP="00FE6398">
    <w:pPr>
      <w:pStyle w:val="Intestazione"/>
      <w:jc w:val="center"/>
    </w:pPr>
    <w:r>
      <w:rPr>
        <w:noProof/>
      </w:rPr>
      <w:drawing>
        <wp:inline distT="0" distB="0" distL="0" distR="0" wp14:anchorId="37956A8A" wp14:editId="7D41EEE5">
          <wp:extent cx="2105129" cy="4381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124275" cy="44213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770"/>
    <w:rsid w:val="00017BEC"/>
    <w:rsid w:val="00043770"/>
    <w:rsid w:val="0026205C"/>
    <w:rsid w:val="00356F8E"/>
    <w:rsid w:val="005C629B"/>
    <w:rsid w:val="00636C12"/>
    <w:rsid w:val="006D27C2"/>
    <w:rsid w:val="00774D4F"/>
    <w:rsid w:val="007851AE"/>
    <w:rsid w:val="008C7BAB"/>
    <w:rsid w:val="008E5643"/>
    <w:rsid w:val="00C61733"/>
    <w:rsid w:val="00E60F63"/>
    <w:rsid w:val="00F222BA"/>
    <w:rsid w:val="00FE63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6B7E2"/>
  <w15:chartTrackingRefBased/>
  <w15:docId w15:val="{CCF3AB35-C379-4EF9-8A7D-9CB963388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437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437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4377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4377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4377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4377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4377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4377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4377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4377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4377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4377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4377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4377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4377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4377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4377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43770"/>
    <w:rPr>
      <w:rFonts w:eastAsiaTheme="majorEastAsia" w:cstheme="majorBidi"/>
      <w:color w:val="272727" w:themeColor="text1" w:themeTint="D8"/>
    </w:rPr>
  </w:style>
  <w:style w:type="paragraph" w:styleId="Titolo">
    <w:name w:val="Title"/>
    <w:basedOn w:val="Normale"/>
    <w:next w:val="Normale"/>
    <w:link w:val="TitoloCarattere"/>
    <w:uiPriority w:val="10"/>
    <w:qFormat/>
    <w:rsid w:val="00043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4377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4377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4377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4377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43770"/>
    <w:rPr>
      <w:i/>
      <w:iCs/>
      <w:color w:val="404040" w:themeColor="text1" w:themeTint="BF"/>
    </w:rPr>
  </w:style>
  <w:style w:type="paragraph" w:styleId="Paragrafoelenco">
    <w:name w:val="List Paragraph"/>
    <w:basedOn w:val="Normale"/>
    <w:uiPriority w:val="34"/>
    <w:qFormat/>
    <w:rsid w:val="00043770"/>
    <w:pPr>
      <w:ind w:left="720"/>
      <w:contextualSpacing/>
    </w:pPr>
  </w:style>
  <w:style w:type="character" w:styleId="Enfasiintensa">
    <w:name w:val="Intense Emphasis"/>
    <w:basedOn w:val="Carpredefinitoparagrafo"/>
    <w:uiPriority w:val="21"/>
    <w:qFormat/>
    <w:rsid w:val="00043770"/>
    <w:rPr>
      <w:i/>
      <w:iCs/>
      <w:color w:val="0F4761" w:themeColor="accent1" w:themeShade="BF"/>
    </w:rPr>
  </w:style>
  <w:style w:type="paragraph" w:styleId="Citazioneintensa">
    <w:name w:val="Intense Quote"/>
    <w:basedOn w:val="Normale"/>
    <w:next w:val="Normale"/>
    <w:link w:val="CitazioneintensaCarattere"/>
    <w:uiPriority w:val="30"/>
    <w:qFormat/>
    <w:rsid w:val="000437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43770"/>
    <w:rPr>
      <w:i/>
      <w:iCs/>
      <w:color w:val="0F4761" w:themeColor="accent1" w:themeShade="BF"/>
    </w:rPr>
  </w:style>
  <w:style w:type="character" w:styleId="Riferimentointenso">
    <w:name w:val="Intense Reference"/>
    <w:basedOn w:val="Carpredefinitoparagrafo"/>
    <w:uiPriority w:val="32"/>
    <w:qFormat/>
    <w:rsid w:val="00043770"/>
    <w:rPr>
      <w:b/>
      <w:bCs/>
      <w:smallCaps/>
      <w:color w:val="0F4761" w:themeColor="accent1" w:themeShade="BF"/>
      <w:spacing w:val="5"/>
    </w:rPr>
  </w:style>
  <w:style w:type="paragraph" w:styleId="Intestazione">
    <w:name w:val="header"/>
    <w:basedOn w:val="Normale"/>
    <w:link w:val="IntestazioneCarattere"/>
    <w:uiPriority w:val="99"/>
    <w:unhideWhenUsed/>
    <w:rsid w:val="00FE639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6398"/>
  </w:style>
  <w:style w:type="paragraph" w:styleId="Pidipagina">
    <w:name w:val="footer"/>
    <w:basedOn w:val="Normale"/>
    <w:link w:val="PidipaginaCarattere"/>
    <w:uiPriority w:val="99"/>
    <w:unhideWhenUsed/>
    <w:rsid w:val="00FE639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6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393038">
      <w:bodyDiv w:val="1"/>
      <w:marLeft w:val="0"/>
      <w:marRight w:val="0"/>
      <w:marTop w:val="0"/>
      <w:marBottom w:val="0"/>
      <w:divBdr>
        <w:top w:val="none" w:sz="0" w:space="0" w:color="auto"/>
        <w:left w:val="none" w:sz="0" w:space="0" w:color="auto"/>
        <w:bottom w:val="none" w:sz="0" w:space="0" w:color="auto"/>
        <w:right w:val="none" w:sz="0" w:space="0" w:color="auto"/>
      </w:divBdr>
    </w:div>
    <w:div w:id="130836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343</Words>
  <Characters>1960</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Giorgia Di Fusco</dc:creator>
  <cp:keywords/>
  <dc:description/>
  <cp:lastModifiedBy>Giorgia Di Fusco</cp:lastModifiedBy>
  <cp:revision>9</cp:revision>
  <dcterms:created xsi:type="dcterms:W3CDTF">2026-09-14T08:11:00Z</dcterms:created>
  <dcterms:modified xsi:type="dcterms:W3CDTF">2026-09-16T11:04:00Z</dcterms:modified>
</cp:coreProperties>
</file>