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ARTE E SOSTENIBILITÀ, LE ‘ARCHE’ DI PEP MARCHEGIANI APPRODANO IN SPAGNA E IN GIAPPONE</w:t>
        <w:br w:type="textWrapping"/>
        <w:t xml:space="preserve"> Due nuove tappe internazionali per il ciclo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Arche Natura</w:t>
      </w:r>
    </w:p>
    <w:p w:rsidR="00000000" w:rsidDel="00000000" w:rsidP="00000000" w:rsidRDefault="00000000" w:rsidRPr="00000000" w14:paraId="00000002">
      <w:pPr>
        <w:spacing w:after="1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lineRule="auto"/>
        <w:ind w:firstLine="700"/>
        <w:jc w:val="both"/>
        <w:rPr/>
      </w:pPr>
      <w:r w:rsidDel="00000000" w:rsidR="00000000" w:rsidRPr="00000000">
        <w:rPr>
          <w:i w:val="1"/>
          <w:rtl w:val="0"/>
        </w:rPr>
        <w:t xml:space="preserve">Pescara, 27 giugno 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“Arche”</w:t>
      </w:r>
      <w:r w:rsidDel="00000000" w:rsidR="00000000" w:rsidRPr="00000000">
        <w:rPr>
          <w:rtl w:val="0"/>
        </w:rPr>
        <w:t xml:space="preserve"> che contengono e preservano degli ecosistemi complessi dormienti. Sculture che teorizzano, attraverso la disciplina dell’economia circolare, il rapporto di coesistenza tra arte e cultura, industria e natura. E’ il ciclo </w:t>
      </w:r>
      <w:r w:rsidDel="00000000" w:rsidR="00000000" w:rsidRPr="00000000">
        <w:rPr>
          <w:i w:val="1"/>
          <w:rtl w:val="0"/>
        </w:rPr>
        <w:t xml:space="preserve">Arche Natura</w:t>
      </w:r>
      <w:r w:rsidDel="00000000" w:rsidR="00000000" w:rsidRPr="00000000">
        <w:rPr>
          <w:rtl w:val="0"/>
        </w:rPr>
        <w:t xml:space="preserve"> dell’artista abruzzese </w:t>
      </w:r>
      <w:r w:rsidDel="00000000" w:rsidR="00000000" w:rsidRPr="00000000">
        <w:rPr>
          <w:b w:val="1"/>
          <w:rtl w:val="0"/>
        </w:rPr>
        <w:t xml:space="preserve">Pep Marchegiani</w:t>
      </w:r>
      <w:r w:rsidDel="00000000" w:rsidR="00000000" w:rsidRPr="00000000">
        <w:rPr>
          <w:rtl w:val="0"/>
        </w:rPr>
        <w:t xml:space="preserve">. Il progetto, dopo la performance ambientale </w:t>
      </w:r>
      <w:r w:rsidDel="00000000" w:rsidR="00000000" w:rsidRPr="00000000">
        <w:rPr>
          <w:i w:val="1"/>
          <w:rtl w:val="0"/>
        </w:rPr>
        <w:t xml:space="preserve">Clima8</w:t>
      </w:r>
      <w:r w:rsidDel="00000000" w:rsidR="00000000" w:rsidRPr="00000000">
        <w:rPr>
          <w:rtl w:val="0"/>
        </w:rPr>
        <w:t xml:space="preserve"> all’</w:t>
      </w:r>
      <w:r w:rsidDel="00000000" w:rsidR="00000000" w:rsidRPr="00000000">
        <w:rPr>
          <w:b w:val="1"/>
          <w:rtl w:val="0"/>
        </w:rPr>
        <w:t xml:space="preserve">Expo di Osaka</w:t>
      </w:r>
      <w:r w:rsidDel="00000000" w:rsidR="00000000" w:rsidRPr="00000000">
        <w:rPr>
          <w:rtl w:val="0"/>
        </w:rPr>
        <w:t xml:space="preserve">, in Giappone, sarà ora protagonista a </w:t>
      </w:r>
      <w:r w:rsidDel="00000000" w:rsidR="00000000" w:rsidRPr="00000000">
        <w:rPr>
          <w:b w:val="1"/>
          <w:rtl w:val="0"/>
        </w:rPr>
        <w:t xml:space="preserve">Ibiza</w:t>
      </w:r>
      <w:r w:rsidDel="00000000" w:rsidR="00000000" w:rsidRPr="00000000">
        <w:rPr>
          <w:rtl w:val="0"/>
        </w:rPr>
        <w:t xml:space="preserve">, a luglio, con la mostra personale intitolata </w:t>
      </w:r>
      <w:r w:rsidDel="00000000" w:rsidR="00000000" w:rsidRPr="00000000">
        <w:rPr>
          <w:i w:val="1"/>
          <w:rtl w:val="0"/>
        </w:rPr>
        <w:t xml:space="preserve">Arca de la Alianza</w:t>
      </w:r>
      <w:r w:rsidDel="00000000" w:rsidR="00000000" w:rsidRPr="00000000">
        <w:rPr>
          <w:rtl w:val="0"/>
        </w:rPr>
        <w:t xml:space="preserve"> o </w:t>
      </w:r>
      <w:r w:rsidDel="00000000" w:rsidR="00000000" w:rsidRPr="00000000">
        <w:rPr>
          <w:i w:val="1"/>
          <w:rtl w:val="0"/>
        </w:rPr>
        <w:t xml:space="preserve">Arca dei 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120" w:lineRule="auto"/>
        <w:ind w:firstLine="700"/>
        <w:jc w:val="both"/>
        <w:rPr/>
      </w:pPr>
      <w:r w:rsidDel="00000000" w:rsidR="00000000" w:rsidRPr="00000000">
        <w:rPr>
          <w:i w:val="1"/>
          <w:rtl w:val="0"/>
        </w:rPr>
        <w:t xml:space="preserve">Arche Natura</w:t>
      </w:r>
      <w:r w:rsidDel="00000000" w:rsidR="00000000" w:rsidRPr="00000000">
        <w:rPr>
          <w:rtl w:val="0"/>
        </w:rPr>
        <w:t xml:space="preserve"> è un ciclo artistico che teorizza un equilibrio possibile tra uomo e ambiente, attraverso sculture realizzate con materiali di risulta industriale, “smaltiti” culturalmente e non con processi invasivi. Le Arche sono pensate come “custodie” che conservano semi, terre, acque e materiali provenienti da contesti differenti, portatrici di un messaggio di sostenibilità, coesistenza, multiculturalismo.</w:t>
      </w:r>
    </w:p>
    <w:p w:rsidR="00000000" w:rsidDel="00000000" w:rsidP="00000000" w:rsidRDefault="00000000" w:rsidRPr="00000000" w14:paraId="00000005">
      <w:pPr>
        <w:spacing w:after="120" w:lineRule="auto"/>
        <w:ind w:firstLine="700"/>
        <w:jc w:val="both"/>
        <w:rPr/>
      </w:pPr>
      <w:r w:rsidDel="00000000" w:rsidR="00000000" w:rsidRPr="00000000">
        <w:rPr>
          <w:b w:val="1"/>
          <w:rtl w:val="0"/>
        </w:rPr>
        <w:t xml:space="preserve">Dal primo al 20 luglio 2025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Arca de la Alianza</w:t>
      </w:r>
      <w:r w:rsidDel="00000000" w:rsidR="00000000" w:rsidRPr="00000000">
        <w:rPr>
          <w:rtl w:val="0"/>
        </w:rPr>
        <w:t xml:space="preserve"> o </w:t>
      </w:r>
      <w:r w:rsidDel="00000000" w:rsidR="00000000" w:rsidRPr="00000000">
        <w:rPr>
          <w:i w:val="1"/>
          <w:rtl w:val="0"/>
        </w:rPr>
        <w:t xml:space="preserve">Arca dei 5</w:t>
      </w:r>
      <w:r w:rsidDel="00000000" w:rsidR="00000000" w:rsidRPr="00000000">
        <w:rPr>
          <w:rtl w:val="0"/>
        </w:rPr>
        <w:t xml:space="preserve"> sarà in mostra presso l’</w:t>
      </w:r>
      <w:r w:rsidDel="00000000" w:rsidR="00000000" w:rsidRPr="00000000">
        <w:rPr>
          <w:b w:val="1"/>
          <w:rtl w:val="0"/>
        </w:rPr>
        <w:t xml:space="preserve">Auditori Caló de s’Oli di Sant Josep de sa Talaia (Ibiza)</w:t>
      </w:r>
      <w:r w:rsidDel="00000000" w:rsidR="00000000" w:rsidRPr="00000000">
        <w:rPr>
          <w:rtl w:val="0"/>
        </w:rPr>
        <w:t xml:space="preserve">, su invito dell’Ajuntament de Sant Josep de sa Talaia. La mostra, curata da Simone Marsibilio, sostenuta dalla Luxury Art con la direzione artistica della 365 Art Gallery, è patrocinata dalla Fondazione PescarAbruzzo, in prima linea per lo sviluppo e la divulgazione culturale. La scultura contiene la terra dei cinque continenti e dieci tavole che raffigurano un patto tra uomo e natura.</w:t>
      </w:r>
    </w:p>
    <w:p w:rsidR="00000000" w:rsidDel="00000000" w:rsidP="00000000" w:rsidRDefault="00000000" w:rsidRPr="00000000" w14:paraId="00000006">
      <w:pPr>
        <w:spacing w:after="12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Dal 15 al 21 giugno, inoltre, nel cuore del </w:t>
      </w:r>
      <w:r w:rsidDel="00000000" w:rsidR="00000000" w:rsidRPr="00000000">
        <w:rPr>
          <w:b w:val="1"/>
          <w:rtl w:val="0"/>
        </w:rPr>
        <w:t xml:space="preserve">Padiglione Italia all’Expo 2025 di Osaka</w:t>
      </w:r>
      <w:r w:rsidDel="00000000" w:rsidR="00000000" w:rsidRPr="00000000">
        <w:rPr>
          <w:rtl w:val="0"/>
        </w:rPr>
        <w:t xml:space="preserve">, in Giappone, è andata in scena </w:t>
      </w:r>
      <w:r w:rsidDel="00000000" w:rsidR="00000000" w:rsidRPr="00000000">
        <w:rPr>
          <w:i w:val="1"/>
          <w:rtl w:val="0"/>
        </w:rPr>
        <w:t xml:space="preserve">Clima 8</w:t>
      </w:r>
      <w:r w:rsidDel="00000000" w:rsidR="00000000" w:rsidRPr="00000000">
        <w:rPr>
          <w:rtl w:val="0"/>
        </w:rPr>
        <w:t xml:space="preserve">, performance ambientale composta da due ecosistemi complessi dormienti: due foreste itineranti a dimostrazione di come l’arte possa concretizzare l’inconcepibile. L’intervento, curato anch’esso da The Luxury Art, è stato promosso dalla Regione Abruzzo e dalla Camera di Commercio Chieti Pescara.</w:t>
      </w:r>
    </w:p>
    <w:p w:rsidR="00000000" w:rsidDel="00000000" w:rsidP="00000000" w:rsidRDefault="00000000" w:rsidRPr="00000000" w14:paraId="00000007">
      <w:pPr>
        <w:spacing w:after="12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Il ciclo </w:t>
      </w:r>
      <w:r w:rsidDel="00000000" w:rsidR="00000000" w:rsidRPr="00000000">
        <w:rPr>
          <w:i w:val="1"/>
          <w:rtl w:val="0"/>
        </w:rPr>
        <w:t xml:space="preserve">Arche Natura</w:t>
      </w:r>
      <w:r w:rsidDel="00000000" w:rsidR="00000000" w:rsidRPr="00000000">
        <w:rPr>
          <w:rtl w:val="0"/>
        </w:rPr>
        <w:t xml:space="preserve"> è stato presentato nel 2019 alla prima Biennale d’Arte Circolare di Torino presso il Politecnico, su invito della Fondazione Pav (Parco Arte Vivente) del Maestro Piero Gilardi. Nel 2023 è stato presentato a Firenze in occasione dell’Earth Technology Expo, su invito della Fondazione Ewa, mentre nel 2024 l’opera Arca1 è entrata a far parte del patrimonio artistico della città di Roma. Nello stesso anno, il progetto è stato oggetto di discussione all’Università Iuav di Venezia in collaborazione con l’Agenzia nazionale per le nuove tecnologie, l’energia e lo sviluppo sostenibile (Enea).</w:t>
      </w:r>
    </w:p>
    <w:p w:rsidR="00000000" w:rsidDel="00000000" w:rsidP="00000000" w:rsidRDefault="00000000" w:rsidRPr="00000000" w14:paraId="00000008">
      <w:pPr>
        <w:spacing w:after="120" w:lineRule="auto"/>
        <w:ind w:firstLine="720"/>
        <w:jc w:val="both"/>
        <w:rPr>
          <w:i w:val="1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Arche Natura nasce da un’urgenza. Una ricerca e un gesto artistico coraggioso</w:t>
      </w:r>
      <w:r w:rsidDel="00000000" w:rsidR="00000000" w:rsidRPr="00000000">
        <w:rPr>
          <w:rtl w:val="0"/>
        </w:rPr>
        <w:t xml:space="preserve"> - commenta </w:t>
      </w:r>
      <w:r w:rsidDel="00000000" w:rsidR="00000000" w:rsidRPr="00000000">
        <w:rPr>
          <w:b w:val="1"/>
          <w:rtl w:val="0"/>
        </w:rPr>
        <w:t xml:space="preserve">Pep Marchegiani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i w:val="1"/>
          <w:rtl w:val="0"/>
        </w:rPr>
        <w:t xml:space="preserve">forse a favore della Cultura, ma più probabilmente a tutela dell’uomo. Non si tratta di opere che celebrano o denunciano: sono opere che custodiscono. E’ un’alleanza possibile tra ciò che resta e ciò che ancora può nascere. Ogni Arca è un gesto culturale, una custodia simbolica. Conservare è un dovere, perché la memoria, come i semi, ha bisogno di terra, tempo e protezione per continuare a esistere”.</w:t>
      </w:r>
    </w:p>
    <w:p w:rsidR="00000000" w:rsidDel="00000000" w:rsidP="00000000" w:rsidRDefault="00000000" w:rsidRPr="00000000" w14:paraId="00000009">
      <w:pPr>
        <w:spacing w:after="120" w:lineRule="auto"/>
        <w:ind w:firstLine="70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“Dalla Concejalía de Cultura del Comune di San Josep de sa Talaia siamo lieti di annunciare la prossima mostra personale dell'artista italiano Pep Marchegiani e la presentazione della sua nuova opera Arca de la Alianza </w:t>
      </w:r>
      <w:r w:rsidDel="00000000" w:rsidR="00000000" w:rsidRPr="00000000">
        <w:rPr>
          <w:rtl w:val="0"/>
        </w:rPr>
        <w:t xml:space="preserve">- afferma l’assessore alla Cultura, all’Istruzione e al Patrimonio del Comune di San Josep, </w:t>
      </w:r>
      <w:r w:rsidDel="00000000" w:rsidR="00000000" w:rsidRPr="00000000">
        <w:rPr>
          <w:b w:val="1"/>
          <w:rtl w:val="0"/>
        </w:rPr>
        <w:t xml:space="preserve">M. Jose Rios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i w:val="1"/>
          <w:rtl w:val="0"/>
        </w:rPr>
        <w:t xml:space="preserve">Pep Marchegiani è un artista italiano molto interessante, noto per il suo approccio critico e provocatorio alle questioni ecologiche, sociali ed economiche. Inoltre, la sua partecipazione a eventi importanti come la Biennale di Venezia nel 2012 e l'Esposizione Universale di Osaka nel 2025 dimostra il suo riconoscimento internazionale e la sua influenza nel mondo dell'arte”.</w:t>
      </w:r>
    </w:p>
    <w:p w:rsidR="00000000" w:rsidDel="00000000" w:rsidP="00000000" w:rsidRDefault="00000000" w:rsidRPr="00000000" w14:paraId="0000000A">
      <w:pPr>
        <w:spacing w:after="12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Il mio fine </w:t>
      </w:r>
      <w:r w:rsidDel="00000000" w:rsidR="00000000" w:rsidRPr="00000000">
        <w:rPr>
          <w:rtl w:val="0"/>
        </w:rPr>
        <w:t xml:space="preserve">- commenta il Ceo della Luxury Art, </w:t>
      </w:r>
      <w:r w:rsidDel="00000000" w:rsidR="00000000" w:rsidRPr="00000000">
        <w:rPr>
          <w:b w:val="1"/>
          <w:rtl w:val="0"/>
        </w:rPr>
        <w:t xml:space="preserve">Fabio Toma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i w:val="1"/>
          <w:rtl w:val="0"/>
        </w:rPr>
        <w:t xml:space="preserve"> è sostenere la cultura di rilevanza internazionale e mettere a disposizione i mezzi per la divulgazione della ricerca artistica.  Sono orgoglioso di essere stato scelto dal Maestro Marchegiani per la realizzazione di una mostra che rimarrà negli annali della storia dell’Arte</w:t>
      </w:r>
      <w:r w:rsidDel="00000000" w:rsidR="00000000" w:rsidRPr="00000000">
        <w:rPr>
          <w:rtl w:val="0"/>
        </w:rPr>
        <w:t xml:space="preserve">”.</w:t>
      </w:r>
    </w:p>
    <w:p w:rsidR="00000000" w:rsidDel="00000000" w:rsidP="00000000" w:rsidRDefault="00000000" w:rsidRPr="00000000" w14:paraId="0000000B">
      <w:pPr>
        <w:spacing w:after="12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In questo dialogo tra interno e esterno, tra seme e scoria, tra sapere e progetto</w:t>
      </w:r>
      <w:r w:rsidDel="00000000" w:rsidR="00000000" w:rsidRPr="00000000">
        <w:rPr>
          <w:rtl w:val="0"/>
        </w:rPr>
        <w:t xml:space="preserve"> - dice il curatore della mostra, </w:t>
      </w:r>
      <w:r w:rsidDel="00000000" w:rsidR="00000000" w:rsidRPr="00000000">
        <w:rPr>
          <w:b w:val="1"/>
          <w:rtl w:val="0"/>
        </w:rPr>
        <w:t xml:space="preserve">Simone Marsibilio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i w:val="1"/>
          <w:rtl w:val="0"/>
        </w:rPr>
        <w:t xml:space="preserve">le Arche Natura di Pep Marchegiani si fanno atto: rigenerativo alla memoria, strumentale per la costruzione di un futuro non ancora scritto, ma possibile. Così l’Arca dell’Alleanza, mito antico di un patto tra l’uomo e il divino, si trasforma nell’arca del nostro presente incerto con un invito semplice sulla Pelle. Quello di abitare il mondo con consapevolezza”.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964.8425196850417" w:top="1559.0551181102362" w:left="1440" w:right="1440" w:header="510.236220472441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022763" cy="41630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22763" cy="4163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