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B32A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b/>
          <w:bCs/>
          <w:color w:val="929292"/>
          <w:lang w:eastAsia="it-IT"/>
        </w:rPr>
        <w:t>“”COMUNICATO STAMPA”"</w:t>
      </w:r>
    </w:p>
    <w:p w14:paraId="3BB61F0F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b/>
          <w:bCs/>
          <w:color w:val="929292"/>
          <w:lang w:eastAsia="it-IT"/>
        </w:rPr>
        <w:t>MIA Fair 2023. A Milano torna la fiera della fotografia tra estetica e contemporaneità</w:t>
      </w:r>
    </w:p>
    <w:p w14:paraId="54D26341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Con 100 espositori e un fitto programma di premi e progetti speciali, </w:t>
      </w:r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>MIA Fair – Milano Image Art Fair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torna a </w:t>
      </w:r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>Milano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per la sua XII edizione a </w:t>
      </w:r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>SUPERSTUDIO MAXI dal 23 al 26 marzo 2023.</w:t>
      </w:r>
    </w:p>
    <w:p w14:paraId="2636A887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</w:t>
      </w:r>
    </w:p>
    <w:p w14:paraId="19EC1CCF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La più consolidata e riconosciuta fiera italiana interamente dedicata all’immagine fotografica accoglie – </w:t>
      </w:r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 xml:space="preserve">Max </w:t>
      </w:r>
      <w:proofErr w:type="spellStart"/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>Falsetta</w:t>
      </w:r>
      <w:proofErr w:type="spellEnd"/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 xml:space="preserve"> Spina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– Scenografo e Fotografo, </w:t>
      </w:r>
    </w:p>
    <w:p w14:paraId="1219FBE8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conosciuto a livello internazionale per le sue realizzazioni nell’industria della Moda e del design che presenterà un progetto inedito </w:t>
      </w:r>
    </w:p>
    <w:p w14:paraId="09E1AA6F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“</w:t>
      </w:r>
      <w:r w:rsidRPr="00E2105C">
        <w:rPr>
          <w:rFonts w:ascii="Helvetica" w:eastAsia="Times New Roman" w:hAnsi="Helvetica" w:cs="Times New Roman"/>
          <w:i/>
          <w:iCs/>
          <w:color w:val="262626"/>
          <w:sz w:val="20"/>
          <w:szCs w:val="20"/>
          <w:lang w:eastAsia="it-IT"/>
        </w:rPr>
        <w:t>Sculture Parametriche Fotografiche”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</w:t>
      </w:r>
      <w:r w:rsidRPr="00E2105C">
        <w:rPr>
          <w:rFonts w:ascii="Helvetica" w:eastAsia="Times New Roman" w:hAnsi="Helvetica" w:cs="Times New Roman"/>
          <w:color w:val="262626"/>
          <w:lang w:eastAsia="it-IT"/>
        </w:rPr>
        <w:t xml:space="preserve">pubblicato sulla rivista di ARTE nel mese di </w:t>
      </w:r>
      <w:proofErr w:type="gramStart"/>
      <w:r w:rsidRPr="00E2105C">
        <w:rPr>
          <w:rFonts w:ascii="Helvetica" w:eastAsia="Times New Roman" w:hAnsi="Helvetica" w:cs="Times New Roman"/>
          <w:color w:val="262626"/>
          <w:lang w:eastAsia="it-IT"/>
        </w:rPr>
        <w:t>Marzo</w:t>
      </w:r>
      <w:proofErr w:type="gramEnd"/>
      <w:r w:rsidRPr="00E2105C">
        <w:rPr>
          <w:rFonts w:ascii="Helvetica" w:eastAsia="Times New Roman" w:hAnsi="Helvetica" w:cs="Times New Roman"/>
          <w:color w:val="262626"/>
          <w:lang w:eastAsia="it-IT"/>
        </w:rPr>
        <w:t>, le opere saranno esposte c/o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 </w:t>
      </w:r>
      <w:proofErr w:type="spellStart"/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Context</w:t>
      </w:r>
      <w:proofErr w:type="spellEnd"/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 xml:space="preserve"> Art Gallery di Padova presente allo stand F 011.</w:t>
      </w:r>
    </w:p>
    <w:p w14:paraId="31540BD0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lang w:eastAsia="it-IT"/>
        </w:rPr>
        <w:t> </w:t>
      </w:r>
    </w:p>
    <w:p w14:paraId="0055F9D7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 xml:space="preserve">Max </w:t>
      </w:r>
      <w:proofErr w:type="spellStart"/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Falsetta</w:t>
      </w:r>
      <w:proofErr w:type="spellEnd"/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 xml:space="preserve"> Spina ad Aprile 2023 sarà ospite nello Showcase NFTNYC a New York all’interno del grande evento mondiale di </w:t>
      </w:r>
      <w:r w:rsidRPr="00E2105C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THE LEADING NFT EVENT </w:t>
      </w:r>
    </w:p>
    <w:p w14:paraId="7D5E6752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#NFTNYC2023 April 12-14 - TIMES SQUARE &amp; HUDSON YARDS con una delle sue 366 opere in NFT collezionabili, </w:t>
      </w:r>
    </w:p>
    <w:p w14:paraId="29AEBA2A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saranno esposte fisicamente al </w:t>
      </w:r>
      <w:r w:rsidRPr="00E2105C">
        <w:rPr>
          <w:rFonts w:ascii="Helvetica" w:eastAsia="Times New Roman" w:hAnsi="Helvetica" w:cs="Times New Roman"/>
          <w:b/>
          <w:bCs/>
          <w:color w:val="262626"/>
          <w:sz w:val="20"/>
          <w:szCs w:val="20"/>
          <w:lang w:eastAsia="it-IT"/>
        </w:rPr>
        <w:t>MIA Fair </w:t>
      </w:r>
      <w:r w:rsidRPr="00E2105C">
        <w:rPr>
          <w:rFonts w:ascii="Helvetica" w:eastAsia="Times New Roman" w:hAnsi="Helvetica" w:cs="Times New Roman"/>
          <w:color w:val="262626"/>
          <w:sz w:val="20"/>
          <w:szCs w:val="20"/>
          <w:lang w:eastAsia="it-IT"/>
        </w:rPr>
        <w:t>dando la possibilità ai collezionisti, studi di architettura, hotel di poterle selezionare e opzionare.</w:t>
      </w:r>
    </w:p>
    <w:p w14:paraId="2F28AB69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----</w:t>
      </w:r>
    </w:p>
    <w:p w14:paraId="46449FEE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606060"/>
          <w:sz w:val="20"/>
          <w:szCs w:val="20"/>
          <w:shd w:val="clear" w:color="auto" w:fill="FFFFFF"/>
          <w:lang w:eastAsia="it-IT"/>
        </w:rPr>
        <w:t>Capace com’è di interpretare con grande espressività la tridimensionalità, la fotografia resta tuttavia un po’ prigioniera di una bidimensionalità a cui nel tempo ha spesso cercato di sfuggire. </w:t>
      </w:r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Per farlo, ha trovato nella ricerca artistica una possibile soluzione che non si limitasse, come nel caso delle riprese stereo, all’effetto sorprendente. Su questa linea si è mosso Max </w:t>
      </w:r>
      <w:proofErr w:type="spell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Falsetta</w:t>
      </w:r>
      <w:proofErr w:type="spell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Spina, giovane autore poliedrico: da una formazione che lo ha portato a esprimersi nel campo della scenografia applicata è approdato alla sperimentazione di soluzioni profondamente innovative trovando fonti di ispirazione nelle opere di chi, da Umberto Boccioni a David Hockney, si è confrontato creativamente con la dimensione dello spazio. Se le iniziali opere erano incentrate sulla tecnica del collage applicato al ritratto e su quella </w:t>
      </w:r>
      <w:proofErr w:type="gram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della moltiplicazioni</w:t>
      </w:r>
      <w:proofErr w:type="gram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dei piani per ottenere immagini scomposte di architetture futuribili, in tempi più recenti l’autore ha radicalizzato la sua ricerca. Sono così nati nuovi lavori che potremmo definire </w:t>
      </w:r>
      <w:proofErr w:type="spell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metafotografici</w:t>
      </w:r>
      <w:proofErr w:type="spell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perché nati dall’intenzione di un andare oltre volto a superare dialetticamente il tradizionale rapporto fra oggetto e soggetto. Le linee nette che definiscono le prospettive entrano nel vivo dell’immagine incidono la superficie della carta fotografica fino a consentirle di ripiegarsi su </w:t>
      </w:r>
      <w:proofErr w:type="gram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se</w:t>
      </w:r>
      <w:proofErr w:type="gram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stessa e aprirsi, come un’inedita scultura, alla tridimensionalità. Max </w:t>
      </w:r>
      <w:proofErr w:type="spell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Falsetta</w:t>
      </w:r>
      <w:proofErr w:type="spell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Spina induce alla ricerca dello spazio incontaminato celato dietro l’immagine e chi osserva si trova di fronte a una superficie specchiata. </w:t>
      </w:r>
      <w:proofErr w:type="gramStart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>E’</w:t>
      </w:r>
      <w:proofErr w:type="gramEnd"/>
      <w:r w:rsidRPr="00E2105C">
        <w:rPr>
          <w:rFonts w:ascii="Helvetica" w:eastAsia="Times New Roman" w:hAnsi="Helvetica" w:cs="Times New Roman"/>
          <w:color w:val="606060"/>
          <w:shd w:val="clear" w:color="auto" w:fill="FFFFFF"/>
          <w:lang w:eastAsia="it-IT"/>
        </w:rPr>
        <w:t xml:space="preserve"> questa a rivelargli un’antica eppur contemporanea verità: ogni opera esiste nella consapevolezza di chi la guarda.</w:t>
      </w:r>
    </w:p>
    <w:p w14:paraId="51B83D8F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606060"/>
          <w:sz w:val="20"/>
          <w:szCs w:val="20"/>
          <w:shd w:val="clear" w:color="auto" w:fill="FFFFFF"/>
          <w:lang w:eastAsia="it-IT"/>
        </w:rPr>
        <w:t>Roberto Mutti</w:t>
      </w:r>
    </w:p>
    <w:p w14:paraId="241E7775" w14:textId="77777777" w:rsidR="00E2105C" w:rsidRPr="00E2105C" w:rsidRDefault="00E2105C" w:rsidP="00E2105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606060"/>
          <w:sz w:val="18"/>
          <w:szCs w:val="18"/>
          <w:shd w:val="clear" w:color="auto" w:fill="FFFFFF"/>
          <w:lang w:eastAsia="it-IT"/>
        </w:rPr>
        <w:lastRenderedPageBreak/>
        <w:t> </w:t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----</w:t>
      </w:r>
    </w:p>
    <w:p w14:paraId="3FD99B8C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hyperlink r:id="rId4" w:history="1">
        <w:r w:rsidRPr="00E2105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https://www.miafair.it/espositori/context-art-gallery/</w:t>
        </w:r>
      </w:hyperlink>
    </w:p>
    <w:p w14:paraId="1A310DBF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66E92197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  <w:t>——</w:t>
      </w:r>
    </w:p>
    <w:p w14:paraId="18BA8975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</w:p>
    <w:p w14:paraId="4737FAB0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 xml:space="preserve">Max </w:t>
      </w:r>
      <w:proofErr w:type="spellStart"/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Falsetta</w:t>
      </w:r>
      <w:proofErr w:type="spellEnd"/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 xml:space="preserve"> Spina</w:t>
      </w:r>
    </w:p>
    <w:p w14:paraId="4998F9B8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b/>
          <w:bCs/>
          <w:color w:val="404040"/>
          <w:sz w:val="18"/>
          <w:szCs w:val="18"/>
          <w:lang w:val="en-US" w:eastAsia="it-IT"/>
        </w:rPr>
        <w:t>Visual and Set Designer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 </w:t>
      </w:r>
      <w:r w:rsidRPr="00E2105C">
        <w:rPr>
          <w:rFonts w:ascii="Helvetica" w:eastAsia="Times New Roman" w:hAnsi="Helvetica" w:cs="Times New Roman"/>
          <w:b/>
          <w:bCs/>
          <w:color w:val="BFBFBF"/>
          <w:sz w:val="18"/>
          <w:szCs w:val="18"/>
          <w:lang w:val="en-US" w:eastAsia="it-IT"/>
        </w:rPr>
        <w:t>|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 </w:t>
      </w:r>
      <w:r w:rsidRPr="00E2105C">
        <w:rPr>
          <w:rFonts w:ascii="Helvetica" w:eastAsia="Times New Roman" w:hAnsi="Helvetica" w:cs="Times New Roman"/>
          <w:b/>
          <w:bCs/>
          <w:color w:val="404040"/>
          <w:sz w:val="18"/>
          <w:szCs w:val="18"/>
          <w:lang w:val="en-US" w:eastAsia="it-IT"/>
        </w:rPr>
        <w:t>Photographer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  </w:t>
      </w:r>
    </w:p>
    <w:p w14:paraId="0CB0E223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b/>
          <w:bCs/>
          <w:color w:val="808080"/>
          <w:sz w:val="18"/>
          <w:szCs w:val="18"/>
          <w:lang w:val="en-US" w:eastAsia="it-IT"/>
        </w:rPr>
        <w:t>p: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 +39 380 3055851</w:t>
      </w:r>
    </w:p>
    <w:p w14:paraId="78E00778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b/>
          <w:bCs/>
          <w:color w:val="808080"/>
          <w:sz w:val="18"/>
          <w:szCs w:val="18"/>
          <w:lang w:val="en-US" w:eastAsia="it-IT"/>
        </w:rPr>
        <w:t>@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:</w:t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  <w:t> </w:t>
      </w:r>
      <w:hyperlink r:id="rId5" w:history="1">
        <w:r w:rsidRPr="00E2105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US" w:eastAsia="it-IT"/>
          </w:rPr>
          <w:t>massimo.falsettaspina@fastwebnet.it</w:t>
        </w:r>
      </w:hyperlink>
    </w:p>
    <w:p w14:paraId="458B6D9F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  <w:r w:rsidRPr="00E2105C">
        <w:rPr>
          <w:rFonts w:ascii="Helvetica" w:eastAsia="Times New Roman" w:hAnsi="Helvetica" w:cs="Times New Roman"/>
          <w:b/>
          <w:bCs/>
          <w:color w:val="808080"/>
          <w:sz w:val="18"/>
          <w:szCs w:val="18"/>
          <w:lang w:val="en-US" w:eastAsia="it-IT"/>
        </w:rPr>
        <w:t>W:</w:t>
      </w:r>
      <w:r w:rsidRPr="00E2105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US" w:eastAsia="it-IT"/>
        </w:rPr>
        <w:t> </w:t>
      </w:r>
      <w:hyperlink r:id="rId6" w:history="1">
        <w:r w:rsidRPr="00E2105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US" w:eastAsia="it-IT"/>
          </w:rPr>
          <w:t>www.maxfalsettaspina.com</w:t>
        </w:r>
      </w:hyperlink>
    </w:p>
    <w:p w14:paraId="10F93D50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val="en-US" w:eastAsia="it-IT"/>
        </w:rPr>
      </w:pPr>
    </w:p>
    <w:p w14:paraId="44B1E3A7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----</w:t>
      </w:r>
    </w:p>
    <w:p w14:paraId="77776358" w14:textId="56A54451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"cid:BC6178A3-D093-422A-977B-633362698DC3@studiofm.local" \* MERGEFORMATINET </w:instrText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 w:rsidRPr="00E2105C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3DAD134" wp14:editId="2ADC0B2B">
                <wp:extent cx="307975" cy="307975"/>
                <wp:effectExtent l="0" t="0" r="0" b="0"/>
                <wp:docPr id="2" name="Rettangolo 2" descr="IMG_23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F74F7" id="Rettangolo 2" o:spid="_x0000_s1026" alt="IMG_2350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</w:p>
    <w:p w14:paraId="3A2B1377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219696AC" w14:textId="77777777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291F012E" w14:textId="02642F48" w:rsidR="00E2105C" w:rsidRPr="00E2105C" w:rsidRDefault="00E2105C" w:rsidP="00E2105C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begin"/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instrText xml:space="preserve"> INCLUDEPICTURE "cid:ii_lf13wgnn0" \* MERGEFORMATINET </w:instrText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separate"/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587696ED" wp14:editId="0DC93863">
            <wp:extent cx="6120130" cy="6120130"/>
            <wp:effectExtent l="0" t="0" r="127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105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fldChar w:fldCharType="end"/>
      </w:r>
    </w:p>
    <w:p w14:paraId="6E88F9FF" w14:textId="6A4C7064" w:rsidR="00F5659D" w:rsidRPr="00E2105C" w:rsidRDefault="00F5659D" w:rsidP="00E2105C">
      <w:pPr>
        <w:rPr>
          <w:lang w:val="en-US"/>
        </w:rPr>
      </w:pPr>
    </w:p>
    <w:sectPr w:rsidR="00F5659D" w:rsidRPr="00E21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F8"/>
    <w:rsid w:val="001D70F8"/>
    <w:rsid w:val="00935776"/>
    <w:rsid w:val="00AF14D3"/>
    <w:rsid w:val="00DE12A5"/>
    <w:rsid w:val="00DE4C68"/>
    <w:rsid w:val="00E2105C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796E3"/>
  <w15:chartTrackingRefBased/>
  <w15:docId w15:val="{8046C621-EA68-CC4C-BA25-2DE8A88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70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D70F8"/>
    <w:rPr>
      <w:b/>
      <w:bCs/>
    </w:rPr>
  </w:style>
  <w:style w:type="character" w:customStyle="1" w:styleId="apple-converted-space">
    <w:name w:val="apple-converted-space"/>
    <w:basedOn w:val="Carpredefinitoparagrafo"/>
    <w:rsid w:val="00E2105C"/>
  </w:style>
  <w:style w:type="character" w:styleId="Collegamentoipertestuale">
    <w:name w:val="Hyperlink"/>
    <w:basedOn w:val="Carpredefinitoparagrafo"/>
    <w:uiPriority w:val="99"/>
    <w:semiHidden/>
    <w:unhideWhenUsed/>
    <w:rsid w:val="00E2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4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xfalsettaspina.com/" TargetMode="External"/><Relationship Id="rId5" Type="http://schemas.openxmlformats.org/officeDocument/2006/relationships/hyperlink" Target="mailto:massimo.falsettaspina@fastwebnet.it" TargetMode="External"/><Relationship Id="rId4" Type="http://schemas.openxmlformats.org/officeDocument/2006/relationships/hyperlink" Target="https://www.miafair.it/espositori/context-art-galle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Falsetta Spina - Studio FM Vetrine</dc:creator>
  <cp:keywords/>
  <dc:description/>
  <cp:lastModifiedBy>Max Falsetta Spina - Studio FM Vetrine</cp:lastModifiedBy>
  <cp:revision>2</cp:revision>
  <dcterms:created xsi:type="dcterms:W3CDTF">2023-03-17T13:30:00Z</dcterms:created>
  <dcterms:modified xsi:type="dcterms:W3CDTF">2023-03-17T13:30:00Z</dcterms:modified>
</cp:coreProperties>
</file>