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Di default"/>
        <w:spacing w:line="288" w:lineRule="auto"/>
        <w:rPr>
          <w:rFonts w:ascii="Times New Roman" w:hAnsi="Times New Roman"/>
          <w:color w:val="434343"/>
          <w:sz w:val="24"/>
          <w:szCs w:val="24"/>
          <w:u w:color="434343"/>
        </w:rPr>
      </w:pPr>
      <w:r>
        <w:rPr>
          <w:rFonts w:ascii="Times New Roman" w:hAnsi="Times New Roman"/>
          <w:color w:val="434343"/>
          <w:sz w:val="24"/>
          <w:szCs w:val="24"/>
          <w:u w:color="434343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2678383</wp:posOffset>
            </wp:positionH>
            <wp:positionV relativeFrom="line">
              <wp:posOffset>-123099</wp:posOffset>
            </wp:positionV>
            <wp:extent cx="1768114" cy="773551"/>
            <wp:effectExtent l="0" t="0" r="0" b="0"/>
            <wp:wrapThrough wrapText="bothSides" distL="152400" distR="152400">
              <wp:wrapPolygon edited="1">
                <wp:start x="1869" y="5222"/>
                <wp:lineTo x="3323" y="6409"/>
                <wp:lineTo x="3738" y="7833"/>
                <wp:lineTo x="3531" y="10919"/>
                <wp:lineTo x="5192" y="12818"/>
                <wp:lineTo x="5400" y="14479"/>
                <wp:lineTo x="3738" y="16615"/>
                <wp:lineTo x="1662" y="16141"/>
                <wp:lineTo x="312" y="13530"/>
                <wp:lineTo x="104" y="8782"/>
                <wp:lineTo x="831" y="6171"/>
                <wp:lineTo x="1869" y="5222"/>
                <wp:lineTo x="6438" y="5222"/>
                <wp:lineTo x="6438" y="7596"/>
                <wp:lineTo x="6646" y="15191"/>
                <wp:lineTo x="21392" y="15191"/>
                <wp:lineTo x="21600" y="7596"/>
                <wp:lineTo x="21600" y="15429"/>
                <wp:lineTo x="6438" y="15429"/>
                <wp:lineTo x="6438" y="7596"/>
                <wp:lineTo x="6438" y="5222"/>
                <wp:lineTo x="7581" y="5222"/>
                <wp:lineTo x="7581" y="6646"/>
                <wp:lineTo x="8204" y="6884"/>
                <wp:lineTo x="8308" y="8545"/>
                <wp:lineTo x="9035" y="6884"/>
                <wp:lineTo x="9346" y="6884"/>
                <wp:lineTo x="8515" y="9020"/>
                <wp:lineTo x="9658" y="11393"/>
                <wp:lineTo x="8827" y="11156"/>
                <wp:lineTo x="8204" y="9257"/>
                <wp:lineTo x="8412" y="11393"/>
                <wp:lineTo x="7581" y="10919"/>
                <wp:lineTo x="7892" y="10681"/>
                <wp:lineTo x="7788" y="6884"/>
                <wp:lineTo x="7581" y="6646"/>
                <wp:lineTo x="7581" y="5222"/>
                <wp:lineTo x="10073" y="5222"/>
                <wp:lineTo x="10073" y="7596"/>
                <wp:lineTo x="11319" y="8070"/>
                <wp:lineTo x="11008" y="9257"/>
                <wp:lineTo x="10904" y="7833"/>
                <wp:lineTo x="10488" y="8070"/>
                <wp:lineTo x="10488" y="9257"/>
                <wp:lineTo x="11112" y="9732"/>
                <wp:lineTo x="11631" y="11393"/>
                <wp:lineTo x="11008" y="10919"/>
                <wp:lineTo x="10800" y="9732"/>
                <wp:lineTo x="10488" y="9732"/>
                <wp:lineTo x="10800" y="11393"/>
                <wp:lineTo x="10073" y="10919"/>
                <wp:lineTo x="10073" y="7596"/>
                <wp:lineTo x="10073" y="5222"/>
                <wp:lineTo x="11631" y="5222"/>
                <wp:lineTo x="11631" y="7596"/>
                <wp:lineTo x="12150" y="7833"/>
                <wp:lineTo x="12565" y="9257"/>
                <wp:lineTo x="12877" y="8308"/>
                <wp:lineTo x="12565" y="10919"/>
                <wp:lineTo x="12565" y="11156"/>
                <wp:lineTo x="12150" y="11156"/>
                <wp:lineTo x="12046" y="8545"/>
                <wp:lineTo x="11631" y="7596"/>
                <wp:lineTo x="11631" y="5222"/>
                <wp:lineTo x="13708" y="5222"/>
                <wp:lineTo x="13708" y="7596"/>
                <wp:lineTo x="14227" y="7793"/>
                <wp:lineTo x="14538" y="8070"/>
                <wp:lineTo x="14227" y="7833"/>
                <wp:lineTo x="14227" y="9495"/>
                <wp:lineTo x="14746" y="9020"/>
                <wp:lineTo x="14538" y="8070"/>
                <wp:lineTo x="14227" y="7793"/>
                <wp:lineTo x="14954" y="8070"/>
                <wp:lineTo x="14746" y="9732"/>
                <wp:lineTo x="14227" y="9732"/>
                <wp:lineTo x="14435" y="11393"/>
                <wp:lineTo x="13812" y="11156"/>
                <wp:lineTo x="13708" y="7596"/>
                <wp:lineTo x="13708" y="5222"/>
                <wp:lineTo x="15369" y="5222"/>
                <wp:lineTo x="15369" y="7596"/>
                <wp:lineTo x="16927" y="7596"/>
                <wp:lineTo x="16823" y="8070"/>
                <wp:lineTo x="16304" y="7833"/>
                <wp:lineTo x="16304" y="11156"/>
                <wp:lineTo x="15888" y="11156"/>
                <wp:lineTo x="15992" y="7833"/>
                <wp:lineTo x="15369" y="8308"/>
                <wp:lineTo x="15369" y="7596"/>
                <wp:lineTo x="15369" y="5222"/>
                <wp:lineTo x="17758" y="5222"/>
                <wp:lineTo x="17758" y="7596"/>
                <wp:lineTo x="18796" y="8070"/>
                <wp:lineTo x="18796" y="10919"/>
                <wp:lineTo x="17446" y="10919"/>
                <wp:lineTo x="17446" y="8070"/>
                <wp:lineTo x="17758" y="7596"/>
                <wp:lineTo x="17758" y="5222"/>
                <wp:lineTo x="18485" y="5222"/>
                <wp:lineTo x="18692" y="8782"/>
                <wp:lineTo x="18485" y="7833"/>
                <wp:lineTo x="17654" y="8308"/>
                <wp:lineTo x="17758" y="10919"/>
                <wp:lineTo x="18588" y="10681"/>
                <wp:lineTo x="18692" y="8782"/>
                <wp:lineTo x="18485" y="5222"/>
                <wp:lineTo x="19835" y="5222"/>
                <wp:lineTo x="19835" y="6409"/>
                <wp:lineTo x="20458" y="6646"/>
                <wp:lineTo x="20354" y="7833"/>
                <wp:lineTo x="20250" y="6884"/>
                <wp:lineTo x="19627" y="7121"/>
                <wp:lineTo x="20250" y="9020"/>
                <wp:lineTo x="20562" y="9257"/>
                <wp:lineTo x="20354" y="11156"/>
                <wp:lineTo x="19315" y="11156"/>
                <wp:lineTo x="19419" y="10207"/>
                <wp:lineTo x="20146" y="11156"/>
                <wp:lineTo x="20146" y="9495"/>
                <wp:lineTo x="19315" y="8070"/>
                <wp:lineTo x="19835" y="6409"/>
                <wp:lineTo x="19835" y="5222"/>
                <wp:lineTo x="1869" y="5222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114" cy="7735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i default"/>
        <w:spacing w:line="288" w:lineRule="auto"/>
        <w:rPr>
          <w:rFonts w:ascii="Times New Roman" w:hAnsi="Times New Roman"/>
          <w:color w:val="434343"/>
          <w:sz w:val="24"/>
          <w:szCs w:val="24"/>
          <w:u w:color="434343"/>
        </w:rPr>
      </w:pPr>
    </w:p>
    <w:p>
      <w:pPr>
        <w:pStyle w:val="Di default"/>
        <w:spacing w:line="288" w:lineRule="auto"/>
        <w:jc w:val="both"/>
        <w:rPr>
          <w:rFonts w:ascii="Times New Roman" w:hAnsi="Times New Roman"/>
          <w:color w:val="434343"/>
          <w:sz w:val="24"/>
          <w:szCs w:val="24"/>
          <w:u w:color="434343"/>
        </w:rPr>
      </w:pPr>
    </w:p>
    <w:p>
      <w:pPr>
        <w:pStyle w:val="Di default"/>
        <w:spacing w:line="288" w:lineRule="auto"/>
        <w:jc w:val="both"/>
        <w:rPr>
          <w:rFonts w:ascii="Times New Roman" w:hAnsi="Times New Roman"/>
          <w:color w:val="434343"/>
          <w:sz w:val="24"/>
          <w:szCs w:val="24"/>
          <w:u w:color="434343"/>
        </w:rPr>
      </w:pPr>
    </w:p>
    <w:p>
      <w:pPr>
        <w:pStyle w:val="Di default"/>
        <w:spacing w:line="288" w:lineRule="auto"/>
        <w:jc w:val="center"/>
        <w:rPr>
          <w:rFonts w:ascii="Times New Roman" w:hAnsi="Times New Roman"/>
          <w:b w:val="1"/>
          <w:bCs w:val="1"/>
          <w:color w:val="434343"/>
          <w:sz w:val="24"/>
          <w:szCs w:val="24"/>
          <w:u w:color="434343"/>
        </w:rPr>
      </w:pPr>
    </w:p>
    <w:p>
      <w:pPr>
        <w:pStyle w:val="Di default"/>
        <w:spacing w:line="288" w:lineRule="auto"/>
        <w:jc w:val="center"/>
        <w:rPr>
          <w:rFonts w:ascii="Times New Roman" w:cs="Times New Roman" w:hAnsi="Times New Roman" w:eastAsia="Times New Roman"/>
          <w:b w:val="1"/>
          <w:bCs w:val="1"/>
          <w:color w:val="434343"/>
          <w:sz w:val="24"/>
          <w:szCs w:val="24"/>
          <w:u w:color="434343"/>
        </w:rPr>
      </w:pPr>
      <w:r>
        <w:rPr>
          <w:rFonts w:ascii="Times New Roman" w:hAnsi="Times New Roman"/>
          <w:b w:val="1"/>
          <w:bCs w:val="1"/>
          <w:color w:val="434343"/>
          <w:sz w:val="24"/>
          <w:szCs w:val="24"/>
          <w:u w:color="434343"/>
          <w:rtl w:val="0"/>
          <w:lang w:val="it-IT"/>
        </w:rPr>
        <w:t>MARCO CIRCHIRILLO. GLI SPAZI DELL</w:t>
      </w:r>
      <w:r>
        <w:rPr>
          <w:rFonts w:ascii="Times New Roman" w:hAnsi="Times New Roman" w:hint="default"/>
          <w:b w:val="1"/>
          <w:bCs w:val="1"/>
          <w:color w:val="434343"/>
          <w:sz w:val="24"/>
          <w:szCs w:val="24"/>
          <w:u w:color="434343"/>
          <w:rtl w:val="0"/>
          <w:lang w:val="it-IT"/>
        </w:rPr>
        <w:t>’</w:t>
      </w:r>
      <w:r>
        <w:rPr>
          <w:rFonts w:ascii="Times New Roman" w:hAnsi="Times New Roman"/>
          <w:b w:val="1"/>
          <w:bCs w:val="1"/>
          <w:color w:val="434343"/>
          <w:sz w:val="24"/>
          <w:szCs w:val="24"/>
          <w:u w:color="434343"/>
          <w:rtl w:val="0"/>
          <w:lang w:val="it-IT"/>
        </w:rPr>
        <w:t>IDENTITA</w:t>
      </w:r>
      <w:r>
        <w:rPr>
          <w:rFonts w:ascii="Times New Roman" w:hAnsi="Times New Roman" w:hint="default"/>
          <w:b w:val="1"/>
          <w:bCs w:val="1"/>
          <w:color w:val="434343"/>
          <w:sz w:val="24"/>
          <w:szCs w:val="24"/>
          <w:u w:color="434343"/>
          <w:rtl w:val="0"/>
          <w:lang w:val="it-IT"/>
        </w:rPr>
        <w:t xml:space="preserve">’ </w:t>
      </w:r>
    </w:p>
    <w:p>
      <w:pPr>
        <w:pStyle w:val="Di default"/>
        <w:spacing w:line="288" w:lineRule="auto"/>
        <w:jc w:val="both"/>
        <w:rPr>
          <w:rFonts w:ascii="Times New Roman" w:cs="Times New Roman" w:hAnsi="Times New Roman" w:eastAsia="Times New Roman"/>
          <w:color w:val="434343"/>
          <w:sz w:val="24"/>
          <w:szCs w:val="24"/>
          <w:u w:color="434343"/>
        </w:rPr>
      </w:pPr>
    </w:p>
    <w:p>
      <w:pPr>
        <w:pStyle w:val="Di default"/>
        <w:spacing w:line="360" w:lineRule="auto"/>
        <w:jc w:val="center"/>
        <w:rPr>
          <w:rFonts w:ascii="Times New Roman" w:cs="Times New Roman" w:hAnsi="Times New Roman" w:eastAsia="Times New Roman"/>
          <w:color w:val="434343"/>
          <w:sz w:val="24"/>
          <w:szCs w:val="24"/>
          <w:u w:color="434343"/>
        </w:rPr>
      </w:pPr>
      <w:r>
        <w:rPr>
          <w:rFonts w:ascii="Times New Roman" w:hAnsi="Times New Roman"/>
          <w:color w:val="434343"/>
          <w:sz w:val="24"/>
          <w:szCs w:val="24"/>
          <w:u w:color="434343"/>
          <w:rtl w:val="0"/>
          <w:lang w:val="it-IT"/>
        </w:rPr>
        <w:t>Nell</w:t>
      </w:r>
      <w:r>
        <w:rPr>
          <w:rFonts w:ascii="Times New Roman" w:hAnsi="Times New Roman" w:hint="default"/>
          <w:color w:val="434343"/>
          <w:sz w:val="24"/>
          <w:szCs w:val="24"/>
          <w:u w:color="434343"/>
          <w:rtl w:val="0"/>
          <w:lang w:val="it-IT"/>
        </w:rPr>
        <w:t>’</w:t>
      </w:r>
      <w:r>
        <w:rPr>
          <w:rFonts w:ascii="Times New Roman" w:hAnsi="Times New Roman"/>
          <w:color w:val="434343"/>
          <w:sz w:val="24"/>
          <w:szCs w:val="24"/>
          <w:u w:color="434343"/>
          <w:rtl w:val="0"/>
          <w:lang w:val="it-IT"/>
        </w:rPr>
        <w:t xml:space="preserve">ambito della </w:t>
      </w:r>
      <w:r>
        <w:rPr>
          <w:rFonts w:ascii="Times New Roman" w:hAnsi="Times New Roman"/>
          <w:b w:val="1"/>
          <w:bCs w:val="1"/>
          <w:color w:val="434343"/>
          <w:sz w:val="24"/>
          <w:szCs w:val="24"/>
          <w:u w:color="434343"/>
          <w:rtl w:val="0"/>
          <w:lang w:val="it-IT"/>
        </w:rPr>
        <w:t>17a edizione di Milano Photofestival,</w:t>
      </w:r>
      <w:r>
        <w:rPr>
          <w:rFonts w:ascii="Times New Roman" w:hAnsi="Times New Roman"/>
          <w:color w:val="434343"/>
          <w:sz w:val="24"/>
          <w:szCs w:val="24"/>
          <w:u w:color="434343"/>
          <w:rtl w:val="0"/>
          <w:lang w:val="it-IT"/>
        </w:rPr>
        <w:t xml:space="preserve"> </w:t>
      </w:r>
      <w:r>
        <w:rPr>
          <w:rFonts w:ascii="Times New Roman" w:hAnsi="Times New Roman"/>
          <w:b w:val="1"/>
          <w:bCs w:val="1"/>
          <w:color w:val="434343"/>
          <w:sz w:val="24"/>
          <w:szCs w:val="24"/>
          <w:u w:color="434343"/>
          <w:rtl w:val="0"/>
          <w:lang w:val="it-IT"/>
        </w:rPr>
        <w:t>Spazio Kryptos</w:t>
      </w:r>
      <w:r>
        <w:rPr>
          <w:rFonts w:ascii="Times New Roman" w:hAnsi="Times New Roman" w:hint="default"/>
          <w:color w:val="434343"/>
          <w:sz w:val="24"/>
          <w:szCs w:val="24"/>
          <w:u w:color="434343"/>
          <w:rtl w:val="0"/>
          <w:lang w:val="it-IT"/>
        </w:rPr>
        <w:t xml:space="preserve"> è </w:t>
      </w:r>
      <w:r>
        <w:rPr>
          <w:rFonts w:ascii="Times New Roman" w:hAnsi="Times New Roman"/>
          <w:color w:val="434343"/>
          <w:sz w:val="24"/>
          <w:szCs w:val="24"/>
          <w:u w:color="434343"/>
          <w:rtl w:val="0"/>
          <w:lang w:val="it-IT"/>
        </w:rPr>
        <w:t xml:space="preserve">lieta di presentare, dal 4 al 18 ottobre 2022, la personale di </w:t>
      </w:r>
      <w:r>
        <w:rPr>
          <w:rFonts w:ascii="Times New Roman" w:hAnsi="Times New Roman"/>
          <w:b w:val="1"/>
          <w:bCs w:val="1"/>
          <w:color w:val="434343"/>
          <w:sz w:val="24"/>
          <w:szCs w:val="24"/>
          <w:u w:color="434343"/>
          <w:rtl w:val="0"/>
          <w:lang w:val="it-IT"/>
        </w:rPr>
        <w:t>Marco Circhirillo</w:t>
      </w:r>
      <w:r>
        <w:rPr>
          <w:rFonts w:ascii="Times New Roman" w:hAnsi="Times New Roman"/>
          <w:color w:val="434343"/>
          <w:sz w:val="24"/>
          <w:szCs w:val="24"/>
          <w:u w:color="434343"/>
          <w:rtl w:val="0"/>
          <w:lang w:val="it-IT"/>
        </w:rPr>
        <w:t xml:space="preserve"> </w:t>
      </w:r>
      <w:r>
        <w:rPr>
          <w:rFonts w:ascii="Times New Roman" w:hAnsi="Times New Roman" w:hint="default"/>
          <w:b w:val="1"/>
          <w:bCs w:val="1"/>
          <w:i w:val="1"/>
          <w:iCs w:val="1"/>
          <w:color w:val="434343"/>
          <w:sz w:val="24"/>
          <w:szCs w:val="24"/>
          <w:u w:color="434343"/>
          <w:rtl w:val="0"/>
          <w:lang w:val="it-IT"/>
        </w:rPr>
        <w:t>“</w:t>
      </w:r>
      <w:r>
        <w:rPr>
          <w:rFonts w:ascii="Times New Roman" w:hAnsi="Times New Roman"/>
          <w:b w:val="1"/>
          <w:bCs w:val="1"/>
          <w:i w:val="1"/>
          <w:iCs w:val="1"/>
          <w:color w:val="434343"/>
          <w:sz w:val="24"/>
          <w:szCs w:val="24"/>
          <w:u w:color="434343"/>
          <w:rtl w:val="0"/>
          <w:lang w:val="it-IT"/>
        </w:rPr>
        <w:t>Gli spazi dell</w:t>
      </w:r>
      <w:r>
        <w:rPr>
          <w:rFonts w:ascii="Times New Roman" w:hAnsi="Times New Roman" w:hint="default"/>
          <w:b w:val="1"/>
          <w:bCs w:val="1"/>
          <w:i w:val="1"/>
          <w:iCs w:val="1"/>
          <w:color w:val="434343"/>
          <w:sz w:val="24"/>
          <w:szCs w:val="24"/>
          <w:u w:color="434343"/>
          <w:rtl w:val="0"/>
          <w:lang w:val="it-IT"/>
        </w:rPr>
        <w:t>’</w:t>
      </w:r>
      <w:r>
        <w:rPr>
          <w:rFonts w:ascii="Times New Roman" w:hAnsi="Times New Roman"/>
          <w:b w:val="1"/>
          <w:bCs w:val="1"/>
          <w:i w:val="1"/>
          <w:iCs w:val="1"/>
          <w:color w:val="434343"/>
          <w:sz w:val="24"/>
          <w:szCs w:val="24"/>
          <w:u w:color="434343"/>
          <w:rtl w:val="0"/>
          <w:lang w:val="it-IT"/>
        </w:rPr>
        <w:t>identit</w:t>
      </w:r>
      <w:r>
        <w:rPr>
          <w:rFonts w:ascii="Times New Roman" w:hAnsi="Times New Roman" w:hint="default"/>
          <w:b w:val="1"/>
          <w:bCs w:val="1"/>
          <w:i w:val="1"/>
          <w:iCs w:val="1"/>
          <w:color w:val="434343"/>
          <w:sz w:val="24"/>
          <w:szCs w:val="24"/>
          <w:u w:color="434343"/>
          <w:rtl w:val="0"/>
          <w:lang w:val="it-IT"/>
        </w:rPr>
        <w:t>à”</w:t>
      </w:r>
      <w:r>
        <w:rPr>
          <w:rFonts w:ascii="Times New Roman" w:hAnsi="Times New Roman"/>
          <w:color w:val="434343"/>
          <w:sz w:val="24"/>
          <w:szCs w:val="24"/>
          <w:u w:color="434343"/>
          <w:rtl w:val="0"/>
          <w:lang w:val="it-IT"/>
        </w:rPr>
        <w:t xml:space="preserve">, a cura di </w:t>
      </w:r>
      <w:r>
        <w:rPr>
          <w:rFonts w:ascii="Times New Roman" w:hAnsi="Times New Roman"/>
          <w:b w:val="1"/>
          <w:bCs w:val="1"/>
          <w:color w:val="434343"/>
          <w:sz w:val="24"/>
          <w:szCs w:val="24"/>
          <w:u w:color="434343"/>
          <w:rtl w:val="0"/>
          <w:lang w:val="it-IT"/>
        </w:rPr>
        <w:t xml:space="preserve">Francesca Interlenghi </w:t>
      </w:r>
      <w:r>
        <w:rPr>
          <w:rFonts w:ascii="Times New Roman" w:hAnsi="Times New Roman"/>
          <w:color w:val="434343"/>
          <w:sz w:val="24"/>
          <w:szCs w:val="24"/>
          <w:u w:color="434343"/>
          <w:rtl w:val="0"/>
          <w:lang w:val="it-IT"/>
        </w:rPr>
        <w:t xml:space="preserve">e </w:t>
      </w:r>
      <w:r>
        <w:rPr>
          <w:rFonts w:ascii="Times New Roman" w:hAnsi="Times New Roman"/>
          <w:b w:val="1"/>
          <w:bCs w:val="1"/>
          <w:color w:val="434343"/>
          <w:sz w:val="24"/>
          <w:szCs w:val="24"/>
          <w:u w:color="434343"/>
          <w:rtl w:val="0"/>
          <w:lang w:val="it-IT"/>
        </w:rPr>
        <w:t>Roberto Mutti</w:t>
      </w:r>
      <w:r>
        <w:rPr>
          <w:rFonts w:ascii="Times New Roman" w:hAnsi="Times New Roman"/>
          <w:color w:val="434343"/>
          <w:sz w:val="24"/>
          <w:szCs w:val="24"/>
          <w:u w:color="434343"/>
          <w:rtl w:val="0"/>
          <w:lang w:val="it-IT"/>
        </w:rPr>
        <w:t xml:space="preserve"> che ne hanno redatto i testi critici.</w:t>
      </w:r>
      <w:r>
        <w:rPr>
          <w:rFonts w:ascii="Times New Roman" w:cs="Times New Roman" w:hAnsi="Times New Roman" w:eastAsia="Times New Roman"/>
          <w:color w:val="434343"/>
          <w:sz w:val="24"/>
          <w:szCs w:val="24"/>
          <w:u w:color="434343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713741</wp:posOffset>
            </wp:positionH>
            <wp:positionV relativeFrom="line">
              <wp:posOffset>308907</wp:posOffset>
            </wp:positionV>
            <wp:extent cx="6116320" cy="2450411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4504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434343"/>
          <w:sz w:val="24"/>
          <w:szCs w:val="24"/>
          <w:u w:color="434343"/>
          <w:rtl w:val="0"/>
          <w:lang w:val="it-IT"/>
        </w:rPr>
        <w:t xml:space="preserve"> </w:t>
      </w:r>
    </w:p>
    <w:p>
      <w:pPr>
        <w:pStyle w:val="Di default"/>
        <w:spacing w:line="288" w:lineRule="auto"/>
        <w:jc w:val="both"/>
        <w:rPr>
          <w:rFonts w:ascii="Times New Roman" w:cs="Times New Roman" w:hAnsi="Times New Roman" w:eastAsia="Times New Roman"/>
          <w:color w:val="434343"/>
          <w:sz w:val="24"/>
          <w:szCs w:val="24"/>
          <w:u w:color="434343"/>
        </w:rPr>
      </w:pPr>
    </w:p>
    <w:p>
      <w:pPr>
        <w:pStyle w:val="Di default"/>
        <w:spacing w:line="288" w:lineRule="auto"/>
        <w:jc w:val="both"/>
        <w:rPr>
          <w:rFonts w:ascii="Times New Roman" w:cs="Times New Roman" w:hAnsi="Times New Roman" w:eastAsia="Times New Roman"/>
          <w:color w:val="434343"/>
          <w:sz w:val="24"/>
          <w:szCs w:val="24"/>
          <w:u w:color="434343"/>
        </w:rPr>
      </w:pPr>
      <w:r>
        <w:rPr>
          <w:rFonts w:ascii="Times New Roman" w:hAnsi="Times New Roman"/>
          <w:color w:val="434343"/>
          <w:sz w:val="24"/>
          <w:szCs w:val="24"/>
          <w:u w:color="434343"/>
          <w:rtl w:val="0"/>
          <w:lang w:val="it-IT"/>
        </w:rPr>
        <w:t>Circhirillo (Parma, 1980) si occupa di fotografia concependola come un tentativo di rimedio all</w:t>
      </w:r>
      <w:r>
        <w:rPr>
          <w:rFonts w:ascii="Times New Roman" w:hAnsi="Times New Roman" w:hint="default"/>
          <w:color w:val="434343"/>
          <w:sz w:val="24"/>
          <w:szCs w:val="24"/>
          <w:u w:color="434343"/>
          <w:rtl w:val="0"/>
          <w:lang w:val="fr-FR"/>
        </w:rPr>
        <w:t>’</w:t>
      </w:r>
      <w:r>
        <w:rPr>
          <w:rFonts w:ascii="Times New Roman" w:hAnsi="Times New Roman"/>
          <w:color w:val="434343"/>
          <w:sz w:val="24"/>
          <w:szCs w:val="24"/>
          <w:u w:color="434343"/>
          <w:rtl w:val="0"/>
          <w:lang w:val="it-IT"/>
        </w:rPr>
        <w:t>eterno fluire dell</w:t>
      </w:r>
      <w:r>
        <w:rPr>
          <w:rFonts w:ascii="Times New Roman" w:hAnsi="Times New Roman" w:hint="default"/>
          <w:color w:val="434343"/>
          <w:sz w:val="24"/>
          <w:szCs w:val="24"/>
          <w:u w:color="434343"/>
          <w:rtl w:val="0"/>
          <w:lang w:val="fr-FR"/>
        </w:rPr>
        <w:t>’</w:t>
      </w:r>
      <w:r>
        <w:rPr>
          <w:rFonts w:ascii="Times New Roman" w:hAnsi="Times New Roman"/>
          <w:color w:val="434343"/>
          <w:sz w:val="24"/>
          <w:szCs w:val="24"/>
          <w:u w:color="434343"/>
          <w:rtl w:val="0"/>
          <w:lang w:val="it-IT"/>
        </w:rPr>
        <w:t>esistenza, come rappresentazione delle idee, dei pensieri, dei sogni della mente ma anche e soprattutto dei mostri e delle angosce che la abitano. Non tanto una volont</w:t>
      </w:r>
      <w:r>
        <w:rPr>
          <w:rFonts w:ascii="Times New Roman" w:hAnsi="Times New Roman" w:hint="default"/>
          <w:color w:val="434343"/>
          <w:sz w:val="24"/>
          <w:szCs w:val="24"/>
          <w:u w:color="434343"/>
          <w:rtl w:val="0"/>
          <w:lang w:val="fr-FR"/>
        </w:rPr>
        <w:t xml:space="preserve">à </w:t>
      </w:r>
      <w:r>
        <w:rPr>
          <w:rFonts w:ascii="Times New Roman" w:hAnsi="Times New Roman"/>
          <w:color w:val="434343"/>
          <w:sz w:val="24"/>
          <w:szCs w:val="24"/>
          <w:u w:color="434343"/>
          <w:rtl w:val="0"/>
          <w:lang w:val="it-IT"/>
        </w:rPr>
        <w:t>di esorcizzazione e annientamento i mali del nostro tempo, quanto il desiderio di incontrarli, conoscerne la profondit</w:t>
      </w:r>
      <w:r>
        <w:rPr>
          <w:rFonts w:ascii="Times New Roman" w:hAnsi="Times New Roman" w:hint="default"/>
          <w:color w:val="434343"/>
          <w:sz w:val="24"/>
          <w:szCs w:val="24"/>
          <w:u w:color="434343"/>
          <w:rtl w:val="0"/>
          <w:lang w:val="fr-FR"/>
        </w:rPr>
        <w:t>à</w:t>
      </w:r>
      <w:r>
        <w:rPr>
          <w:rFonts w:ascii="Times New Roman" w:hAnsi="Times New Roman"/>
          <w:color w:val="434343"/>
          <w:sz w:val="24"/>
          <w:szCs w:val="24"/>
          <w:u w:color="434343"/>
          <w:rtl w:val="0"/>
          <w:lang w:val="it-IT"/>
        </w:rPr>
        <w:t>, imparare a convivere con essi. Di stampo surrealista, influenzato da colui che ritiene il suo maestro ideale, Man Ray, ha esposto in molte occasioni le proprie opere.</w:t>
      </w:r>
    </w:p>
    <w:p>
      <w:pPr>
        <w:pStyle w:val="Di default"/>
        <w:spacing w:line="288" w:lineRule="auto"/>
        <w:jc w:val="both"/>
        <w:rPr>
          <w:rFonts w:ascii="Times New Roman" w:cs="Times New Roman" w:hAnsi="Times New Roman" w:eastAsia="Times New Roman"/>
          <w:color w:val="434343"/>
          <w:sz w:val="24"/>
          <w:szCs w:val="24"/>
          <w:u w:color="434343"/>
        </w:rPr>
      </w:pPr>
    </w:p>
    <w:p>
      <w:pPr>
        <w:pStyle w:val="Di default"/>
        <w:spacing w:line="288" w:lineRule="auto"/>
        <w:jc w:val="both"/>
        <w:rPr>
          <w:rFonts w:ascii="Times New Roman" w:cs="Times New Roman" w:hAnsi="Times New Roman" w:eastAsia="Times New Roman"/>
          <w:i w:val="1"/>
          <w:iCs w:val="1"/>
          <w:color w:val="434343"/>
          <w:sz w:val="24"/>
          <w:szCs w:val="24"/>
          <w:u w:color="434343"/>
        </w:rPr>
      </w:pPr>
      <w:r>
        <w:rPr>
          <w:rFonts w:ascii="Times New Roman" w:hAnsi="Times New Roman"/>
          <w:color w:val="434343"/>
          <w:sz w:val="24"/>
          <w:szCs w:val="24"/>
          <w:u w:color="434343"/>
          <w:rtl w:val="0"/>
          <w:lang w:val="it-IT"/>
        </w:rPr>
        <w:t xml:space="preserve">Scrive Roberto Mutti, direttore artistico del festival e co-curatore della mostra: </w:t>
      </w:r>
      <w:r>
        <w:rPr>
          <w:rFonts w:ascii="Times New Roman" w:hAnsi="Times New Roman" w:hint="default"/>
          <w:i w:val="1"/>
          <w:iCs w:val="1"/>
          <w:color w:val="434343"/>
          <w:sz w:val="24"/>
          <w:szCs w:val="24"/>
          <w:u w:color="434343"/>
          <w:rtl w:val="0"/>
          <w:lang w:val="fr-FR"/>
        </w:rPr>
        <w:t>«</w:t>
      </w:r>
      <w:r>
        <w:rPr>
          <w:rFonts w:ascii="Times New Roman" w:hAnsi="Times New Roman"/>
          <w:i w:val="1"/>
          <w:iCs w:val="1"/>
          <w:color w:val="434343"/>
          <w:sz w:val="24"/>
          <w:szCs w:val="24"/>
          <w:u w:color="434343"/>
          <w:rtl w:val="0"/>
        </w:rPr>
        <w:t>L</w:t>
      </w:r>
      <w:r>
        <w:rPr>
          <w:rFonts w:ascii="Times New Roman" w:hAnsi="Times New Roman" w:hint="default"/>
          <w:i w:val="1"/>
          <w:iCs w:val="1"/>
          <w:color w:val="434343"/>
          <w:sz w:val="24"/>
          <w:szCs w:val="24"/>
          <w:u w:color="434343"/>
          <w:rtl w:val="0"/>
          <w:lang w:val="fr-FR"/>
        </w:rPr>
        <w:t>’</w:t>
      </w:r>
      <w:r>
        <w:rPr>
          <w:rFonts w:ascii="Times New Roman" w:hAnsi="Times New Roman"/>
          <w:i w:val="1"/>
          <w:iCs w:val="1"/>
          <w:color w:val="434343"/>
          <w:sz w:val="24"/>
          <w:szCs w:val="24"/>
          <w:u w:color="434343"/>
          <w:rtl w:val="0"/>
          <w:lang w:val="it-IT"/>
        </w:rPr>
        <w:t>ispirazione da cui muove Circhirillo si inserisce nell</w:t>
      </w:r>
      <w:r>
        <w:rPr>
          <w:rFonts w:ascii="Times New Roman" w:hAnsi="Times New Roman" w:hint="default"/>
          <w:i w:val="1"/>
          <w:iCs w:val="1"/>
          <w:color w:val="434343"/>
          <w:sz w:val="24"/>
          <w:szCs w:val="24"/>
          <w:u w:color="434343"/>
          <w:rtl w:val="0"/>
          <w:lang w:val="fr-FR"/>
        </w:rPr>
        <w:t>’</w:t>
      </w:r>
      <w:r>
        <w:rPr>
          <w:rFonts w:ascii="Times New Roman" w:hAnsi="Times New Roman"/>
          <w:i w:val="1"/>
          <w:iCs w:val="1"/>
          <w:color w:val="434343"/>
          <w:sz w:val="24"/>
          <w:szCs w:val="24"/>
          <w:u w:color="434343"/>
          <w:rtl w:val="0"/>
          <w:lang w:val="it-IT"/>
        </w:rPr>
        <w:t>ambito di una rivisitazione del Surrealismo il che appare in qualche modo inevitabile per un fotografo che dichiara la sua predilezione per Man Ray e per le intuizioni che portarono il grande artista americano a scoprire nuovi e fino ad allora impensabili confini estremi verso cui spingere la fotografia. In questa ricerca esteticamente spettacolare e filosoficamente complessa l</w:t>
      </w:r>
      <w:r>
        <w:rPr>
          <w:rFonts w:ascii="Times New Roman" w:hAnsi="Times New Roman" w:hint="default"/>
          <w:i w:val="1"/>
          <w:iCs w:val="1"/>
          <w:color w:val="434343"/>
          <w:sz w:val="24"/>
          <w:szCs w:val="24"/>
          <w:u w:color="434343"/>
          <w:rtl w:val="0"/>
          <w:lang w:val="fr-FR"/>
        </w:rPr>
        <w:t>’</w:t>
      </w:r>
      <w:r>
        <w:rPr>
          <w:rFonts w:ascii="Times New Roman" w:hAnsi="Times New Roman"/>
          <w:i w:val="1"/>
          <w:iCs w:val="1"/>
          <w:color w:val="434343"/>
          <w:sz w:val="24"/>
          <w:szCs w:val="24"/>
          <w:u w:color="434343"/>
          <w:rtl w:val="0"/>
          <w:lang w:val="it-IT"/>
        </w:rPr>
        <w:t>Io civetta audacemente con l</w:t>
      </w:r>
      <w:r>
        <w:rPr>
          <w:rFonts w:ascii="Times New Roman" w:hAnsi="Times New Roman" w:hint="default"/>
          <w:i w:val="1"/>
          <w:iCs w:val="1"/>
          <w:color w:val="434343"/>
          <w:sz w:val="24"/>
          <w:szCs w:val="24"/>
          <w:u w:color="434343"/>
          <w:rtl w:val="0"/>
          <w:lang w:val="fr-FR"/>
        </w:rPr>
        <w:t>’</w:t>
      </w:r>
      <w:r>
        <w:rPr>
          <w:rFonts w:ascii="Times New Roman" w:hAnsi="Times New Roman"/>
          <w:i w:val="1"/>
          <w:iCs w:val="1"/>
          <w:color w:val="434343"/>
          <w:sz w:val="24"/>
          <w:szCs w:val="24"/>
          <w:u w:color="434343"/>
          <w:rtl w:val="0"/>
          <w:lang w:val="it-IT"/>
        </w:rPr>
        <w:t>Es, scherza prendendolo un po</w:t>
      </w:r>
      <w:r>
        <w:rPr>
          <w:rFonts w:ascii="Times New Roman" w:hAnsi="Times New Roman" w:hint="default"/>
          <w:i w:val="1"/>
          <w:iCs w:val="1"/>
          <w:color w:val="434343"/>
          <w:sz w:val="24"/>
          <w:szCs w:val="24"/>
          <w:u w:color="434343"/>
          <w:rtl w:val="0"/>
          <w:lang w:val="fr-FR"/>
        </w:rPr>
        <w:t xml:space="preserve">’ </w:t>
      </w:r>
      <w:r>
        <w:rPr>
          <w:rFonts w:ascii="Times New Roman" w:hAnsi="Times New Roman"/>
          <w:i w:val="1"/>
          <w:iCs w:val="1"/>
          <w:color w:val="434343"/>
          <w:sz w:val="24"/>
          <w:szCs w:val="24"/>
          <w:u w:color="434343"/>
          <w:rtl w:val="0"/>
          <w:lang w:val="it-IT"/>
        </w:rPr>
        <w:t>in giro con il Super Ego e, guardandosi allo specchio, scopre che l</w:t>
      </w:r>
      <w:r>
        <w:rPr>
          <w:rFonts w:ascii="Times New Roman" w:hAnsi="Times New Roman" w:hint="default"/>
          <w:i w:val="1"/>
          <w:iCs w:val="1"/>
          <w:color w:val="434343"/>
          <w:sz w:val="24"/>
          <w:szCs w:val="24"/>
          <w:u w:color="434343"/>
          <w:rtl w:val="0"/>
          <w:lang w:val="fr-FR"/>
        </w:rPr>
        <w:t>’</w:t>
      </w:r>
      <w:r>
        <w:rPr>
          <w:rFonts w:ascii="Times New Roman" w:hAnsi="Times New Roman"/>
          <w:i w:val="1"/>
          <w:iCs w:val="1"/>
          <w:color w:val="434343"/>
          <w:sz w:val="24"/>
          <w:szCs w:val="24"/>
          <w:u w:color="434343"/>
          <w:rtl w:val="0"/>
          <w:lang w:val="it-IT"/>
        </w:rPr>
        <w:t>essere solo non gli basta.</w:t>
      </w:r>
      <w:r>
        <w:rPr>
          <w:rFonts w:ascii="Times New Roman" w:hAnsi="Times New Roman" w:hint="default"/>
          <w:i w:val="1"/>
          <w:iCs w:val="1"/>
          <w:color w:val="434343"/>
          <w:sz w:val="24"/>
          <w:szCs w:val="24"/>
          <w:u w:color="434343"/>
          <w:rtl w:val="0"/>
          <w:lang w:val="fr-FR"/>
        </w:rPr>
        <w:t>»</w:t>
      </w:r>
    </w:p>
    <w:p>
      <w:pPr>
        <w:pStyle w:val="Di default"/>
        <w:spacing w:line="288" w:lineRule="auto"/>
        <w:jc w:val="both"/>
        <w:rPr>
          <w:rFonts w:ascii="Times New Roman" w:cs="Times New Roman" w:hAnsi="Times New Roman" w:eastAsia="Times New Roman"/>
          <w:i w:val="1"/>
          <w:iCs w:val="1"/>
          <w:color w:val="434343"/>
          <w:sz w:val="24"/>
          <w:szCs w:val="24"/>
          <w:u w:color="434343"/>
        </w:rPr>
      </w:pPr>
    </w:p>
    <w:p>
      <w:pPr>
        <w:pStyle w:val="Di default"/>
        <w:spacing w:line="288" w:lineRule="auto"/>
        <w:jc w:val="both"/>
        <w:rPr>
          <w:rFonts w:ascii="Times New Roman" w:cs="Times New Roman" w:hAnsi="Times New Roman" w:eastAsia="Times New Roman"/>
          <w:i w:val="1"/>
          <w:iCs w:val="1"/>
          <w:color w:val="434343"/>
          <w:sz w:val="24"/>
          <w:szCs w:val="24"/>
          <w:u w:color="434343"/>
        </w:rPr>
      </w:pPr>
      <w:r>
        <w:rPr>
          <w:rFonts w:ascii="Times New Roman" w:hAnsi="Times New Roman"/>
          <w:color w:val="434343"/>
          <w:sz w:val="24"/>
          <w:szCs w:val="24"/>
          <w:u w:color="434343"/>
          <w:rtl w:val="0"/>
          <w:lang w:val="it-IT"/>
        </w:rPr>
        <w:t xml:space="preserve">Moltiplicare la figura umana </w:t>
      </w:r>
      <w:r>
        <w:rPr>
          <w:rFonts w:ascii="Times New Roman" w:hAnsi="Times New Roman" w:hint="default"/>
          <w:color w:val="434343"/>
          <w:sz w:val="24"/>
          <w:szCs w:val="24"/>
          <w:u w:color="434343"/>
          <w:rtl w:val="0"/>
        </w:rPr>
        <w:t xml:space="preserve">– </w:t>
      </w:r>
      <w:r>
        <w:rPr>
          <w:rFonts w:ascii="Times New Roman" w:hAnsi="Times New Roman"/>
          <w:color w:val="434343"/>
          <w:sz w:val="24"/>
          <w:szCs w:val="24"/>
          <w:u w:color="434343"/>
          <w:rtl w:val="0"/>
          <w:lang w:val="it-IT"/>
        </w:rPr>
        <w:t xml:space="preserve">come fa il fotografo con la propria e con quella di altri </w:t>
      </w:r>
      <w:r>
        <w:rPr>
          <w:rFonts w:ascii="Times New Roman" w:hAnsi="Times New Roman" w:hint="default"/>
          <w:color w:val="434343"/>
          <w:sz w:val="24"/>
          <w:szCs w:val="24"/>
          <w:u w:color="434343"/>
          <w:rtl w:val="0"/>
        </w:rPr>
        <w:t xml:space="preserve">– </w:t>
      </w:r>
      <w:r>
        <w:rPr>
          <w:rFonts w:ascii="Times New Roman" w:hAnsi="Times New Roman"/>
          <w:color w:val="434343"/>
          <w:sz w:val="24"/>
          <w:szCs w:val="24"/>
          <w:u w:color="434343"/>
          <w:rtl w:val="0"/>
          <w:lang w:val="it-IT"/>
        </w:rPr>
        <w:t>allude, infatti, al desiderio di ognuno di essere attore e spettatore di una realt</w:t>
      </w:r>
      <w:r>
        <w:rPr>
          <w:rFonts w:ascii="Times New Roman" w:hAnsi="Times New Roman" w:hint="default"/>
          <w:color w:val="434343"/>
          <w:sz w:val="24"/>
          <w:szCs w:val="24"/>
          <w:u w:color="434343"/>
          <w:rtl w:val="0"/>
          <w:lang w:val="fr-FR"/>
        </w:rPr>
        <w:t xml:space="preserve">à </w:t>
      </w:r>
      <w:r>
        <w:rPr>
          <w:rFonts w:ascii="Times New Roman" w:hAnsi="Times New Roman"/>
          <w:color w:val="434343"/>
          <w:sz w:val="24"/>
          <w:szCs w:val="24"/>
          <w:u w:color="434343"/>
          <w:rtl w:val="0"/>
          <w:lang w:val="it-IT"/>
        </w:rPr>
        <w:t xml:space="preserve">da osservare da mille punti di vista, da vivere in molteplici ruoli nelle sue diverse dimensioni spaziotemporali. </w:t>
      </w:r>
    </w:p>
    <w:p>
      <w:pPr>
        <w:pStyle w:val="Di default"/>
        <w:spacing w:line="288" w:lineRule="auto"/>
        <w:jc w:val="both"/>
        <w:rPr>
          <w:rFonts w:ascii="Times New Roman" w:cs="Times New Roman" w:hAnsi="Times New Roman" w:eastAsia="Times New Roman"/>
          <w:color w:val="434343"/>
          <w:sz w:val="24"/>
          <w:szCs w:val="24"/>
          <w:u w:color="434343"/>
        </w:rPr>
      </w:pPr>
    </w:p>
    <w:p>
      <w:pPr>
        <w:pStyle w:val="Di default"/>
        <w:spacing w:line="288" w:lineRule="auto"/>
        <w:jc w:val="both"/>
        <w:rPr>
          <w:rFonts w:ascii="Times New Roman" w:cs="Times New Roman" w:hAnsi="Times New Roman" w:eastAsia="Times New Roman"/>
          <w:i w:val="1"/>
          <w:iCs w:val="1"/>
          <w:color w:val="434343"/>
          <w:sz w:val="24"/>
          <w:szCs w:val="24"/>
          <w:u w:color="434343"/>
        </w:rPr>
      </w:pPr>
      <w:r>
        <w:rPr>
          <w:rFonts w:ascii="Times New Roman" w:hAnsi="Times New Roman"/>
          <w:color w:val="434343"/>
          <w:sz w:val="24"/>
          <w:szCs w:val="24"/>
          <w:u w:color="434343"/>
          <w:rtl w:val="0"/>
          <w:lang w:val="it-IT"/>
        </w:rPr>
        <w:t xml:space="preserve">Conclude Interlenghi: </w:t>
      </w:r>
      <w:r>
        <w:rPr>
          <w:rFonts w:ascii="Times New Roman" w:hAnsi="Times New Roman" w:hint="default"/>
          <w:i w:val="1"/>
          <w:iCs w:val="1"/>
          <w:color w:val="434343"/>
          <w:sz w:val="24"/>
          <w:szCs w:val="24"/>
          <w:u w:color="434343"/>
          <w:rtl w:val="0"/>
          <w:lang w:val="it-IT"/>
        </w:rPr>
        <w:t>«</w:t>
      </w:r>
      <w:r>
        <w:rPr>
          <w:rFonts w:ascii="Times New Roman" w:hAnsi="Times New Roman"/>
          <w:i w:val="1"/>
          <w:iCs w:val="1"/>
          <w:color w:val="434343"/>
          <w:sz w:val="24"/>
          <w:szCs w:val="24"/>
          <w:u w:color="434343"/>
          <w:rtl w:val="0"/>
          <w:lang w:val="it-IT"/>
        </w:rPr>
        <w:t>Indagando il tema dell</w:t>
      </w:r>
      <w:r>
        <w:rPr>
          <w:rFonts w:ascii="Times New Roman" w:hAnsi="Times New Roman" w:hint="default"/>
          <w:i w:val="1"/>
          <w:iCs w:val="1"/>
          <w:color w:val="434343"/>
          <w:sz w:val="24"/>
          <w:szCs w:val="24"/>
          <w:u w:color="434343"/>
          <w:rtl w:val="0"/>
          <w:lang w:val="fr-FR"/>
        </w:rPr>
        <w:t>’</w:t>
      </w:r>
      <w:r>
        <w:rPr>
          <w:rFonts w:ascii="Times New Roman" w:hAnsi="Times New Roman"/>
          <w:i w:val="1"/>
          <w:iCs w:val="1"/>
          <w:color w:val="434343"/>
          <w:sz w:val="24"/>
          <w:szCs w:val="24"/>
          <w:u w:color="434343"/>
          <w:rtl w:val="0"/>
        </w:rPr>
        <w:t>identit</w:t>
      </w:r>
      <w:r>
        <w:rPr>
          <w:rFonts w:ascii="Times New Roman" w:hAnsi="Times New Roman" w:hint="default"/>
          <w:i w:val="1"/>
          <w:iCs w:val="1"/>
          <w:color w:val="434343"/>
          <w:sz w:val="24"/>
          <w:szCs w:val="24"/>
          <w:u w:color="434343"/>
          <w:rtl w:val="0"/>
          <w:lang w:val="fr-FR"/>
        </w:rPr>
        <w:t>à</w:t>
      </w:r>
      <w:r>
        <w:rPr>
          <w:rFonts w:ascii="Times New Roman" w:hAnsi="Times New Roman"/>
          <w:i w:val="1"/>
          <w:iCs w:val="1"/>
          <w:color w:val="434343"/>
          <w:sz w:val="24"/>
          <w:szCs w:val="24"/>
          <w:u w:color="434343"/>
          <w:rtl w:val="0"/>
          <w:lang w:val="it-IT"/>
        </w:rPr>
        <w:t>, e le sue possibili declinazioni, Circhirillo presenta i soggetti del suo lavoro in una proliferazione quasi ossessiva, potenzialmente infinita, attraverso un puro prodotto dell</w:t>
      </w:r>
      <w:r>
        <w:rPr>
          <w:rFonts w:ascii="Times New Roman" w:hAnsi="Times New Roman" w:hint="default"/>
          <w:i w:val="1"/>
          <w:iCs w:val="1"/>
          <w:color w:val="434343"/>
          <w:sz w:val="24"/>
          <w:szCs w:val="24"/>
          <w:u w:color="434343"/>
          <w:rtl w:val="0"/>
          <w:lang w:val="fr-FR"/>
        </w:rPr>
        <w:t>’</w:t>
      </w:r>
      <w:r>
        <w:rPr>
          <w:rFonts w:ascii="Times New Roman" w:hAnsi="Times New Roman"/>
          <w:i w:val="1"/>
          <w:iCs w:val="1"/>
          <w:color w:val="434343"/>
          <w:sz w:val="24"/>
          <w:szCs w:val="24"/>
          <w:u w:color="434343"/>
          <w:rtl w:val="0"/>
          <w:lang w:val="it-IT"/>
        </w:rPr>
        <w:t>immaginazione nel quale si condensano le fantasie, i drammi, le storie e le trame di ognuno di noi. Il clone, la replica, il multiplo, sono tutte varianti della propria identit</w:t>
      </w:r>
      <w:r>
        <w:rPr>
          <w:rFonts w:ascii="Times New Roman" w:hAnsi="Times New Roman" w:hint="default"/>
          <w:i w:val="1"/>
          <w:iCs w:val="1"/>
          <w:color w:val="434343"/>
          <w:sz w:val="24"/>
          <w:szCs w:val="24"/>
          <w:u w:color="434343"/>
          <w:rtl w:val="0"/>
          <w:lang w:val="fr-FR"/>
        </w:rPr>
        <w:t>à</w:t>
      </w:r>
      <w:r>
        <w:rPr>
          <w:rFonts w:ascii="Times New Roman" w:hAnsi="Times New Roman"/>
          <w:i w:val="1"/>
          <w:iCs w:val="1"/>
          <w:color w:val="434343"/>
          <w:sz w:val="24"/>
          <w:szCs w:val="24"/>
          <w:u w:color="434343"/>
          <w:rtl w:val="0"/>
          <w:lang w:val="it-IT"/>
        </w:rPr>
        <w:t>, variabili delle sue ombre materiali e immateriali, in cui l</w:t>
      </w:r>
      <w:r>
        <w:rPr>
          <w:rFonts w:ascii="Times New Roman" w:hAnsi="Times New Roman" w:hint="default"/>
          <w:i w:val="1"/>
          <w:iCs w:val="1"/>
          <w:color w:val="434343"/>
          <w:sz w:val="24"/>
          <w:szCs w:val="24"/>
          <w:u w:color="434343"/>
          <w:rtl w:val="0"/>
          <w:lang w:val="fr-FR"/>
        </w:rPr>
        <w:t>’</w:t>
      </w:r>
      <w:r>
        <w:rPr>
          <w:rFonts w:ascii="Times New Roman" w:hAnsi="Times New Roman"/>
          <w:i w:val="1"/>
          <w:iCs w:val="1"/>
          <w:color w:val="434343"/>
          <w:sz w:val="24"/>
          <w:szCs w:val="24"/>
          <w:u w:color="434343"/>
          <w:rtl w:val="0"/>
          <w:lang w:val="it-IT"/>
        </w:rPr>
        <w:t>essere si rispecchia senza trascendersi.</w:t>
      </w:r>
      <w:r>
        <w:rPr>
          <w:rFonts w:ascii="Times New Roman" w:hAnsi="Times New Roman" w:hint="default"/>
          <w:i w:val="1"/>
          <w:iCs w:val="1"/>
          <w:color w:val="434343"/>
          <w:sz w:val="24"/>
          <w:szCs w:val="24"/>
          <w:u w:color="434343"/>
          <w:rtl w:val="0"/>
          <w:lang w:val="fr-FR"/>
        </w:rPr>
        <w:t>»</w:t>
      </w:r>
    </w:p>
    <w:p>
      <w:pPr>
        <w:pStyle w:val="Di default"/>
        <w:spacing w:line="288" w:lineRule="auto"/>
        <w:jc w:val="both"/>
        <w:rPr>
          <w:rFonts w:ascii="Times New Roman" w:cs="Times New Roman" w:hAnsi="Times New Roman" w:eastAsia="Times New Roman"/>
          <w:color w:val="434343"/>
          <w:sz w:val="24"/>
          <w:szCs w:val="24"/>
          <w:u w:color="434343"/>
        </w:rPr>
      </w:pPr>
    </w:p>
    <w:p>
      <w:pPr>
        <w:pStyle w:val="Di default"/>
        <w:spacing w:line="288" w:lineRule="auto"/>
        <w:jc w:val="both"/>
        <w:rPr>
          <w:rFonts w:ascii="Times New Roman" w:cs="Times New Roman" w:hAnsi="Times New Roman" w:eastAsia="Times New Roman"/>
          <w:color w:val="434343"/>
          <w:sz w:val="24"/>
          <w:szCs w:val="24"/>
          <w:u w:color="434343"/>
        </w:rPr>
      </w:pPr>
      <w:r>
        <w:rPr>
          <w:rFonts w:ascii="Times New Roman" w:hAnsi="Times New Roman"/>
          <w:color w:val="434343"/>
          <w:sz w:val="24"/>
          <w:szCs w:val="24"/>
          <w:u w:color="434343"/>
          <w:rtl w:val="0"/>
          <w:lang w:val="it-IT"/>
        </w:rPr>
        <w:t>_____________</w:t>
      </w:r>
    </w:p>
    <w:p>
      <w:pPr>
        <w:pStyle w:val="Di default"/>
        <w:spacing w:line="288" w:lineRule="auto"/>
        <w:jc w:val="both"/>
        <w:rPr>
          <w:rFonts w:ascii="Times New Roman" w:cs="Times New Roman" w:hAnsi="Times New Roman" w:eastAsia="Times New Roman"/>
          <w:color w:val="434343"/>
          <w:sz w:val="24"/>
          <w:szCs w:val="24"/>
          <w:u w:color="434343"/>
        </w:rPr>
      </w:pPr>
      <w:r>
        <w:rPr>
          <w:rFonts w:ascii="Times New Roman" w:hAnsi="Times New Roman"/>
          <w:color w:val="434343"/>
          <w:sz w:val="24"/>
          <w:szCs w:val="24"/>
          <w:u w:color="434343"/>
          <w:rtl w:val="0"/>
          <w:lang w:val="it-IT"/>
        </w:rPr>
        <w:t>Marco Circhirillo. Gli spazi dell</w:t>
      </w:r>
      <w:r>
        <w:rPr>
          <w:rFonts w:ascii="Times New Roman" w:hAnsi="Times New Roman" w:hint="default"/>
          <w:color w:val="434343"/>
          <w:sz w:val="24"/>
          <w:szCs w:val="24"/>
          <w:u w:color="434343"/>
          <w:rtl w:val="0"/>
          <w:lang w:val="it-IT"/>
        </w:rPr>
        <w:t>’</w:t>
      </w:r>
      <w:r>
        <w:rPr>
          <w:rFonts w:ascii="Times New Roman" w:hAnsi="Times New Roman"/>
          <w:color w:val="434343"/>
          <w:sz w:val="24"/>
          <w:szCs w:val="24"/>
          <w:u w:color="434343"/>
          <w:rtl w:val="0"/>
          <w:lang w:val="it-IT"/>
        </w:rPr>
        <w:t>identit</w:t>
      </w:r>
      <w:r>
        <w:rPr>
          <w:rFonts w:ascii="Times New Roman" w:hAnsi="Times New Roman" w:hint="default"/>
          <w:color w:val="434343"/>
          <w:sz w:val="24"/>
          <w:szCs w:val="24"/>
          <w:u w:color="434343"/>
          <w:rtl w:val="0"/>
          <w:lang w:val="it-IT"/>
        </w:rPr>
        <w:t>à</w:t>
      </w:r>
    </w:p>
    <w:p>
      <w:pPr>
        <w:pStyle w:val="Di default"/>
        <w:spacing w:line="288" w:lineRule="auto"/>
        <w:jc w:val="both"/>
        <w:rPr>
          <w:rFonts w:ascii="Times New Roman" w:cs="Times New Roman" w:hAnsi="Times New Roman" w:eastAsia="Times New Roman"/>
          <w:color w:val="434343"/>
          <w:sz w:val="24"/>
          <w:szCs w:val="24"/>
          <w:u w:color="434343"/>
        </w:rPr>
      </w:pPr>
      <w:r>
        <w:rPr>
          <w:rFonts w:ascii="Times New Roman" w:hAnsi="Times New Roman"/>
          <w:color w:val="434343"/>
          <w:sz w:val="24"/>
          <w:szCs w:val="24"/>
          <w:u w:color="434343"/>
          <w:rtl w:val="0"/>
          <w:lang w:val="it-IT"/>
        </w:rPr>
        <w:t>Milano Photofestival 17th</w:t>
      </w:r>
    </w:p>
    <w:p>
      <w:pPr>
        <w:pStyle w:val="Di default"/>
        <w:spacing w:line="288" w:lineRule="auto"/>
        <w:jc w:val="both"/>
        <w:rPr>
          <w:rFonts w:ascii="Times New Roman" w:cs="Times New Roman" w:hAnsi="Times New Roman" w:eastAsia="Times New Roman"/>
          <w:color w:val="434343"/>
          <w:sz w:val="24"/>
          <w:szCs w:val="24"/>
          <w:u w:color="434343"/>
        </w:rPr>
      </w:pPr>
      <w:r>
        <w:rPr>
          <w:rFonts w:ascii="Times New Roman" w:hAnsi="Times New Roman"/>
          <w:color w:val="434343"/>
          <w:sz w:val="24"/>
          <w:szCs w:val="24"/>
          <w:u w:color="434343"/>
          <w:rtl w:val="0"/>
          <w:lang w:val="it-IT"/>
        </w:rPr>
        <w:t>a cura di Francesca Interlenghi e Roberto Mutti</w:t>
      </w:r>
    </w:p>
    <w:p>
      <w:pPr>
        <w:pStyle w:val="Di default"/>
        <w:spacing w:line="288" w:lineRule="auto"/>
        <w:jc w:val="both"/>
        <w:rPr>
          <w:rFonts w:ascii="Times New Roman" w:cs="Times New Roman" w:hAnsi="Times New Roman" w:eastAsia="Times New Roman"/>
          <w:color w:val="434343"/>
          <w:sz w:val="24"/>
          <w:szCs w:val="24"/>
          <w:u w:color="434343"/>
        </w:rPr>
      </w:pPr>
      <w:r>
        <w:rPr>
          <w:rFonts w:ascii="Times New Roman" w:hAnsi="Times New Roman"/>
          <w:color w:val="434343"/>
          <w:sz w:val="24"/>
          <w:szCs w:val="24"/>
          <w:u w:color="434343"/>
          <w:rtl w:val="0"/>
          <w:lang w:val="it-IT"/>
        </w:rPr>
        <w:t xml:space="preserve">Spazio Kryptos, Milano Via Panfilo Castaldi 26 </w:t>
      </w:r>
    </w:p>
    <w:p>
      <w:pPr>
        <w:pStyle w:val="Di default"/>
        <w:spacing w:line="288" w:lineRule="auto"/>
        <w:jc w:val="both"/>
        <w:rPr>
          <w:rFonts w:ascii="Times New Roman" w:cs="Times New Roman" w:hAnsi="Times New Roman" w:eastAsia="Times New Roman"/>
          <w:color w:val="434343"/>
          <w:sz w:val="24"/>
          <w:szCs w:val="24"/>
          <w:u w:color="434343"/>
        </w:rPr>
      </w:pPr>
      <w:r>
        <w:rPr>
          <w:rFonts w:ascii="Times New Roman" w:hAnsi="Times New Roman"/>
          <w:color w:val="434343"/>
          <w:sz w:val="24"/>
          <w:szCs w:val="24"/>
          <w:u w:color="434343"/>
          <w:rtl w:val="0"/>
        </w:rPr>
        <w:t>4.10.2022 - 18.10.2022</w:t>
      </w:r>
    </w:p>
    <w:p>
      <w:pPr>
        <w:pStyle w:val="Di default"/>
        <w:spacing w:line="288" w:lineRule="auto"/>
        <w:jc w:val="both"/>
        <w:rPr>
          <w:rFonts w:ascii="Times New Roman" w:cs="Times New Roman" w:hAnsi="Times New Roman" w:eastAsia="Times New Roman"/>
          <w:color w:val="434343"/>
          <w:sz w:val="24"/>
          <w:szCs w:val="24"/>
          <w:u w:color="434343"/>
        </w:rPr>
      </w:pPr>
      <w:r>
        <w:rPr>
          <w:rFonts w:ascii="Times New Roman" w:hAnsi="Times New Roman"/>
          <w:color w:val="434343"/>
          <w:sz w:val="24"/>
          <w:szCs w:val="24"/>
          <w:u w:color="434343"/>
          <w:rtl w:val="0"/>
          <w:lang w:val="it-IT"/>
        </w:rPr>
        <w:t>inaugurazione 4 ottobre h 18</w:t>
      </w:r>
    </w:p>
    <w:p>
      <w:pPr>
        <w:pStyle w:val="Di default"/>
        <w:spacing w:line="288" w:lineRule="auto"/>
        <w:jc w:val="both"/>
      </w:pPr>
      <w:r>
        <w:rPr>
          <w:rFonts w:ascii="Times New Roman" w:hAnsi="Times New Roman"/>
          <w:color w:val="434343"/>
          <w:sz w:val="24"/>
          <w:szCs w:val="24"/>
          <w:u w:color="434343"/>
          <w:rtl w:val="0"/>
          <w:lang w:val="fr-FR"/>
        </w:rPr>
        <w:t>luned</w:t>
      </w:r>
      <w:r>
        <w:rPr>
          <w:rFonts w:ascii="Times New Roman" w:hAnsi="Times New Roman" w:hint="default"/>
          <w:color w:val="434343"/>
          <w:sz w:val="24"/>
          <w:szCs w:val="24"/>
          <w:u w:color="434343"/>
          <w:rtl w:val="0"/>
          <w:lang w:val="it-IT"/>
        </w:rPr>
        <w:t>ì</w:t>
      </w:r>
      <w:r>
        <w:rPr>
          <w:rFonts w:ascii="Times New Roman" w:hAnsi="Times New Roman"/>
          <w:color w:val="434343"/>
          <w:sz w:val="24"/>
          <w:szCs w:val="24"/>
          <w:u w:color="434343"/>
          <w:rtl w:val="0"/>
          <w:lang w:val="nl-NL"/>
        </w:rPr>
        <w:t>-venerd</w:t>
      </w:r>
      <w:r>
        <w:rPr>
          <w:rFonts w:ascii="Times New Roman" w:hAnsi="Times New Roman" w:hint="default"/>
          <w:color w:val="434343"/>
          <w:sz w:val="24"/>
          <w:szCs w:val="24"/>
          <w:u w:color="434343"/>
          <w:rtl w:val="0"/>
          <w:lang w:val="it-IT"/>
        </w:rPr>
        <w:t xml:space="preserve">ì </w:t>
      </w:r>
      <w:r>
        <w:rPr>
          <w:rFonts w:ascii="Times New Roman" w:hAnsi="Times New Roman"/>
          <w:color w:val="434343"/>
          <w:sz w:val="24"/>
          <w:szCs w:val="24"/>
          <w:u w:color="434343"/>
          <w:rtl w:val="0"/>
        </w:rPr>
        <w:t>15.30-19</w:t>
      </w:r>
    </w:p>
    <w:sectPr>
      <w:headerReference w:type="default" r:id="rId6"/>
      <w:footerReference w:type="default" r:id="rId7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Intestazione e piè di pagin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Intestazione e piè di pagina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trackRevisions/>
  <w:defaultTabStop w:val="720"/>
  <w:autoHyphenation w:val="1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Di default">
    <w:name w:val="Di default"/>
    <w:next w:val="Di 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