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0D68" w14:textId="77777777" w:rsidR="00B07931" w:rsidRPr="006C1B48" w:rsidRDefault="00FC7561" w:rsidP="0012472E">
      <w:pPr>
        <w:spacing w:line="276" w:lineRule="auto"/>
        <w:rPr>
          <w:rFonts w:ascii="Garamond" w:eastAsia="Times New Roman" w:hAnsi="Garamond" w:cs="Arial"/>
          <w:b/>
          <w:i/>
          <w:sz w:val="16"/>
          <w:szCs w:val="16"/>
          <w:lang w:eastAsia="it-IT"/>
        </w:rPr>
      </w:pPr>
      <w:r w:rsidRPr="006C1B48">
        <w:rPr>
          <w:rFonts w:ascii="Garamond" w:hAnsi="Garamond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D34BC9" wp14:editId="0C0F4D11">
            <wp:simplePos x="0" y="0"/>
            <wp:positionH relativeFrom="margin">
              <wp:posOffset>1143000</wp:posOffset>
            </wp:positionH>
            <wp:positionV relativeFrom="margin">
              <wp:posOffset>-342900</wp:posOffset>
            </wp:positionV>
            <wp:extent cx="3845560" cy="959485"/>
            <wp:effectExtent l="0" t="0" r="0" b="5715"/>
            <wp:wrapSquare wrapText="bothSides"/>
            <wp:docPr id="2144402751" name="picture" descr="Logo R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E3090" w14:textId="77777777" w:rsidR="00FC7561" w:rsidRPr="006C1B48" w:rsidRDefault="00FC7561" w:rsidP="0012472E">
      <w:pPr>
        <w:spacing w:line="276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14:paraId="11CD7788" w14:textId="77777777" w:rsidR="0012472E" w:rsidRDefault="0012472E" w:rsidP="0012472E">
      <w:pPr>
        <w:spacing w:line="276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</w:p>
    <w:p w14:paraId="126F634B" w14:textId="77777777" w:rsidR="0012472E" w:rsidRDefault="0012472E" w:rsidP="0012472E">
      <w:pPr>
        <w:spacing w:line="276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</w:p>
    <w:p w14:paraId="6FD9DFB9" w14:textId="77777777" w:rsidR="002C1873" w:rsidRPr="006C1B48" w:rsidRDefault="00FC7561" w:rsidP="0012472E">
      <w:pPr>
        <w:spacing w:line="276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  <w:bookmarkStart w:id="0" w:name="_GoBack"/>
      <w:bookmarkEnd w:id="0"/>
      <w:r w:rsidRPr="006C1B48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Marta Mancini | La molla </w:t>
      </w:r>
      <w:r w:rsidR="002C1873" w:rsidRPr="006C1B48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    </w:t>
      </w:r>
    </w:p>
    <w:p w14:paraId="1468AD21" w14:textId="2DCE5718" w:rsidR="00FC7561" w:rsidRDefault="00FC7561" w:rsidP="0012472E">
      <w:pPr>
        <w:spacing w:line="276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6C1B48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04.10.2018 </w:t>
      </w:r>
      <w:r w:rsidR="002C1873" w:rsidRPr="006C1B48">
        <w:rPr>
          <w:rFonts w:ascii="Garamond" w:eastAsia="Times New Roman" w:hAnsi="Garamond" w:cs="Arial"/>
          <w:b/>
          <w:sz w:val="28"/>
          <w:szCs w:val="28"/>
          <w:lang w:eastAsia="it-IT"/>
        </w:rPr>
        <w:t>–</w:t>
      </w:r>
      <w:r w:rsidRPr="006C1B48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 </w:t>
      </w:r>
      <w:r w:rsidR="000A79D6">
        <w:rPr>
          <w:rFonts w:ascii="Garamond" w:eastAsia="Times New Roman" w:hAnsi="Garamond" w:cs="Arial"/>
          <w:b/>
          <w:sz w:val="28"/>
          <w:szCs w:val="28"/>
          <w:lang w:eastAsia="it-IT"/>
        </w:rPr>
        <w:t>24.11</w:t>
      </w:r>
      <w:r w:rsidR="002C1873" w:rsidRPr="006C1B48">
        <w:rPr>
          <w:rFonts w:ascii="Garamond" w:eastAsia="Times New Roman" w:hAnsi="Garamond" w:cs="Arial"/>
          <w:b/>
          <w:sz w:val="28"/>
          <w:szCs w:val="28"/>
          <w:lang w:eastAsia="it-IT"/>
        </w:rPr>
        <w:t>.2018</w:t>
      </w:r>
    </w:p>
    <w:p w14:paraId="5FEFFEA5" w14:textId="10FFDF0C" w:rsidR="000A79D6" w:rsidRPr="006C1B48" w:rsidRDefault="000A79D6" w:rsidP="0012472E">
      <w:pPr>
        <w:spacing w:line="276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a cura di Pericle </w:t>
      </w:r>
      <w:proofErr w:type="spellStart"/>
      <w:r>
        <w:rPr>
          <w:rFonts w:ascii="Garamond" w:eastAsia="Times New Roman" w:hAnsi="Garamond" w:cs="Arial"/>
          <w:b/>
          <w:sz w:val="28"/>
          <w:szCs w:val="28"/>
          <w:lang w:eastAsia="it-IT"/>
        </w:rPr>
        <w:t>Guaglianone</w:t>
      </w:r>
      <w:proofErr w:type="spellEnd"/>
    </w:p>
    <w:p w14:paraId="0EC67447" w14:textId="77777777" w:rsidR="00FC7561" w:rsidRPr="006C1B48" w:rsidRDefault="00FC7561" w:rsidP="0012472E">
      <w:pPr>
        <w:spacing w:line="276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14:paraId="6E677E7D" w14:textId="2C99B0AE" w:rsidR="00B07931" w:rsidRPr="006C1B48" w:rsidRDefault="00B07931" w:rsidP="0012472E">
      <w:pPr>
        <w:spacing w:line="276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proofErr w:type="spellStart"/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>Matèria</w:t>
      </w:r>
      <w:proofErr w:type="spellEnd"/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r w:rsidR="00863D41">
        <w:rPr>
          <w:rFonts w:ascii="Garamond" w:eastAsia="Times New Roman" w:hAnsi="Garamond" w:cs="Arial"/>
          <w:sz w:val="28"/>
          <w:szCs w:val="28"/>
          <w:lang w:eastAsia="it-IT"/>
        </w:rPr>
        <w:t xml:space="preserve">è lieta di presentare </w:t>
      </w:r>
      <w:r w:rsidRPr="006C1B48">
        <w:rPr>
          <w:rFonts w:ascii="Garamond" w:eastAsia="Times New Roman" w:hAnsi="Garamond" w:cs="Arial"/>
          <w:i/>
          <w:sz w:val="28"/>
          <w:szCs w:val="28"/>
          <w:lang w:eastAsia="it-IT"/>
        </w:rPr>
        <w:t>La molla</w:t>
      </w:r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>, prima personale di Marta Mancini allestita negli spazi della galleria</w:t>
      </w:r>
      <w:r w:rsidR="00863D41">
        <w:rPr>
          <w:rFonts w:ascii="Garamond" w:eastAsia="Times New Roman" w:hAnsi="Garamond" w:cs="Arial"/>
          <w:sz w:val="28"/>
          <w:szCs w:val="28"/>
          <w:lang w:eastAsia="it-IT"/>
        </w:rPr>
        <w:t xml:space="preserve"> da giovedì 4 ottobre</w:t>
      </w:r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>. La mostra si com</w:t>
      </w:r>
      <w:r w:rsidR="00F32B3F">
        <w:rPr>
          <w:rFonts w:ascii="Garamond" w:eastAsia="Times New Roman" w:hAnsi="Garamond" w:cs="Arial"/>
          <w:sz w:val="28"/>
          <w:szCs w:val="28"/>
          <w:lang w:eastAsia="it-IT"/>
        </w:rPr>
        <w:t xml:space="preserve">pone di un corpus di dipinti di </w:t>
      </w:r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>rilevanti dimensioni</w:t>
      </w:r>
      <w:r w:rsidRPr="000A79D6">
        <w:rPr>
          <w:rFonts w:ascii="Garamond" w:eastAsia="Times New Roman" w:hAnsi="Garamond" w:cs="Arial"/>
          <w:sz w:val="28"/>
          <w:szCs w:val="28"/>
          <w:lang w:eastAsia="it-IT"/>
        </w:rPr>
        <w:t xml:space="preserve">, </w:t>
      </w:r>
      <w:r w:rsidR="006C1B48" w:rsidRPr="000A79D6">
        <w:rPr>
          <w:rFonts w:ascii="Garamond" w:eastAsia="Times New Roman" w:hAnsi="Garamond" w:cs="Arial"/>
          <w:sz w:val="28"/>
          <w:szCs w:val="28"/>
          <w:lang w:eastAsia="it-IT"/>
        </w:rPr>
        <w:t>t</w:t>
      </w:r>
      <w:r w:rsidR="000A79D6" w:rsidRPr="000A79D6">
        <w:rPr>
          <w:rFonts w:ascii="Garamond" w:eastAsia="Times New Roman" w:hAnsi="Garamond" w:cs="Arial"/>
          <w:sz w:val="28"/>
          <w:szCs w:val="28"/>
          <w:lang w:eastAsia="it-IT"/>
        </w:rPr>
        <w:t>utti</w:t>
      </w:r>
      <w:r w:rsidR="006C1B48"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re</w:t>
      </w:r>
      <w:r w:rsidR="000A79D6">
        <w:rPr>
          <w:rFonts w:ascii="Garamond" w:eastAsia="Times New Roman" w:hAnsi="Garamond" w:cs="Arial"/>
          <w:sz w:val="28"/>
          <w:szCs w:val="28"/>
          <w:lang w:eastAsia="it-IT"/>
        </w:rPr>
        <w:t>alizzati</w:t>
      </w:r>
      <w:r w:rsid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tra il 2017 e il 2018, </w:t>
      </w:r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>in cui si condensano gli esiti della ricerca recente dell’artista romana</w:t>
      </w:r>
      <w:r w:rsid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. </w:t>
      </w:r>
    </w:p>
    <w:p w14:paraId="136C722E" w14:textId="75FB6CB1" w:rsidR="00B07931" w:rsidRPr="006C1B48" w:rsidRDefault="00863D41" w:rsidP="0012472E">
      <w:pPr>
        <w:spacing w:line="276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>Le opere</w:t>
      </w:r>
      <w:r w:rsidR="00B07931"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in mostra, ad alto contenuto metalinguistico, interrogano l’atto pittorico e il suo essere nello spazio a partire dalla semplice presenza della pennellata. In essi il gestuale viene costantemente ridefinito</w:t>
      </w:r>
      <w:r w:rsidR="005E3F18"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r w:rsidR="005E3F18" w:rsidRPr="00863D41">
        <w:rPr>
          <w:rFonts w:ascii="Garamond" w:eastAsia="Times New Roman" w:hAnsi="Garamond" w:cs="Arial"/>
          <w:sz w:val="28"/>
          <w:szCs w:val="28"/>
          <w:lang w:eastAsia="it-IT"/>
        </w:rPr>
        <w:t>e viene</w:t>
      </w:r>
      <w:r w:rsidR="005E3F18"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r w:rsidR="00B07931"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messa in discussione la logica che </w:t>
      </w:r>
      <w:r w:rsidR="00C347E2" w:rsidRPr="006C1B48">
        <w:rPr>
          <w:rFonts w:ascii="Garamond" w:eastAsia="Times New Roman" w:hAnsi="Garamond" w:cs="Arial"/>
          <w:sz w:val="28"/>
          <w:szCs w:val="28"/>
          <w:lang w:eastAsia="it-IT"/>
        </w:rPr>
        <w:t>vede contrapposte</w:t>
      </w:r>
      <w:r w:rsidR="00B07931"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le categorie</w:t>
      </w:r>
      <w:r w:rsidR="00C347E2"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oppositive</w:t>
      </w:r>
      <w:r w:rsidR="00B07931"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dell’astratto e dell’immanente, del mobile e dell’icastico, del premeditato e dell’intuitivo. </w:t>
      </w:r>
    </w:p>
    <w:p w14:paraId="4265106C" w14:textId="77777777" w:rsidR="00B07931" w:rsidRPr="006C1B48" w:rsidRDefault="00B07931" w:rsidP="0012472E">
      <w:pPr>
        <w:spacing w:line="276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Il processo creativo adottato da Marta Mancini può essere lunghissimo, attraversare stalli ed essere soggetto a sbocchi inattesi, prima di indirizzarsi verso esiti conclusivi. Diverse peculiarità, a processo ultimato, concorrono a caratterizzare questi quadri: il loro impattare al modo dei </w:t>
      </w:r>
      <w:r w:rsidRPr="006C1B48">
        <w:rPr>
          <w:rFonts w:ascii="Garamond" w:eastAsia="Times New Roman" w:hAnsi="Garamond" w:cs="Arial"/>
          <w:i/>
          <w:sz w:val="28"/>
          <w:szCs w:val="28"/>
          <w:lang w:eastAsia="it-IT"/>
        </w:rPr>
        <w:t>tableau vivant</w:t>
      </w:r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pur essendo del tutto alieni al narrativo e al metaforico; la presenza di </w:t>
      </w:r>
      <w:r w:rsidRPr="006C1B48">
        <w:rPr>
          <w:rFonts w:ascii="Garamond" w:hAnsi="Garamond" w:cs="Arial"/>
          <w:sz w:val="28"/>
          <w:szCs w:val="28"/>
        </w:rPr>
        <w:t>slittamenti sintattico-compositivi le cui risultanze</w:t>
      </w:r>
      <w:r w:rsidR="00BF2AD6" w:rsidRPr="006C1B48">
        <w:rPr>
          <w:rFonts w:ascii="Garamond" w:hAnsi="Garamond" w:cs="Arial"/>
          <w:sz w:val="28"/>
          <w:szCs w:val="28"/>
        </w:rPr>
        <w:t xml:space="preserve"> </w:t>
      </w:r>
      <w:r w:rsidRPr="006C1B48">
        <w:rPr>
          <w:rFonts w:ascii="Garamond" w:hAnsi="Garamond" w:cs="Arial"/>
          <w:sz w:val="28"/>
          <w:szCs w:val="28"/>
        </w:rPr>
        <w:t>si apprezzano fin nel particolare</w:t>
      </w:r>
      <w:r w:rsidR="00BF2AD6" w:rsidRPr="006C1B48">
        <w:rPr>
          <w:rFonts w:ascii="Garamond" w:hAnsi="Garamond" w:cs="Arial"/>
          <w:sz w:val="28"/>
          <w:szCs w:val="28"/>
        </w:rPr>
        <w:t xml:space="preserve"> più marginale</w:t>
      </w:r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>; un tenore sincopato e guizzante che affiora direttamente dalla loro strutturazione linguistica. Anche il ricorso a una tavolozza acida e satura si rivela strutturante nel processo di costruzione della superficie pittorica.</w:t>
      </w:r>
    </w:p>
    <w:p w14:paraId="4E660AA1" w14:textId="39237B98" w:rsidR="00840870" w:rsidRDefault="00B07931" w:rsidP="0012472E">
      <w:pPr>
        <w:spacing w:line="276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>La mostra</w:t>
      </w:r>
      <w:r w:rsidR="00927BD0" w:rsidRPr="006C1B48">
        <w:rPr>
          <w:rFonts w:ascii="Garamond" w:eastAsia="Times New Roman" w:hAnsi="Garamond" w:cs="Arial"/>
          <w:sz w:val="28"/>
          <w:szCs w:val="28"/>
          <w:lang w:eastAsia="it-IT"/>
        </w:rPr>
        <w:t>,</w:t>
      </w:r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accompagnata da un testo del curatore Pericle </w:t>
      </w:r>
      <w:proofErr w:type="spellStart"/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>Guaglianone</w:t>
      </w:r>
      <w:proofErr w:type="spellEnd"/>
      <w:r w:rsidR="00927BD0" w:rsidRPr="006C1B48">
        <w:rPr>
          <w:rFonts w:ascii="Garamond" w:eastAsia="Times New Roman" w:hAnsi="Garamond" w:cs="Arial"/>
          <w:sz w:val="28"/>
          <w:szCs w:val="28"/>
          <w:lang w:eastAsia="it-IT"/>
        </w:rPr>
        <w:t>,</w:t>
      </w:r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 xml:space="preserve"> è visi</w:t>
      </w:r>
      <w:r w:rsidR="005E3F18" w:rsidRPr="006C1B48">
        <w:rPr>
          <w:rFonts w:ascii="Garamond" w:eastAsia="Times New Roman" w:hAnsi="Garamond" w:cs="Arial"/>
          <w:sz w:val="28"/>
          <w:szCs w:val="28"/>
          <w:lang w:eastAsia="it-IT"/>
        </w:rPr>
        <w:t>ta</w:t>
      </w:r>
      <w:r w:rsidRPr="006C1B48">
        <w:rPr>
          <w:rFonts w:ascii="Garamond" w:eastAsia="Times New Roman" w:hAnsi="Garamond" w:cs="Arial"/>
          <w:sz w:val="28"/>
          <w:szCs w:val="28"/>
          <w:lang w:eastAsia="it-IT"/>
        </w:rPr>
        <w:t>bile fino al 24 novembre.</w:t>
      </w:r>
    </w:p>
    <w:p w14:paraId="367AF4AB" w14:textId="484D86D7" w:rsidR="0012472E" w:rsidRPr="0012472E" w:rsidRDefault="0012472E" w:rsidP="0012472E">
      <w:pPr>
        <w:spacing w:line="276" w:lineRule="auto"/>
        <w:rPr>
          <w:rFonts w:ascii="Garamond" w:eastAsia="Times New Roman" w:hAnsi="Garamond" w:cs="Arial"/>
          <w:lang w:eastAsia="it-IT"/>
        </w:rPr>
      </w:pPr>
      <w:proofErr w:type="spellStart"/>
      <w:r w:rsidRPr="0012472E">
        <w:rPr>
          <w:rFonts w:ascii="Garamond" w:eastAsia="Times New Roman" w:hAnsi="Garamond" w:cs="Arial"/>
          <w:lang w:eastAsia="it-IT"/>
        </w:rPr>
        <w:t>Bio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: </w:t>
      </w:r>
    </w:p>
    <w:p w14:paraId="3329DC1A" w14:textId="227230F9" w:rsidR="0012472E" w:rsidRPr="0012472E" w:rsidRDefault="0012472E" w:rsidP="0012472E">
      <w:pPr>
        <w:spacing w:line="276" w:lineRule="auto"/>
        <w:rPr>
          <w:rFonts w:ascii="Garamond" w:eastAsia="Times New Roman" w:hAnsi="Garamond" w:cs="Arial"/>
          <w:lang w:eastAsia="it-IT"/>
        </w:rPr>
      </w:pPr>
      <w:r w:rsidRPr="0012472E">
        <w:rPr>
          <w:rFonts w:ascii="Garamond" w:eastAsia="Times New Roman" w:hAnsi="Garamond" w:cs="Arial"/>
          <w:b/>
          <w:lang w:eastAsia="it-IT"/>
        </w:rPr>
        <w:t>Marta Mancini</w:t>
      </w:r>
      <w:r w:rsidRPr="0012472E">
        <w:rPr>
          <w:rFonts w:ascii="Garamond" w:eastAsia="Times New Roman" w:hAnsi="Garamond" w:cs="Arial"/>
          <w:lang w:eastAsia="it-IT"/>
        </w:rPr>
        <w:t xml:space="preserve"> </w:t>
      </w:r>
      <w:r w:rsidRPr="0012472E">
        <w:rPr>
          <w:rFonts w:ascii="Garamond" w:eastAsia="Times New Roman" w:hAnsi="Garamond" w:cs="Arial"/>
          <w:lang w:eastAsia="it-IT"/>
        </w:rPr>
        <w:t xml:space="preserve">(1981) vive e lavora a Roma. Diplomatasi nel 2006 presso l'Accademia di Belle Arti di Roma, ha realizzato diverse mostre personali e collettive, tra le quali: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Upcoming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 La molla (2018, solo show,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Matèria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, Roma, a cura di P.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Guaglianone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); Abita (2012, solo show, galleria S.A.L.E.S, Roma, a cura di P.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Guaglianone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); Ospiti (2010, solo show, 34 angeli, Roma, a cura di A.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Sarra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 e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E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. Boni);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upcoming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 The H.P. Collection (2018, Operativa Arte Contemporanea, a cura di C.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Pratis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 e M. De Mattei);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Dialogue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 #1 (2018,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Matèria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, Frontiera Studio, Palermo); Rosina#1 -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Spectrum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 (2018, Limone Space, Londra, a cura di G.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Benassi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); La vita della mente (2017, Istituto Svizzero, Roma, a cura di G.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Benassi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); Scivolare lentamente (2016, Yellow Space, Varese, a cura di A. Armeni); Dodici stanze (2015, CIAC, Castello Colonna, Genazzano - RM, a cura di C. L. Pisano); Private - </w:t>
      </w:r>
      <w:r w:rsidRPr="0012472E">
        <w:rPr>
          <w:rFonts w:ascii="Garamond" w:eastAsia="Times New Roman" w:hAnsi="Garamond" w:cs="Arial"/>
          <w:lang w:eastAsia="it-IT"/>
        </w:rPr>
        <w:lastRenderedPageBreak/>
        <w:t xml:space="preserve">Simone Berti (2015, studio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Geddes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-Franchetti, Roma); Premio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Limen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 Arte (2014, Palazzo Comunale E. Gagliardi, Vibo Valentia, a cura di L. Caccia); Appuntamento al buio (2013, CIAC, Castello Colonna, Genazzano - RM, a cura di C. L. Pisano); Punti di Vista (2012, Galleria Nazionale di Palazzo Arnone, Cosenza, a cura di F. De Chirico e L. Pratesi); Premio Zingarelli Rocca delle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Macìe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 (2012, Castellina in Chianti – SI, a cura di S.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Gavioli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,). Residenze e workshop: Simposio di Pittura (2018, Fondazione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Lac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 o Le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Mon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 - LE, a cura di L. Presicce e L. Perrone); Specchio, specchio…(2018, Casa Morante/Spazio Studio, Castel di Ieri - AQ, a cura di A. Mosca e D. Pietranico); 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BoCs</w:t>
      </w:r>
      <w:proofErr w:type="spellEnd"/>
      <w:r w:rsidRPr="0012472E">
        <w:rPr>
          <w:rFonts w:ascii="Garamond" w:eastAsia="Times New Roman" w:hAnsi="Garamond" w:cs="Arial"/>
          <w:lang w:eastAsia="it-IT"/>
        </w:rPr>
        <w:t xml:space="preserve"> (2015, Cosenza, a cura di A. </w:t>
      </w:r>
      <w:proofErr w:type="spellStart"/>
      <w:r w:rsidRPr="0012472E">
        <w:rPr>
          <w:rFonts w:ascii="Garamond" w:eastAsia="Times New Roman" w:hAnsi="Garamond" w:cs="Arial"/>
          <w:lang w:eastAsia="it-IT"/>
        </w:rPr>
        <w:t>Dambruoso</w:t>
      </w:r>
      <w:proofErr w:type="spellEnd"/>
      <w:r w:rsidRPr="0012472E">
        <w:rPr>
          <w:rFonts w:ascii="Garamond" w:eastAsia="Times New Roman" w:hAnsi="Garamond" w:cs="Arial"/>
          <w:lang w:eastAsia="it-IT"/>
        </w:rPr>
        <w:t>).</w:t>
      </w:r>
    </w:p>
    <w:p w14:paraId="260927ED" w14:textId="242AAC60" w:rsidR="0012472E" w:rsidRDefault="0012472E" w:rsidP="0012472E">
      <w:pPr>
        <w:spacing w:line="276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14:paraId="4F3527E7" w14:textId="77777777" w:rsidR="00840870" w:rsidRDefault="00840870" w:rsidP="0012472E">
      <w:pPr>
        <w:widowControl w:val="0"/>
        <w:spacing w:after="40" w:line="276" w:lineRule="auto"/>
        <w:rPr>
          <w:rFonts w:ascii="Garamond" w:hAnsi="Garamond"/>
        </w:rPr>
      </w:pPr>
      <w:r w:rsidRPr="002C3EAC">
        <w:rPr>
          <w:rFonts w:ascii="Garamond" w:hAnsi="Garamond"/>
        </w:rPr>
        <w:t xml:space="preserve">Info: </w:t>
      </w:r>
    </w:p>
    <w:p w14:paraId="0D59AC82" w14:textId="5A6D9615" w:rsidR="00840870" w:rsidRDefault="00840870" w:rsidP="0012472E">
      <w:pPr>
        <w:widowControl w:val="0"/>
        <w:spacing w:after="40" w:line="276" w:lineRule="auto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Marta Mancini | La molla</w:t>
      </w:r>
    </w:p>
    <w:p w14:paraId="443BA755" w14:textId="7F6E2A39" w:rsidR="00840870" w:rsidRDefault="00840870" w:rsidP="0012472E">
      <w:pPr>
        <w:widowControl w:val="0"/>
        <w:spacing w:after="40" w:line="276" w:lineRule="auto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Opening 04 ottobre 2018 h 19:00</w:t>
      </w:r>
    </w:p>
    <w:p w14:paraId="3F8F32E2" w14:textId="55E772DC" w:rsidR="00840870" w:rsidRDefault="00840870" w:rsidP="0012472E">
      <w:pPr>
        <w:widowControl w:val="0"/>
        <w:spacing w:after="40" w:line="276" w:lineRule="auto"/>
        <w:rPr>
          <w:rFonts w:ascii="Garamond" w:hAnsi="Garamond"/>
        </w:rPr>
      </w:pPr>
      <w:r>
        <w:rPr>
          <w:rFonts w:ascii="Garamond" w:hAnsi="Garamond"/>
        </w:rPr>
        <w:t>Dal 05 ottobre al 24 novembre 2018</w:t>
      </w:r>
    </w:p>
    <w:p w14:paraId="739FDB1F" w14:textId="77777777" w:rsidR="00840870" w:rsidRDefault="00840870" w:rsidP="0012472E">
      <w:pPr>
        <w:widowControl w:val="0"/>
        <w:spacing w:after="40" w:line="276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Matèria</w:t>
      </w:r>
      <w:proofErr w:type="spellEnd"/>
      <w:r>
        <w:rPr>
          <w:rFonts w:ascii="Garamond" w:hAnsi="Garamond"/>
        </w:rPr>
        <w:t xml:space="preserve">, </w:t>
      </w:r>
      <w:r w:rsidRPr="002C3EAC">
        <w:rPr>
          <w:rFonts w:ascii="Garamond" w:hAnsi="Garamond"/>
        </w:rPr>
        <w:t>Via Tiburtina 149, Roma</w:t>
      </w:r>
    </w:p>
    <w:p w14:paraId="56A617FD" w14:textId="77777777" w:rsidR="00840870" w:rsidRDefault="00840870" w:rsidP="0012472E">
      <w:pPr>
        <w:widowControl w:val="0"/>
        <w:spacing w:after="40" w:line="276" w:lineRule="auto"/>
        <w:rPr>
          <w:rFonts w:ascii="Garamond" w:hAnsi="Garamond"/>
        </w:rPr>
      </w:pPr>
      <w:r>
        <w:rPr>
          <w:rFonts w:ascii="Garamond" w:hAnsi="Garamond"/>
        </w:rPr>
        <w:t>Orari: da martedì a sabato dalle 11:00 alle 19:00</w:t>
      </w:r>
    </w:p>
    <w:p w14:paraId="3CF33C1F" w14:textId="77777777" w:rsidR="00840870" w:rsidRDefault="00840870" w:rsidP="0012472E">
      <w:pPr>
        <w:widowControl w:val="0"/>
        <w:spacing w:after="40" w:line="276" w:lineRule="auto"/>
        <w:rPr>
          <w:rStyle w:val="Hyperlink0"/>
        </w:rPr>
      </w:pPr>
      <w:r>
        <w:rPr>
          <w:rFonts w:ascii="Garamond" w:hAnsi="Garamond"/>
        </w:rPr>
        <w:t xml:space="preserve">Contatti: </w:t>
      </w:r>
      <w:hyperlink r:id="rId7" w:history="1">
        <w:r w:rsidRPr="002C3EAC">
          <w:rPr>
            <w:rStyle w:val="Hyperlink"/>
            <w:rFonts w:ascii="Garamond" w:eastAsia="Garamond" w:hAnsi="Garamond" w:cs="Garamond"/>
          </w:rPr>
          <w:t>contact@materiagallery.com</w:t>
        </w:r>
      </w:hyperlink>
      <w:r w:rsidRPr="002C3EAC">
        <w:rPr>
          <w:rStyle w:val="Hyperlink0"/>
          <w:sz w:val="24"/>
          <w:szCs w:val="24"/>
        </w:rPr>
        <w:t xml:space="preserve">, </w:t>
      </w:r>
      <w:hyperlink r:id="rId8" w:history="1">
        <w:r w:rsidRPr="00F32B3F">
          <w:rPr>
            <w:rStyle w:val="Hyperlink0"/>
            <w:sz w:val="22"/>
            <w:szCs w:val="22"/>
          </w:rPr>
          <w:t>www.materiagallery.com</w:t>
        </w:r>
      </w:hyperlink>
    </w:p>
    <w:p w14:paraId="5A564ABA" w14:textId="77777777" w:rsidR="00840870" w:rsidRDefault="00840870" w:rsidP="0012472E">
      <w:pPr>
        <w:widowControl w:val="0"/>
        <w:spacing w:after="40" w:line="276" w:lineRule="auto"/>
        <w:rPr>
          <w:rStyle w:val="Hyperlink0"/>
          <w:sz w:val="24"/>
          <w:szCs w:val="24"/>
        </w:rPr>
      </w:pPr>
      <w:r w:rsidRPr="002C3EAC">
        <w:rPr>
          <w:rStyle w:val="Hyperlink0"/>
          <w:sz w:val="24"/>
          <w:szCs w:val="24"/>
        </w:rPr>
        <w:t xml:space="preserve">Ufficio stampa: </w:t>
      </w:r>
      <w:r>
        <w:rPr>
          <w:rStyle w:val="Hyperlink0"/>
          <w:sz w:val="24"/>
          <w:szCs w:val="24"/>
        </w:rPr>
        <w:t>press@materiagallery.com</w:t>
      </w:r>
    </w:p>
    <w:p w14:paraId="3B7D96C4" w14:textId="77777777" w:rsidR="00840870" w:rsidRDefault="00840870" w:rsidP="0012472E">
      <w:pPr>
        <w:widowControl w:val="0"/>
        <w:spacing w:after="40" w:line="276" w:lineRule="auto"/>
        <w:rPr>
          <w:rStyle w:val="Hyperlink0"/>
          <w:sz w:val="24"/>
          <w:szCs w:val="24"/>
        </w:rPr>
      </w:pPr>
      <w:r>
        <w:rPr>
          <w:rStyle w:val="Hyperlink0"/>
          <w:sz w:val="24"/>
          <w:szCs w:val="24"/>
        </w:rPr>
        <w:t xml:space="preserve">Chiara Ciucci Giuliani </w:t>
      </w:r>
      <w:hyperlink r:id="rId9" w:history="1">
        <w:r w:rsidRPr="00067C9D">
          <w:rPr>
            <w:rStyle w:val="Hyperlink"/>
            <w:rFonts w:ascii="Garamond" w:eastAsia="Garamond" w:hAnsi="Garamond" w:cs="Garamond"/>
          </w:rPr>
          <w:t>chiaracgiuliani@gmail.com</w:t>
        </w:r>
      </w:hyperlink>
      <w:r>
        <w:rPr>
          <w:rStyle w:val="Hyperlink0"/>
          <w:sz w:val="24"/>
          <w:szCs w:val="24"/>
        </w:rPr>
        <w:t xml:space="preserve"> </w:t>
      </w:r>
      <w:proofErr w:type="spellStart"/>
      <w:r>
        <w:rPr>
          <w:rStyle w:val="Hyperlink0"/>
          <w:sz w:val="24"/>
          <w:szCs w:val="24"/>
        </w:rPr>
        <w:t>mob</w:t>
      </w:r>
      <w:proofErr w:type="spellEnd"/>
      <w:r>
        <w:rPr>
          <w:rStyle w:val="Hyperlink0"/>
          <w:sz w:val="24"/>
          <w:szCs w:val="24"/>
        </w:rPr>
        <w:t>: +39 392 917 3661</w:t>
      </w:r>
    </w:p>
    <w:p w14:paraId="5C0DA4D5" w14:textId="77777777" w:rsidR="00840870" w:rsidRDefault="00840870" w:rsidP="0012472E">
      <w:pPr>
        <w:widowControl w:val="0"/>
        <w:spacing w:after="40" w:line="276" w:lineRule="auto"/>
        <w:rPr>
          <w:rStyle w:val="Hyperlink0"/>
          <w:sz w:val="24"/>
          <w:szCs w:val="24"/>
        </w:rPr>
      </w:pPr>
      <w:r>
        <w:rPr>
          <w:rStyle w:val="Hyperlink0"/>
          <w:sz w:val="24"/>
          <w:szCs w:val="24"/>
        </w:rPr>
        <w:t xml:space="preserve">Roberta Pucci </w:t>
      </w:r>
      <w:hyperlink r:id="rId10" w:history="1">
        <w:r w:rsidRPr="00067C9D">
          <w:rPr>
            <w:rStyle w:val="Hyperlink"/>
            <w:rFonts w:ascii="Garamond" w:eastAsia="Garamond" w:hAnsi="Garamond" w:cs="Garamond"/>
          </w:rPr>
          <w:t>robertapucci@gmail.com</w:t>
        </w:r>
      </w:hyperlink>
      <w:r>
        <w:rPr>
          <w:rStyle w:val="Hyperlink0"/>
          <w:sz w:val="24"/>
          <w:szCs w:val="24"/>
        </w:rPr>
        <w:t xml:space="preserve"> </w:t>
      </w:r>
      <w:proofErr w:type="spellStart"/>
      <w:r>
        <w:rPr>
          <w:rStyle w:val="Hyperlink0"/>
          <w:sz w:val="24"/>
          <w:szCs w:val="24"/>
        </w:rPr>
        <w:t>mob</w:t>
      </w:r>
      <w:proofErr w:type="spellEnd"/>
      <w:r>
        <w:rPr>
          <w:rStyle w:val="Hyperlink0"/>
          <w:sz w:val="24"/>
          <w:szCs w:val="24"/>
        </w:rPr>
        <w:t>: +39 340 817 4090</w:t>
      </w:r>
    </w:p>
    <w:p w14:paraId="3BB2A372" w14:textId="77777777" w:rsidR="00840870" w:rsidRPr="00840870" w:rsidRDefault="00840870" w:rsidP="0012472E">
      <w:pPr>
        <w:spacing w:line="276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sectPr w:rsidR="00840870" w:rsidRPr="00840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56"/>
    <w:rsid w:val="000079CE"/>
    <w:rsid w:val="00041981"/>
    <w:rsid w:val="00066414"/>
    <w:rsid w:val="00071D9D"/>
    <w:rsid w:val="000A79D6"/>
    <w:rsid w:val="000D6071"/>
    <w:rsid w:val="0011581B"/>
    <w:rsid w:val="0012472E"/>
    <w:rsid w:val="001562C3"/>
    <w:rsid w:val="00161D55"/>
    <w:rsid w:val="00177C16"/>
    <w:rsid w:val="00197022"/>
    <w:rsid w:val="001B2491"/>
    <w:rsid w:val="001B3E65"/>
    <w:rsid w:val="001E36B9"/>
    <w:rsid w:val="001F56FD"/>
    <w:rsid w:val="00200490"/>
    <w:rsid w:val="002039CE"/>
    <w:rsid w:val="00212CA5"/>
    <w:rsid w:val="00214D0B"/>
    <w:rsid w:val="00226323"/>
    <w:rsid w:val="002322A8"/>
    <w:rsid w:val="00233F37"/>
    <w:rsid w:val="002467C8"/>
    <w:rsid w:val="00255891"/>
    <w:rsid w:val="00276878"/>
    <w:rsid w:val="002949AE"/>
    <w:rsid w:val="002C1873"/>
    <w:rsid w:val="002D57F9"/>
    <w:rsid w:val="002D7756"/>
    <w:rsid w:val="002E061D"/>
    <w:rsid w:val="002F2ADF"/>
    <w:rsid w:val="00305489"/>
    <w:rsid w:val="00331E11"/>
    <w:rsid w:val="003519BD"/>
    <w:rsid w:val="0035512C"/>
    <w:rsid w:val="003675AB"/>
    <w:rsid w:val="003C5C64"/>
    <w:rsid w:val="00401B07"/>
    <w:rsid w:val="00417A69"/>
    <w:rsid w:val="00427F2A"/>
    <w:rsid w:val="004476F0"/>
    <w:rsid w:val="00447EB5"/>
    <w:rsid w:val="00476A84"/>
    <w:rsid w:val="00477314"/>
    <w:rsid w:val="00481BE1"/>
    <w:rsid w:val="00481E65"/>
    <w:rsid w:val="00497046"/>
    <w:rsid w:val="005074C3"/>
    <w:rsid w:val="00511CCE"/>
    <w:rsid w:val="0051347B"/>
    <w:rsid w:val="005273FF"/>
    <w:rsid w:val="00552E63"/>
    <w:rsid w:val="00552FDA"/>
    <w:rsid w:val="00582213"/>
    <w:rsid w:val="00586303"/>
    <w:rsid w:val="005867F4"/>
    <w:rsid w:val="005A6E91"/>
    <w:rsid w:val="005B2C87"/>
    <w:rsid w:val="005D2C76"/>
    <w:rsid w:val="005E3525"/>
    <w:rsid w:val="005E3F18"/>
    <w:rsid w:val="00606EFC"/>
    <w:rsid w:val="00647C56"/>
    <w:rsid w:val="00650258"/>
    <w:rsid w:val="006513B0"/>
    <w:rsid w:val="00652DF9"/>
    <w:rsid w:val="00670BC9"/>
    <w:rsid w:val="006814A2"/>
    <w:rsid w:val="006C1B48"/>
    <w:rsid w:val="006C3879"/>
    <w:rsid w:val="006E0A1D"/>
    <w:rsid w:val="006E37DC"/>
    <w:rsid w:val="00701F60"/>
    <w:rsid w:val="00740ED8"/>
    <w:rsid w:val="00751EDA"/>
    <w:rsid w:val="00752D02"/>
    <w:rsid w:val="0076516D"/>
    <w:rsid w:val="00772BC5"/>
    <w:rsid w:val="00795C49"/>
    <w:rsid w:val="007B21FB"/>
    <w:rsid w:val="007D4457"/>
    <w:rsid w:val="007F326D"/>
    <w:rsid w:val="00803DE8"/>
    <w:rsid w:val="00840870"/>
    <w:rsid w:val="00863D41"/>
    <w:rsid w:val="00870CCC"/>
    <w:rsid w:val="008A09F1"/>
    <w:rsid w:val="008A3C81"/>
    <w:rsid w:val="008B7B74"/>
    <w:rsid w:val="008C2B08"/>
    <w:rsid w:val="008C74C6"/>
    <w:rsid w:val="008D3455"/>
    <w:rsid w:val="008D3971"/>
    <w:rsid w:val="008E18AD"/>
    <w:rsid w:val="008F354F"/>
    <w:rsid w:val="00927BD0"/>
    <w:rsid w:val="00933583"/>
    <w:rsid w:val="00945738"/>
    <w:rsid w:val="009763C9"/>
    <w:rsid w:val="009A5A69"/>
    <w:rsid w:val="009D6AF8"/>
    <w:rsid w:val="009D76C3"/>
    <w:rsid w:val="009E2FC4"/>
    <w:rsid w:val="009E77C9"/>
    <w:rsid w:val="009F3F87"/>
    <w:rsid w:val="00A35A04"/>
    <w:rsid w:val="00A42775"/>
    <w:rsid w:val="00A50DEB"/>
    <w:rsid w:val="00A523CD"/>
    <w:rsid w:val="00A75F88"/>
    <w:rsid w:val="00A80F6E"/>
    <w:rsid w:val="00AD3375"/>
    <w:rsid w:val="00AE30B8"/>
    <w:rsid w:val="00AE44C3"/>
    <w:rsid w:val="00B03D4D"/>
    <w:rsid w:val="00B07931"/>
    <w:rsid w:val="00B1392A"/>
    <w:rsid w:val="00B2249E"/>
    <w:rsid w:val="00B45C08"/>
    <w:rsid w:val="00B517C9"/>
    <w:rsid w:val="00B63277"/>
    <w:rsid w:val="00B6494A"/>
    <w:rsid w:val="00B66384"/>
    <w:rsid w:val="00BB5EF2"/>
    <w:rsid w:val="00BB705C"/>
    <w:rsid w:val="00BB720A"/>
    <w:rsid w:val="00BC5B8E"/>
    <w:rsid w:val="00BE4286"/>
    <w:rsid w:val="00BE5FA9"/>
    <w:rsid w:val="00BE736C"/>
    <w:rsid w:val="00BF2AD6"/>
    <w:rsid w:val="00C21C95"/>
    <w:rsid w:val="00C3100B"/>
    <w:rsid w:val="00C347E2"/>
    <w:rsid w:val="00C76786"/>
    <w:rsid w:val="00C77EB5"/>
    <w:rsid w:val="00C83F05"/>
    <w:rsid w:val="00C9698F"/>
    <w:rsid w:val="00CC0798"/>
    <w:rsid w:val="00CD1B36"/>
    <w:rsid w:val="00D44CCC"/>
    <w:rsid w:val="00D45C0D"/>
    <w:rsid w:val="00D52391"/>
    <w:rsid w:val="00D6357E"/>
    <w:rsid w:val="00D91C1F"/>
    <w:rsid w:val="00D927FD"/>
    <w:rsid w:val="00D93831"/>
    <w:rsid w:val="00DB705C"/>
    <w:rsid w:val="00DD5000"/>
    <w:rsid w:val="00DE37EE"/>
    <w:rsid w:val="00DF35DC"/>
    <w:rsid w:val="00E01A2B"/>
    <w:rsid w:val="00E07308"/>
    <w:rsid w:val="00E3410F"/>
    <w:rsid w:val="00E528A0"/>
    <w:rsid w:val="00E74F0B"/>
    <w:rsid w:val="00E862BC"/>
    <w:rsid w:val="00EA09DE"/>
    <w:rsid w:val="00EB3BAB"/>
    <w:rsid w:val="00F32B3F"/>
    <w:rsid w:val="00F427B9"/>
    <w:rsid w:val="00F4431B"/>
    <w:rsid w:val="00F478BA"/>
    <w:rsid w:val="00F56CF6"/>
    <w:rsid w:val="00F657C7"/>
    <w:rsid w:val="00F74B89"/>
    <w:rsid w:val="00FB139E"/>
    <w:rsid w:val="00FB3E3A"/>
    <w:rsid w:val="00FC7507"/>
    <w:rsid w:val="00FC7561"/>
    <w:rsid w:val="00FD277C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12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61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F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1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18"/>
    <w:rPr>
      <w:b/>
      <w:bCs/>
      <w:sz w:val="24"/>
      <w:szCs w:val="24"/>
      <w:lang w:eastAsia="en-US"/>
    </w:rPr>
  </w:style>
  <w:style w:type="character" w:styleId="Hyperlink">
    <w:name w:val="Hyperlink"/>
    <w:rsid w:val="00840870"/>
    <w:rPr>
      <w:u w:val="single"/>
    </w:rPr>
  </w:style>
  <w:style w:type="character" w:customStyle="1" w:styleId="Hyperlink0">
    <w:name w:val="Hyperlink.0"/>
    <w:basedOn w:val="DefaultParagraphFont"/>
    <w:rsid w:val="00840870"/>
    <w:rPr>
      <w:rFonts w:ascii="Garamond" w:eastAsia="Garamond" w:hAnsi="Garamond" w:cs="Garamond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61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F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1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18"/>
    <w:rPr>
      <w:b/>
      <w:bCs/>
      <w:sz w:val="24"/>
      <w:szCs w:val="24"/>
      <w:lang w:eastAsia="en-US"/>
    </w:rPr>
  </w:style>
  <w:style w:type="character" w:styleId="Hyperlink">
    <w:name w:val="Hyperlink"/>
    <w:rsid w:val="00840870"/>
    <w:rPr>
      <w:u w:val="single"/>
    </w:rPr>
  </w:style>
  <w:style w:type="character" w:customStyle="1" w:styleId="Hyperlink0">
    <w:name w:val="Hyperlink.0"/>
    <w:basedOn w:val="DefaultParagraphFont"/>
    <w:rsid w:val="00840870"/>
    <w:rPr>
      <w:rFonts w:ascii="Garamond" w:eastAsia="Garamond" w:hAnsi="Garamond" w:cs="Garamond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ontact@materiagallery.com" TargetMode="External"/><Relationship Id="rId8" Type="http://schemas.openxmlformats.org/officeDocument/2006/relationships/hyperlink" Target="http://www.materiagallery.com" TargetMode="External"/><Relationship Id="rId9" Type="http://schemas.openxmlformats.org/officeDocument/2006/relationships/hyperlink" Target="mailto:chiaracgiuliani@gmail.com" TargetMode="External"/><Relationship Id="rId10" Type="http://schemas.openxmlformats.org/officeDocument/2006/relationships/hyperlink" Target="mailto:robertapucc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41A114-C251-DC40-80F5-FADD50C9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Matèria è lieta di presentare Il sistema, prima mostra personale di Marta Mancini negli spazi della galleria</vt:lpstr>
    </vt:vector>
  </TitlesOfParts>
  <Company>Hewlett-Packard Company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Matèria è lieta di presentare Il sistema, prima mostra personale di Marta Mancini negli spazi della galleria</dc:title>
  <dc:subject/>
  <dc:creator>Guaglianone</dc:creator>
  <cp:keywords/>
  <dc:description/>
  <cp:lastModifiedBy>roberta</cp:lastModifiedBy>
  <cp:revision>4</cp:revision>
  <cp:lastPrinted>2018-08-26T21:09:00Z</cp:lastPrinted>
  <dcterms:created xsi:type="dcterms:W3CDTF">2018-08-29T09:25:00Z</dcterms:created>
  <dcterms:modified xsi:type="dcterms:W3CDTF">2018-08-31T13:54:00Z</dcterms:modified>
</cp:coreProperties>
</file>