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CA" w:rsidRPr="00B10BAA" w:rsidRDefault="003B56CA" w:rsidP="00132FAA">
      <w:pPr>
        <w:spacing w:after="0" w:line="240" w:lineRule="auto"/>
        <w:jc w:val="center"/>
        <w:rPr>
          <w:sz w:val="36"/>
          <w:szCs w:val="36"/>
        </w:rPr>
      </w:pPr>
    </w:p>
    <w:p w:rsidR="00F25F46" w:rsidRPr="00D44BC9" w:rsidRDefault="00F25F46" w:rsidP="00132FAA">
      <w:pPr>
        <w:spacing w:after="0" w:line="240" w:lineRule="auto"/>
        <w:jc w:val="center"/>
        <w:rPr>
          <w:sz w:val="28"/>
          <w:szCs w:val="28"/>
        </w:rPr>
      </w:pPr>
      <w:r w:rsidRPr="00D44BC9">
        <w:rPr>
          <w:sz w:val="28"/>
          <w:szCs w:val="28"/>
        </w:rPr>
        <w:t>FARE SPAZIO</w:t>
      </w:r>
    </w:p>
    <w:p w:rsidR="00F25F46" w:rsidRPr="00D44BC9" w:rsidRDefault="00F25F46" w:rsidP="00132FAA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D44BC9">
        <w:rPr>
          <w:sz w:val="28"/>
          <w:szCs w:val="28"/>
        </w:rPr>
        <w:t>cultori</w:t>
      </w:r>
      <w:proofErr w:type="gramEnd"/>
      <w:r>
        <w:rPr>
          <w:sz w:val="28"/>
          <w:szCs w:val="28"/>
        </w:rPr>
        <w:t xml:space="preserve"> </w:t>
      </w:r>
      <w:r w:rsidRPr="00D44BC9">
        <w:rPr>
          <w:sz w:val="28"/>
          <w:szCs w:val="28"/>
        </w:rPr>
        <w:t>marchigiani contemporanei</w:t>
      </w:r>
    </w:p>
    <w:p w:rsidR="002221D0" w:rsidRDefault="00C32AE4" w:rsidP="004A770A">
      <w:pPr>
        <w:spacing w:after="0" w:line="240" w:lineRule="auto"/>
        <w:ind w:right="6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cura di F</w:t>
      </w:r>
      <w:r w:rsidR="00F25F46">
        <w:rPr>
          <w:sz w:val="24"/>
          <w:szCs w:val="24"/>
        </w:rPr>
        <w:t xml:space="preserve">rancesco Maria </w:t>
      </w:r>
      <w:proofErr w:type="spellStart"/>
      <w:r w:rsidR="00F25F46">
        <w:rPr>
          <w:sz w:val="24"/>
          <w:szCs w:val="24"/>
        </w:rPr>
        <w:t>Orsolini</w:t>
      </w:r>
      <w:proofErr w:type="spellEnd"/>
    </w:p>
    <w:p w:rsidR="004A08CE" w:rsidRDefault="004A08CE" w:rsidP="004A770A">
      <w:pPr>
        <w:spacing w:after="0" w:line="240" w:lineRule="auto"/>
        <w:ind w:right="68"/>
        <w:jc w:val="center"/>
        <w:rPr>
          <w:sz w:val="24"/>
          <w:szCs w:val="24"/>
        </w:rPr>
      </w:pPr>
    </w:p>
    <w:p w:rsidR="0051150D" w:rsidRDefault="0051150D" w:rsidP="0051150D">
      <w:pPr>
        <w:spacing w:after="120" w:line="240" w:lineRule="auto"/>
        <w:ind w:right="68"/>
        <w:jc w:val="center"/>
        <w:rPr>
          <w:sz w:val="24"/>
          <w:szCs w:val="24"/>
        </w:rPr>
      </w:pPr>
      <w:bookmarkStart w:id="0" w:name="_GoBack"/>
      <w:bookmarkEnd w:id="0"/>
    </w:p>
    <w:p w:rsidR="002221D0" w:rsidRDefault="004A08CE" w:rsidP="004A08CE">
      <w:pPr>
        <w:spacing w:after="0" w:line="240" w:lineRule="auto"/>
        <w:ind w:right="68"/>
      </w:pPr>
      <w:r>
        <w:t>I</w:t>
      </w:r>
      <w:r w:rsidR="00C32AE4">
        <w:t xml:space="preserve">naugurazione: </w:t>
      </w:r>
      <w:r w:rsidR="00F25F46">
        <w:t>giovedì</w:t>
      </w:r>
      <w:r w:rsidR="00C32AE4">
        <w:t xml:space="preserve"> </w:t>
      </w:r>
      <w:r w:rsidR="00F25F46">
        <w:t>6</w:t>
      </w:r>
      <w:r w:rsidR="00C32AE4">
        <w:t xml:space="preserve"> </w:t>
      </w:r>
      <w:r w:rsidR="00F25F46">
        <w:t>maggio</w:t>
      </w:r>
      <w:r w:rsidR="002221D0" w:rsidRPr="005D2260">
        <w:t xml:space="preserve"> 202</w:t>
      </w:r>
      <w:r w:rsidR="00F25F46">
        <w:t>1</w:t>
      </w:r>
      <w:r w:rsidR="002221D0" w:rsidRPr="005D2260">
        <w:t xml:space="preserve"> ore 17,30 </w:t>
      </w:r>
    </w:p>
    <w:p w:rsidR="004A08CE" w:rsidRDefault="004A08CE" w:rsidP="004A08CE">
      <w:pPr>
        <w:spacing w:after="240" w:line="240" w:lineRule="auto"/>
        <w:ind w:right="68"/>
      </w:pPr>
      <w:r>
        <w:t>(I</w:t>
      </w:r>
      <w:r w:rsidRPr="004A08CE">
        <w:t xml:space="preserve">ngressi contingentati </w:t>
      </w:r>
      <w:r>
        <w:t>fino ad un numero massimo di 8 - 10 persone ogni 15 - 20 minuti)</w:t>
      </w:r>
    </w:p>
    <w:p w:rsidR="002221D0" w:rsidRDefault="004A08CE" w:rsidP="004A08CE">
      <w:pPr>
        <w:spacing w:after="120" w:line="240" w:lineRule="auto"/>
        <w:ind w:right="68"/>
      </w:pPr>
      <w:r>
        <w:t>D</w:t>
      </w:r>
      <w:r w:rsidR="002221D0" w:rsidRPr="005D2260">
        <w:t xml:space="preserve">al </w:t>
      </w:r>
      <w:r w:rsidR="00F25F46">
        <w:t>6</w:t>
      </w:r>
      <w:r w:rsidR="00C32AE4" w:rsidRPr="00C32AE4">
        <w:t xml:space="preserve"> </w:t>
      </w:r>
      <w:r w:rsidR="002221D0" w:rsidRPr="005D2260">
        <w:t xml:space="preserve">al </w:t>
      </w:r>
      <w:r w:rsidR="00F25F46">
        <w:t>29 maggio 2021</w:t>
      </w:r>
      <w:r>
        <w:t xml:space="preserve"> - O</w:t>
      </w:r>
      <w:r w:rsidR="002221D0" w:rsidRPr="002F736F">
        <w:t>rari</w:t>
      </w:r>
      <w:r>
        <w:t xml:space="preserve"> apertura</w:t>
      </w:r>
      <w:r w:rsidR="002221D0" w:rsidRPr="002F736F">
        <w:t>: dal mercoledì al sabato dalle 17,00 alle 19,30</w:t>
      </w:r>
    </w:p>
    <w:p w:rsidR="002749DD" w:rsidRDefault="002749DD" w:rsidP="002749DD">
      <w:pPr>
        <w:spacing w:after="0" w:line="240" w:lineRule="auto"/>
        <w:ind w:right="68"/>
      </w:pPr>
      <w:r>
        <w:t>Galleria d’Arte Puccini</w:t>
      </w:r>
      <w:r w:rsidRPr="00745F5A">
        <w:t xml:space="preserve"> </w:t>
      </w:r>
      <w:r>
        <w:t xml:space="preserve">- </w:t>
      </w:r>
      <w:r w:rsidRPr="00745F5A">
        <w:t xml:space="preserve"> Via Matteotti 31/a Ancona</w:t>
      </w:r>
    </w:p>
    <w:p w:rsidR="002221D0" w:rsidRDefault="002221D0" w:rsidP="002221D0">
      <w:pPr>
        <w:spacing w:after="0" w:line="240" w:lineRule="auto"/>
        <w:jc w:val="both"/>
        <w:rPr>
          <w:i/>
          <w:sz w:val="16"/>
          <w:szCs w:val="16"/>
        </w:rPr>
      </w:pPr>
    </w:p>
    <w:p w:rsidR="00132FAA" w:rsidRDefault="00132FAA" w:rsidP="002221D0">
      <w:pPr>
        <w:spacing w:after="0" w:line="240" w:lineRule="auto"/>
        <w:jc w:val="both"/>
        <w:rPr>
          <w:i/>
          <w:sz w:val="16"/>
          <w:szCs w:val="16"/>
        </w:rPr>
      </w:pPr>
    </w:p>
    <w:p w:rsidR="00F25F46" w:rsidRPr="00132FAA" w:rsidRDefault="00FF4FE7" w:rsidP="002F736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FAA">
        <w:rPr>
          <w:rFonts w:asciiTheme="minorHAnsi" w:hAnsiTheme="minorHAnsi" w:cstheme="minorHAnsi"/>
        </w:rPr>
        <w:t>Continuando l’ininterrotta attività espositiva</w:t>
      </w:r>
      <w:r w:rsidR="00C57BE5" w:rsidRPr="00132FAA">
        <w:rPr>
          <w:rFonts w:asciiTheme="minorHAnsi" w:hAnsiTheme="minorHAnsi" w:cstheme="minorHAnsi"/>
        </w:rPr>
        <w:t xml:space="preserve"> di questi ultimi tempi</w:t>
      </w:r>
      <w:r w:rsidRPr="00132FAA">
        <w:rPr>
          <w:rFonts w:asciiTheme="minorHAnsi" w:hAnsiTheme="minorHAnsi" w:cstheme="minorHAnsi"/>
        </w:rPr>
        <w:t xml:space="preserve"> la Galleria d’Arte Puccini di Via Matteotti 31/a </w:t>
      </w:r>
      <w:r w:rsidR="004A08CE">
        <w:rPr>
          <w:rFonts w:asciiTheme="minorHAnsi" w:hAnsiTheme="minorHAnsi" w:cstheme="minorHAnsi"/>
        </w:rPr>
        <w:t xml:space="preserve">ad Ancona </w:t>
      </w:r>
      <w:r w:rsidR="00132FAA" w:rsidRPr="00132FAA">
        <w:rPr>
          <w:rFonts w:asciiTheme="minorHAnsi" w:hAnsiTheme="minorHAnsi" w:cstheme="minorHAnsi"/>
        </w:rPr>
        <w:t>propone</w:t>
      </w:r>
      <w:r w:rsidRPr="00132FAA">
        <w:rPr>
          <w:rFonts w:asciiTheme="minorHAnsi" w:hAnsiTheme="minorHAnsi" w:cstheme="minorHAnsi"/>
        </w:rPr>
        <w:t xml:space="preserve"> l’opera di cinque scultori marchigiani</w:t>
      </w:r>
      <w:r w:rsidR="00C57BE5" w:rsidRPr="00132FAA">
        <w:rPr>
          <w:rFonts w:asciiTheme="minorHAnsi" w:hAnsiTheme="minorHAnsi" w:cstheme="minorHAnsi"/>
        </w:rPr>
        <w:t xml:space="preserve"> contemporanei</w:t>
      </w:r>
      <w:r w:rsidRPr="00132FAA">
        <w:rPr>
          <w:rFonts w:asciiTheme="minorHAnsi" w:hAnsiTheme="minorHAnsi" w:cstheme="minorHAnsi"/>
        </w:rPr>
        <w:t xml:space="preserve"> di varia formazione e natura</w:t>
      </w:r>
      <w:r w:rsidR="00C57BE5" w:rsidRPr="00132FAA">
        <w:rPr>
          <w:rFonts w:asciiTheme="minorHAnsi" w:hAnsiTheme="minorHAnsi" w:cstheme="minorHAnsi"/>
        </w:rPr>
        <w:t>.</w:t>
      </w:r>
    </w:p>
    <w:p w:rsidR="00F25F46" w:rsidRPr="00132FAA" w:rsidRDefault="00C57BE5" w:rsidP="003B56C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32FAA">
        <w:rPr>
          <w:rFonts w:asciiTheme="minorHAnsi" w:hAnsiTheme="minorHAnsi" w:cstheme="minorHAnsi"/>
        </w:rPr>
        <w:t xml:space="preserve">La mostra, a cura di Francesco Maria </w:t>
      </w:r>
      <w:proofErr w:type="spellStart"/>
      <w:r w:rsidRPr="00132FAA">
        <w:rPr>
          <w:rFonts w:asciiTheme="minorHAnsi" w:hAnsiTheme="minorHAnsi" w:cstheme="minorHAnsi"/>
        </w:rPr>
        <w:t>Orsolini</w:t>
      </w:r>
      <w:proofErr w:type="spellEnd"/>
      <w:r w:rsidRPr="00132FAA">
        <w:rPr>
          <w:rFonts w:asciiTheme="minorHAnsi" w:hAnsiTheme="minorHAnsi" w:cstheme="minorHAnsi"/>
        </w:rPr>
        <w:t xml:space="preserve">, come scrive il curatore nel catalogo, presenta “la scultura, come espressione specifica dell’arte figurativa [che] nel pensiero di </w:t>
      </w:r>
      <w:proofErr w:type="spellStart"/>
      <w:r w:rsidRPr="00132FAA">
        <w:rPr>
          <w:rFonts w:asciiTheme="minorHAnsi" w:hAnsiTheme="minorHAnsi" w:cstheme="minorHAnsi"/>
        </w:rPr>
        <w:t>Heidegger</w:t>
      </w:r>
      <w:proofErr w:type="spellEnd"/>
      <w:r w:rsidRPr="00132FAA">
        <w:rPr>
          <w:rFonts w:asciiTheme="minorHAnsi" w:hAnsiTheme="minorHAnsi" w:cstheme="minorHAnsi"/>
        </w:rPr>
        <w:t xml:space="preserve"> oscilla come un pendolo tra il fare spazio dell’opera intorno a sé e il dare corpo allo spazio, il suo incorporare lo spazio</w:t>
      </w:r>
      <w:r w:rsidR="003B56CA">
        <w:rPr>
          <w:rFonts w:asciiTheme="minorHAnsi" w:hAnsiTheme="minorHAnsi" w:cstheme="minorHAnsi"/>
        </w:rPr>
        <w:t xml:space="preserve"> […] </w:t>
      </w:r>
      <w:r w:rsidR="00FF4FE7" w:rsidRPr="00132FAA">
        <w:rPr>
          <w:rFonts w:asciiTheme="minorHAnsi" w:hAnsiTheme="minorHAnsi" w:cstheme="minorHAnsi"/>
        </w:rPr>
        <w:t xml:space="preserve">Tra queste due polarità è situato l’abitare dell’uomo, il suo stare al mondo, appunto accolto nell’aperto che si è creato nel fare spazio proprio dell’arte e della cultura. Nei luoghi, spaziali e culturali, in cui si manifesta questo aperto, termine con cui </w:t>
      </w:r>
      <w:proofErr w:type="spellStart"/>
      <w:r w:rsidR="00FF4FE7" w:rsidRPr="00132FAA">
        <w:rPr>
          <w:rFonts w:asciiTheme="minorHAnsi" w:hAnsiTheme="minorHAnsi" w:cstheme="minorHAnsi"/>
        </w:rPr>
        <w:t>Heidegger</w:t>
      </w:r>
      <w:proofErr w:type="spellEnd"/>
      <w:r w:rsidR="00FF4FE7" w:rsidRPr="00132FAA">
        <w:rPr>
          <w:rFonts w:asciiTheme="minorHAnsi" w:hAnsiTheme="minorHAnsi" w:cstheme="minorHAnsi"/>
        </w:rPr>
        <w:t xml:space="preserve"> allude all’ ex-</w:t>
      </w:r>
      <w:proofErr w:type="spellStart"/>
      <w:r w:rsidR="00FF4FE7" w:rsidRPr="00132FAA">
        <w:rPr>
          <w:rFonts w:asciiTheme="minorHAnsi" w:hAnsiTheme="minorHAnsi" w:cstheme="minorHAnsi"/>
        </w:rPr>
        <w:t>sistere</w:t>
      </w:r>
      <w:proofErr w:type="spellEnd"/>
      <w:r w:rsidR="00FF4FE7" w:rsidRPr="00132FAA">
        <w:rPr>
          <w:rFonts w:asciiTheme="minorHAnsi" w:hAnsiTheme="minorHAnsi" w:cstheme="minorHAnsi"/>
        </w:rPr>
        <w:t xml:space="preserve"> (venir fuori, mostrarsi, rivelar-si), è immerso l’esistere umano, che in essi, trova la sua casa e la sua patria.</w:t>
      </w:r>
      <w:r w:rsidR="00132FAA">
        <w:rPr>
          <w:rFonts w:asciiTheme="minorHAnsi" w:hAnsiTheme="minorHAnsi" w:cstheme="minorHAnsi"/>
        </w:rPr>
        <w:t>”</w:t>
      </w:r>
    </w:p>
    <w:p w:rsidR="000B02F2" w:rsidRPr="000B02F2" w:rsidRDefault="0035291E" w:rsidP="0035291E">
      <w:pPr>
        <w:shd w:val="clear" w:color="auto" w:fill="FFFFFF"/>
        <w:spacing w:after="0" w:line="240" w:lineRule="auto"/>
        <w:jc w:val="both"/>
        <w:outlineLvl w:val="1"/>
        <w:rPr>
          <w:rFonts w:asciiTheme="minorHAnsi" w:hAnsiTheme="minorHAnsi" w:cstheme="minorHAnsi"/>
          <w:bCs/>
        </w:rPr>
      </w:pPr>
      <w:r w:rsidRPr="00132FAA">
        <w:rPr>
          <w:rFonts w:asciiTheme="minorHAnsi" w:hAnsiTheme="minorHAnsi" w:cstheme="minorHAnsi"/>
          <w:b/>
          <w:bCs/>
        </w:rPr>
        <w:t xml:space="preserve">Guido </w:t>
      </w:r>
      <w:r w:rsidR="000B02F2" w:rsidRPr="000B02F2">
        <w:rPr>
          <w:rFonts w:asciiTheme="minorHAnsi" w:hAnsiTheme="minorHAnsi" w:cstheme="minorHAnsi"/>
          <w:b/>
          <w:bCs/>
        </w:rPr>
        <w:t>Armeni</w:t>
      </w:r>
      <w:r w:rsidR="000B02F2" w:rsidRPr="000B02F2">
        <w:rPr>
          <w:rFonts w:asciiTheme="minorHAnsi" w:hAnsiTheme="minorHAnsi" w:cstheme="minorHAnsi"/>
          <w:bCs/>
        </w:rPr>
        <w:t xml:space="preserve"> si dedica disinvoltamente alla scultura c</w:t>
      </w:r>
      <w:r w:rsidR="000B02F2" w:rsidRPr="00132FAA">
        <w:rPr>
          <w:rFonts w:asciiTheme="minorHAnsi" w:hAnsiTheme="minorHAnsi" w:cstheme="minorHAnsi"/>
          <w:bCs/>
        </w:rPr>
        <w:t>ome</w:t>
      </w:r>
      <w:r w:rsidR="000B02F2" w:rsidRPr="000B02F2">
        <w:rPr>
          <w:rFonts w:asciiTheme="minorHAnsi" w:hAnsiTheme="minorHAnsi" w:cstheme="minorHAnsi"/>
          <w:bCs/>
        </w:rPr>
        <w:t xml:space="preserve"> alla pittura, con diversi materiali e supporti, traendo ispirazione dalla natura e interpretandola in atmosfere da sogno in cui compare quale elemento prevalente l’albero, simbolo della vita.</w:t>
      </w:r>
    </w:p>
    <w:p w:rsidR="00F25F46" w:rsidRPr="00132FAA" w:rsidRDefault="000B02F2" w:rsidP="003529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FAA">
        <w:rPr>
          <w:rFonts w:asciiTheme="minorHAnsi" w:hAnsiTheme="minorHAnsi" w:cstheme="minorHAnsi"/>
        </w:rPr>
        <w:t xml:space="preserve">Le sculture di </w:t>
      </w:r>
      <w:r w:rsidR="0035291E" w:rsidRPr="00132FAA">
        <w:rPr>
          <w:rFonts w:asciiTheme="minorHAnsi" w:hAnsiTheme="minorHAnsi" w:cstheme="minorHAnsi"/>
          <w:b/>
        </w:rPr>
        <w:t xml:space="preserve">Egidio </w:t>
      </w:r>
      <w:r w:rsidRPr="00132FAA">
        <w:rPr>
          <w:rFonts w:asciiTheme="minorHAnsi" w:hAnsiTheme="minorHAnsi" w:cstheme="minorHAnsi"/>
          <w:b/>
        </w:rPr>
        <w:t xml:space="preserve">Del Bianco </w:t>
      </w:r>
      <w:r w:rsidRPr="00132FAA">
        <w:rPr>
          <w:rFonts w:asciiTheme="minorHAnsi" w:hAnsiTheme="minorHAnsi" w:cstheme="minorHAnsi"/>
        </w:rPr>
        <w:t>appaiono come “simulacri del tempo e del vissuto, sospesi in spazi cosmici” (A. Valentini), che riflettono un sogno umano secolare, che si attua dalla regolare scansione modulare ad una regolarità biomorfica</w:t>
      </w:r>
      <w:r w:rsidR="00132FAA">
        <w:rPr>
          <w:rFonts w:asciiTheme="minorHAnsi" w:hAnsiTheme="minorHAnsi" w:cstheme="minorHAnsi"/>
        </w:rPr>
        <w:t>,</w:t>
      </w:r>
      <w:r w:rsidRPr="00132FAA">
        <w:rPr>
          <w:rFonts w:asciiTheme="minorHAnsi" w:hAnsiTheme="minorHAnsi" w:cstheme="minorHAnsi"/>
        </w:rPr>
        <w:t xml:space="preserve"> come nella struttura ossea o della cartilagine di invertebrati.</w:t>
      </w:r>
    </w:p>
    <w:p w:rsidR="00F25F46" w:rsidRPr="00132FAA" w:rsidRDefault="0035291E" w:rsidP="003529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FAA">
        <w:rPr>
          <w:rFonts w:asciiTheme="minorHAnsi" w:hAnsiTheme="minorHAnsi" w:cstheme="minorHAnsi"/>
          <w:b/>
        </w:rPr>
        <w:t xml:space="preserve">Pino </w:t>
      </w:r>
      <w:r w:rsidR="000B02F2" w:rsidRPr="00132FAA">
        <w:rPr>
          <w:rFonts w:asciiTheme="minorHAnsi" w:hAnsiTheme="minorHAnsi" w:cstheme="minorHAnsi"/>
          <w:b/>
        </w:rPr>
        <w:t>Mascia</w:t>
      </w:r>
      <w:r w:rsidR="000B02F2" w:rsidRPr="00132FAA">
        <w:rPr>
          <w:rFonts w:asciiTheme="minorHAnsi" w:hAnsiTheme="minorHAnsi" w:cstheme="minorHAnsi"/>
        </w:rPr>
        <w:t>, docente all’Accademia di Belle Arti di Urbino</w:t>
      </w:r>
      <w:r w:rsidRPr="00132FAA">
        <w:rPr>
          <w:rFonts w:asciiTheme="minorHAnsi" w:hAnsiTheme="minorHAnsi" w:cstheme="minorHAnsi"/>
        </w:rPr>
        <w:t>, opera con una conoscenza profonda dei materiali, mantenendo sempre saldo il legame tra contenuto e risultato plastico</w:t>
      </w:r>
      <w:r w:rsidR="00132FAA">
        <w:rPr>
          <w:rFonts w:asciiTheme="minorHAnsi" w:hAnsiTheme="minorHAnsi" w:cstheme="minorHAnsi"/>
        </w:rPr>
        <w:t>,</w:t>
      </w:r>
      <w:r w:rsidRPr="00132FAA">
        <w:rPr>
          <w:rFonts w:asciiTheme="minorHAnsi" w:hAnsiTheme="minorHAnsi" w:cstheme="minorHAnsi"/>
        </w:rPr>
        <w:t xml:space="preserve"> che si rivela sul doppio binario, quello poetico riflessivo e quello squisitamente artistico, frutto di idee</w:t>
      </w:r>
      <w:r w:rsidR="00132FAA">
        <w:rPr>
          <w:rFonts w:asciiTheme="minorHAnsi" w:hAnsiTheme="minorHAnsi" w:cstheme="minorHAnsi"/>
        </w:rPr>
        <w:t>,</w:t>
      </w:r>
      <w:r w:rsidRPr="00132FAA">
        <w:rPr>
          <w:rFonts w:asciiTheme="minorHAnsi" w:hAnsiTheme="minorHAnsi" w:cstheme="minorHAnsi"/>
        </w:rPr>
        <w:t xml:space="preserve"> sperimentazioni e interrogativi sull’arte</w:t>
      </w:r>
      <w:r w:rsidR="00FF4FE7" w:rsidRPr="00132FAA">
        <w:rPr>
          <w:rFonts w:asciiTheme="minorHAnsi" w:hAnsiTheme="minorHAnsi" w:cstheme="minorHAnsi"/>
        </w:rPr>
        <w:t>.</w:t>
      </w:r>
    </w:p>
    <w:p w:rsidR="00F25F46" w:rsidRPr="00132FAA" w:rsidRDefault="0035291E" w:rsidP="003529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32FAA">
        <w:rPr>
          <w:rFonts w:asciiTheme="minorHAnsi" w:hAnsiTheme="minorHAnsi" w:cstheme="minorHAnsi"/>
          <w:b/>
        </w:rPr>
        <w:t xml:space="preserve">Giulio </w:t>
      </w:r>
      <w:r w:rsidR="000B02F2" w:rsidRPr="00132FAA">
        <w:rPr>
          <w:rFonts w:asciiTheme="minorHAnsi" w:hAnsiTheme="minorHAnsi" w:cstheme="minorHAnsi"/>
          <w:b/>
        </w:rPr>
        <w:t>Perfetti</w:t>
      </w:r>
      <w:r w:rsidR="00FF4FE7" w:rsidRPr="00132FAA">
        <w:rPr>
          <w:rFonts w:asciiTheme="minorHAnsi" w:hAnsiTheme="minorHAnsi" w:cstheme="minorHAnsi"/>
          <w:b/>
        </w:rPr>
        <w:t>,</w:t>
      </w:r>
      <w:r w:rsidR="000B02F2" w:rsidRPr="00132FAA">
        <w:rPr>
          <w:rFonts w:asciiTheme="minorHAnsi" w:hAnsiTheme="minorHAnsi" w:cstheme="minorHAnsi"/>
        </w:rPr>
        <w:t xml:space="preserve"> i</w:t>
      </w:r>
      <w:r w:rsidRPr="00132FAA">
        <w:rPr>
          <w:rFonts w:asciiTheme="minorHAnsi" w:hAnsiTheme="minorHAnsi" w:cstheme="minorHAnsi"/>
        </w:rPr>
        <w:t>mpegnato i</w:t>
      </w:r>
      <w:r w:rsidR="000B02F2" w:rsidRPr="00132FAA">
        <w:rPr>
          <w:rFonts w:asciiTheme="minorHAnsi" w:hAnsiTheme="minorHAnsi" w:cstheme="minorHAnsi"/>
        </w:rPr>
        <w:t>n una continua scoperta di tecniche e materiali</w:t>
      </w:r>
      <w:r w:rsidRPr="00132FAA">
        <w:rPr>
          <w:rFonts w:asciiTheme="minorHAnsi" w:hAnsiTheme="minorHAnsi" w:cstheme="minorHAnsi"/>
        </w:rPr>
        <w:t xml:space="preserve">, </w:t>
      </w:r>
      <w:r w:rsidR="000B02F2" w:rsidRPr="00132FAA">
        <w:rPr>
          <w:rFonts w:asciiTheme="minorHAnsi" w:hAnsiTheme="minorHAnsi" w:cstheme="minorHAnsi"/>
        </w:rPr>
        <w:t>sperimenta diverse fo</w:t>
      </w:r>
      <w:r w:rsidR="00FF4FE7" w:rsidRPr="00132FAA">
        <w:rPr>
          <w:rFonts w:asciiTheme="minorHAnsi" w:hAnsiTheme="minorHAnsi" w:cstheme="minorHAnsi"/>
        </w:rPr>
        <w:t>rme esp</w:t>
      </w:r>
      <w:r w:rsidR="00132FAA">
        <w:rPr>
          <w:rFonts w:asciiTheme="minorHAnsi" w:hAnsiTheme="minorHAnsi" w:cstheme="minorHAnsi"/>
        </w:rPr>
        <w:t>ressive f</w:t>
      </w:r>
      <w:r w:rsidR="00FF4FE7" w:rsidRPr="00132FAA">
        <w:rPr>
          <w:rFonts w:asciiTheme="minorHAnsi" w:hAnsiTheme="minorHAnsi" w:cstheme="minorHAnsi"/>
        </w:rPr>
        <w:t>ra tradizione e</w:t>
      </w:r>
      <w:r w:rsidR="000B02F2" w:rsidRPr="00132FAA">
        <w:rPr>
          <w:rFonts w:asciiTheme="minorHAnsi" w:hAnsiTheme="minorHAnsi" w:cstheme="minorHAnsi"/>
        </w:rPr>
        <w:t xml:space="preserve"> innovazione ideando percorsi sensoriali sul rapporto uomo-natura </w:t>
      </w:r>
      <w:r w:rsidRPr="00132FAA">
        <w:rPr>
          <w:rFonts w:asciiTheme="minorHAnsi" w:hAnsiTheme="minorHAnsi" w:cstheme="minorHAnsi"/>
        </w:rPr>
        <w:t>con un</w:t>
      </w:r>
      <w:r w:rsidR="000B02F2" w:rsidRPr="00132FAA">
        <w:rPr>
          <w:rFonts w:asciiTheme="minorHAnsi" w:hAnsiTheme="minorHAnsi" w:cstheme="minorHAnsi"/>
        </w:rPr>
        <w:t>a indagine incentrata sulla posizione ontologica dell’uomo nello spazio, sul significato del relazionarsi con l’ambiente che lo circonda.</w:t>
      </w:r>
    </w:p>
    <w:p w:rsidR="0035291E" w:rsidRPr="00132FAA" w:rsidRDefault="0035291E" w:rsidP="00132FA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32FAA">
        <w:rPr>
          <w:rFonts w:asciiTheme="minorHAnsi" w:hAnsiTheme="minorHAnsi" w:cstheme="minorHAnsi"/>
          <w:b/>
        </w:rPr>
        <w:t xml:space="preserve">Valerio </w:t>
      </w:r>
      <w:r w:rsidR="000B02F2" w:rsidRPr="00132FAA">
        <w:rPr>
          <w:rFonts w:asciiTheme="minorHAnsi" w:hAnsiTheme="minorHAnsi" w:cstheme="minorHAnsi"/>
          <w:b/>
        </w:rPr>
        <w:t>Valeri</w:t>
      </w:r>
      <w:r w:rsidRPr="00132FAA">
        <w:rPr>
          <w:rFonts w:asciiTheme="minorHAnsi" w:hAnsiTheme="minorHAnsi" w:cstheme="minorHAnsi"/>
        </w:rPr>
        <w:t xml:space="preserve"> opera con il metallo nella ricerca del movimento attraverso il dinamismo strutturale delle forme e racconta la materia con un linguaggio </w:t>
      </w:r>
      <w:r w:rsidR="00FF4FE7" w:rsidRPr="00132FAA">
        <w:rPr>
          <w:rFonts w:asciiTheme="minorHAnsi" w:hAnsiTheme="minorHAnsi" w:cstheme="minorHAnsi"/>
        </w:rPr>
        <w:t xml:space="preserve">culturale di natura </w:t>
      </w:r>
      <w:r w:rsidRPr="00132FAA">
        <w:rPr>
          <w:rFonts w:asciiTheme="minorHAnsi" w:hAnsiTheme="minorHAnsi" w:cstheme="minorHAnsi"/>
        </w:rPr>
        <w:t>artigian</w:t>
      </w:r>
      <w:r w:rsidR="00FF4FE7" w:rsidRPr="00132FAA">
        <w:rPr>
          <w:rFonts w:asciiTheme="minorHAnsi" w:hAnsiTheme="minorHAnsi" w:cstheme="minorHAnsi"/>
        </w:rPr>
        <w:t>a</w:t>
      </w:r>
      <w:r w:rsidRPr="00132FAA">
        <w:rPr>
          <w:rFonts w:asciiTheme="minorHAnsi" w:hAnsiTheme="minorHAnsi" w:cstheme="minorHAnsi"/>
        </w:rPr>
        <w:t xml:space="preserve"> evocando simboli ancestrali e figure oltre il reale in un equilibrio tra visione razionale e astrazione ideale, in stretto rapporto con la materia.</w:t>
      </w:r>
    </w:p>
    <w:p w:rsidR="00C57BE5" w:rsidRDefault="00C57BE5" w:rsidP="004A08CE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32FAA">
        <w:rPr>
          <w:rFonts w:asciiTheme="minorHAnsi" w:hAnsiTheme="minorHAnsi" w:cstheme="minorHAnsi"/>
        </w:rPr>
        <w:t xml:space="preserve">E’ in questo quadro che la Galleria d’Arte Puccini vuol contribuire </w:t>
      </w:r>
      <w:r w:rsidR="00132FAA" w:rsidRPr="00132FAA">
        <w:rPr>
          <w:rFonts w:asciiTheme="minorHAnsi" w:hAnsiTheme="minorHAnsi" w:cstheme="minorHAnsi"/>
        </w:rPr>
        <w:t>a promuovere</w:t>
      </w:r>
      <w:r w:rsidRPr="00132FAA">
        <w:rPr>
          <w:rFonts w:asciiTheme="minorHAnsi" w:hAnsiTheme="minorHAnsi" w:cstheme="minorHAnsi"/>
        </w:rPr>
        <w:t xml:space="preserve"> </w:t>
      </w:r>
      <w:r w:rsidR="00132FAA" w:rsidRPr="00132FAA">
        <w:rPr>
          <w:rFonts w:asciiTheme="minorHAnsi" w:hAnsiTheme="minorHAnsi" w:cstheme="minorHAnsi"/>
        </w:rPr>
        <w:t xml:space="preserve">le personalità dell’arte marchigiana e del territorio e ad </w:t>
      </w:r>
      <w:r w:rsidRPr="00132FAA">
        <w:rPr>
          <w:rFonts w:asciiTheme="minorHAnsi" w:hAnsiTheme="minorHAnsi" w:cstheme="minorHAnsi"/>
        </w:rPr>
        <w:t>offrire concrete risposte espositive nella città di Ancona quale luogo riconoscibile nel panorama espositivo marchigiano dell’arte contemporanea in funzione d</w:t>
      </w:r>
      <w:r w:rsidR="00132FAA" w:rsidRPr="00132FAA">
        <w:rPr>
          <w:rFonts w:asciiTheme="minorHAnsi" w:hAnsiTheme="minorHAnsi" w:cstheme="minorHAnsi"/>
        </w:rPr>
        <w:t xml:space="preserve">i un </w:t>
      </w:r>
      <w:r w:rsidRPr="00132FAA">
        <w:rPr>
          <w:rFonts w:asciiTheme="minorHAnsi" w:hAnsiTheme="minorHAnsi" w:cstheme="minorHAnsi"/>
        </w:rPr>
        <w:t>arricchimento culturale della comunità e del valore identitario dei luoghi interessati.</w:t>
      </w:r>
    </w:p>
    <w:p w:rsidR="004A08CE" w:rsidRPr="004A08CE" w:rsidRDefault="004A08CE" w:rsidP="0035291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proofErr w:type="gramStart"/>
      <w:r w:rsidRPr="004A08CE">
        <w:rPr>
          <w:rFonts w:asciiTheme="minorHAnsi" w:hAnsiTheme="minorHAnsi" w:cstheme="minorHAnsi"/>
          <w:i/>
        </w:rPr>
        <w:t>in</w:t>
      </w:r>
      <w:proofErr w:type="gramEnd"/>
      <w:r w:rsidRPr="004A08CE">
        <w:rPr>
          <w:rFonts w:asciiTheme="minorHAnsi" w:hAnsiTheme="minorHAnsi" w:cstheme="minorHAnsi"/>
          <w:i/>
        </w:rPr>
        <w:t xml:space="preserve"> collaborazione con:</w:t>
      </w:r>
    </w:p>
    <w:p w:rsidR="004A08CE" w:rsidRDefault="004A08CE" w:rsidP="003529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A08CE">
        <w:rPr>
          <w:rFonts w:asciiTheme="minorHAnsi" w:hAnsiTheme="minorHAnsi" w:cstheme="minorHAnsi"/>
        </w:rPr>
        <w:t xml:space="preserve">Regione Marche - Assessorato alla Cultura </w:t>
      </w:r>
      <w:r>
        <w:rPr>
          <w:rFonts w:asciiTheme="minorHAnsi" w:hAnsiTheme="minorHAnsi" w:cstheme="minorHAnsi"/>
        </w:rPr>
        <w:t xml:space="preserve">e </w:t>
      </w:r>
      <w:proofErr w:type="spellStart"/>
      <w:r w:rsidRPr="004A08CE">
        <w:rPr>
          <w:rFonts w:asciiTheme="minorHAnsi" w:hAnsiTheme="minorHAnsi" w:cstheme="minorHAnsi"/>
        </w:rPr>
        <w:t>Poliarte</w:t>
      </w:r>
      <w:proofErr w:type="spellEnd"/>
      <w:r w:rsidRPr="004A08CE">
        <w:rPr>
          <w:rFonts w:asciiTheme="minorHAnsi" w:hAnsiTheme="minorHAnsi" w:cstheme="minorHAnsi"/>
        </w:rPr>
        <w:t xml:space="preserve"> Design - Accademia Belle Arti di Ancona</w:t>
      </w:r>
    </w:p>
    <w:p w:rsidR="00C9614B" w:rsidRDefault="00852743" w:rsidP="00852743">
      <w:pPr>
        <w:spacing w:after="8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C01E1F" w:rsidRPr="00132FAA" w:rsidRDefault="00C01E1F" w:rsidP="004A08CE">
      <w:pPr>
        <w:spacing w:after="0" w:line="240" w:lineRule="auto"/>
        <w:jc w:val="both"/>
        <w:rPr>
          <w:rFonts w:asciiTheme="minorHAnsi" w:hAnsiTheme="minorHAnsi" w:cstheme="minorHAnsi"/>
          <w:i/>
          <w:sz w:val="19"/>
          <w:szCs w:val="19"/>
        </w:rPr>
      </w:pPr>
      <w:r w:rsidRPr="00132FAA">
        <w:rPr>
          <w:rFonts w:asciiTheme="minorHAnsi" w:hAnsiTheme="minorHAnsi" w:cstheme="minorHAnsi"/>
          <w:i/>
          <w:sz w:val="19"/>
          <w:szCs w:val="19"/>
        </w:rPr>
        <w:t xml:space="preserve">L’A.M.I.A. - Associazione Marchigiana Iniziative Artistiche è stata costituita ad Ancona nel 1984. Già continuazione dell'Accolta “Amici della Cultura”, </w:t>
      </w:r>
      <w:r w:rsidR="00C32AE4" w:rsidRPr="00132FAA">
        <w:rPr>
          <w:rFonts w:asciiTheme="minorHAnsi" w:hAnsiTheme="minorHAnsi" w:cstheme="minorHAnsi"/>
          <w:i/>
          <w:sz w:val="19"/>
          <w:szCs w:val="19"/>
        </w:rPr>
        <w:t>attiva</w:t>
      </w:r>
      <w:r w:rsidRPr="00132FAA">
        <w:rPr>
          <w:rFonts w:asciiTheme="minorHAnsi" w:hAnsiTheme="minorHAnsi" w:cstheme="minorHAnsi"/>
          <w:i/>
          <w:sz w:val="19"/>
          <w:szCs w:val="19"/>
        </w:rPr>
        <w:t xml:space="preserve"> fin dal 1953, </w:t>
      </w:r>
      <w:r w:rsidR="00C32AE4" w:rsidRPr="00132FAA">
        <w:rPr>
          <w:rFonts w:asciiTheme="minorHAnsi" w:hAnsiTheme="minorHAnsi" w:cstheme="minorHAnsi"/>
          <w:i/>
          <w:sz w:val="19"/>
          <w:szCs w:val="19"/>
        </w:rPr>
        <w:t xml:space="preserve">ha operato in ambito espositivo con </w:t>
      </w:r>
      <w:r w:rsidRPr="00132FAA">
        <w:rPr>
          <w:rFonts w:asciiTheme="minorHAnsi" w:hAnsiTheme="minorHAnsi" w:cstheme="minorHAnsi"/>
          <w:i/>
          <w:sz w:val="19"/>
          <w:szCs w:val="19"/>
        </w:rPr>
        <w:t xml:space="preserve">l’attività </w:t>
      </w:r>
      <w:r w:rsidR="00C32AE4" w:rsidRPr="00132FAA">
        <w:rPr>
          <w:rFonts w:asciiTheme="minorHAnsi" w:hAnsiTheme="minorHAnsi" w:cstheme="minorHAnsi"/>
          <w:i/>
          <w:sz w:val="19"/>
          <w:szCs w:val="19"/>
        </w:rPr>
        <w:t>del</w:t>
      </w:r>
      <w:r w:rsidRPr="00132FAA">
        <w:rPr>
          <w:rFonts w:asciiTheme="minorHAnsi" w:hAnsiTheme="minorHAnsi" w:cstheme="minorHAnsi"/>
          <w:i/>
          <w:sz w:val="19"/>
          <w:szCs w:val="19"/>
        </w:rPr>
        <w:t>la storica Galleria d’Arte Puccini di Via Curtatone, sotto la presidenza pluridecennale del prof. Alfredo Trifogli. L'Associazione è l'Ente promotore del PREMIO MARCHE - Biennale d'Arte Contemporanea, fin dalla sua prima edizione nel 1956.</w:t>
      </w:r>
    </w:p>
    <w:p w:rsidR="00C01E1F" w:rsidRPr="00132FAA" w:rsidRDefault="00C01E1F" w:rsidP="00852743">
      <w:pPr>
        <w:spacing w:after="60" w:line="240" w:lineRule="auto"/>
        <w:jc w:val="both"/>
        <w:rPr>
          <w:rFonts w:asciiTheme="minorHAnsi" w:hAnsiTheme="minorHAnsi" w:cstheme="minorHAnsi"/>
          <w:i/>
          <w:sz w:val="19"/>
          <w:szCs w:val="19"/>
        </w:rPr>
      </w:pPr>
      <w:r w:rsidRPr="00132FAA">
        <w:rPr>
          <w:rFonts w:asciiTheme="minorHAnsi" w:hAnsiTheme="minorHAnsi" w:cstheme="minorHAnsi"/>
          <w:i/>
          <w:sz w:val="19"/>
          <w:szCs w:val="19"/>
        </w:rPr>
        <w:t>L'AMIA promuove manifestazioni artistiche e culturali proponendosi di accrescere la sensibilità e le conoscenze nei confronti dell’arte e di valorizzare l'attività degli artisti con particolare attenzione per quelli delle Marche.</w:t>
      </w:r>
    </w:p>
    <w:sectPr w:rsidR="00C01E1F" w:rsidRPr="00132FAA" w:rsidSect="003B56CA">
      <w:headerReference w:type="default" r:id="rId7"/>
      <w:footerReference w:type="default" r:id="rId8"/>
      <w:pgSz w:w="11906" w:h="16838"/>
      <w:pgMar w:top="1134" w:right="1134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E8" w:rsidRDefault="007737E8" w:rsidP="002221D0">
      <w:pPr>
        <w:spacing w:after="0" w:line="240" w:lineRule="auto"/>
      </w:pPr>
      <w:r>
        <w:separator/>
      </w:r>
    </w:p>
  </w:endnote>
  <w:endnote w:type="continuationSeparator" w:id="0">
    <w:p w:rsidR="007737E8" w:rsidRDefault="007737E8" w:rsidP="0022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1F" w:rsidRPr="00852743" w:rsidRDefault="00C01E1F" w:rsidP="00852743">
    <w:pPr>
      <w:pStyle w:val="Pidipagina"/>
      <w:jc w:val="center"/>
      <w:rPr>
        <w:i/>
      </w:rPr>
    </w:pPr>
    <w:r w:rsidRPr="00852743">
      <w:rPr>
        <w:rFonts w:asciiTheme="minorHAnsi" w:hAnsiTheme="minorHAnsi" w:cstheme="minorHAnsi"/>
        <w:i/>
      </w:rPr>
      <w:t>Amia Arte Contemporanea</w:t>
    </w:r>
    <w:r w:rsidR="002F736F">
      <w:rPr>
        <w:rFonts w:asciiTheme="minorHAnsi" w:hAnsiTheme="minorHAnsi" w:cstheme="minorHAnsi"/>
        <w:i/>
      </w:rPr>
      <w:t xml:space="preserve"> / Storica Galleria d’Arte Puccini</w:t>
    </w:r>
    <w:r w:rsidRPr="00852743">
      <w:rPr>
        <w:rFonts w:asciiTheme="minorHAnsi" w:hAnsiTheme="minorHAnsi" w:cstheme="minorHAnsi"/>
        <w:i/>
      </w:rPr>
      <w:t xml:space="preserve"> </w:t>
    </w:r>
    <w:r w:rsidR="00852743" w:rsidRPr="00852743">
      <w:rPr>
        <w:rFonts w:asciiTheme="minorHAnsi" w:hAnsiTheme="minorHAnsi" w:cstheme="minorHAnsi"/>
        <w:i/>
      </w:rPr>
      <w:t xml:space="preserve">– </w:t>
    </w:r>
    <w:r w:rsidR="00852743" w:rsidRPr="00852743">
      <w:rPr>
        <w:i/>
      </w:rPr>
      <w:t>Ancona, Via M</w:t>
    </w:r>
    <w:r w:rsidRPr="00852743">
      <w:rPr>
        <w:i/>
      </w:rPr>
      <w:t>atteotti</w:t>
    </w:r>
    <w:r w:rsidR="00852743" w:rsidRPr="00852743">
      <w:rPr>
        <w:i/>
      </w:rPr>
      <w:t xml:space="preserve"> n.31/a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E8" w:rsidRDefault="007737E8" w:rsidP="002221D0">
      <w:pPr>
        <w:spacing w:after="0" w:line="240" w:lineRule="auto"/>
      </w:pPr>
      <w:r>
        <w:separator/>
      </w:r>
    </w:p>
  </w:footnote>
  <w:footnote w:type="continuationSeparator" w:id="0">
    <w:p w:rsidR="007737E8" w:rsidRDefault="007737E8" w:rsidP="0022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D0" w:rsidRDefault="004A08CE" w:rsidP="002221D0">
    <w:pPr>
      <w:pStyle w:val="Intestazione"/>
      <w:jc w:val="center"/>
    </w:pPr>
    <w:r w:rsidRPr="00091E01">
      <w:rPr>
        <w:noProof/>
      </w:rPr>
      <w:drawing>
        <wp:anchor distT="0" distB="0" distL="114300" distR="114300" simplePos="0" relativeHeight="251659264" behindDoc="1" locked="0" layoutInCell="1" allowOverlap="1" wp14:anchorId="3B74F281" wp14:editId="10881A6E">
          <wp:simplePos x="0" y="0"/>
          <wp:positionH relativeFrom="column">
            <wp:posOffset>2813685</wp:posOffset>
          </wp:positionH>
          <wp:positionV relativeFrom="paragraph">
            <wp:posOffset>-211455</wp:posOffset>
          </wp:positionV>
          <wp:extent cx="464820" cy="464820"/>
          <wp:effectExtent l="0" t="0" r="0" b="0"/>
          <wp:wrapNone/>
          <wp:docPr id="40" name="Immagine 40" descr="amia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ia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mia" style="width:109.5pt;height:51.75pt;visibility:visible;mso-wrap-style:square" o:bullet="t">
        <v:imagedata r:id="rId1" o:title="amia"/>
      </v:shape>
    </w:pict>
  </w:numPicBullet>
  <w:abstractNum w:abstractNumId="0">
    <w:nsid w:val="7EEF5AEE"/>
    <w:multiLevelType w:val="hybridMultilevel"/>
    <w:tmpl w:val="4BF8CA44"/>
    <w:lvl w:ilvl="0" w:tplc="26FCE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88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E0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23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41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7C0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C8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A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81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6"/>
    <w:rsid w:val="0000687A"/>
    <w:rsid w:val="00016824"/>
    <w:rsid w:val="000B02F2"/>
    <w:rsid w:val="000B57EB"/>
    <w:rsid w:val="00132FAA"/>
    <w:rsid w:val="001862EF"/>
    <w:rsid w:val="00207E77"/>
    <w:rsid w:val="002221D0"/>
    <w:rsid w:val="002749DD"/>
    <w:rsid w:val="002F736F"/>
    <w:rsid w:val="00344CD0"/>
    <w:rsid w:val="0035291E"/>
    <w:rsid w:val="003B56CA"/>
    <w:rsid w:val="004415A5"/>
    <w:rsid w:val="004A08CE"/>
    <w:rsid w:val="004A770A"/>
    <w:rsid w:val="0051150D"/>
    <w:rsid w:val="00563748"/>
    <w:rsid w:val="00587056"/>
    <w:rsid w:val="005C3401"/>
    <w:rsid w:val="005D2260"/>
    <w:rsid w:val="00661F0F"/>
    <w:rsid w:val="00692D04"/>
    <w:rsid w:val="0074075A"/>
    <w:rsid w:val="00745F5A"/>
    <w:rsid w:val="007737E8"/>
    <w:rsid w:val="00852743"/>
    <w:rsid w:val="008A3728"/>
    <w:rsid w:val="008B1D8E"/>
    <w:rsid w:val="008D0099"/>
    <w:rsid w:val="009974D0"/>
    <w:rsid w:val="009D5D23"/>
    <w:rsid w:val="00A6318A"/>
    <w:rsid w:val="00AA116A"/>
    <w:rsid w:val="00B10BAA"/>
    <w:rsid w:val="00B55499"/>
    <w:rsid w:val="00C01E1F"/>
    <w:rsid w:val="00C32AE4"/>
    <w:rsid w:val="00C57BE5"/>
    <w:rsid w:val="00C9614B"/>
    <w:rsid w:val="00CF2213"/>
    <w:rsid w:val="00DC47F9"/>
    <w:rsid w:val="00DC605E"/>
    <w:rsid w:val="00E217DE"/>
    <w:rsid w:val="00F25F46"/>
    <w:rsid w:val="00F45B36"/>
    <w:rsid w:val="00FC3971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6AFA-79AE-41DA-8859-83F5DCE0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1D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2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2">
    <w:name w:val="Pa2"/>
    <w:basedOn w:val="Default"/>
    <w:next w:val="Default"/>
    <w:uiPriority w:val="99"/>
    <w:rsid w:val="002221D0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2221D0"/>
    <w:rPr>
      <w:color w:val="000000"/>
      <w:sz w:val="38"/>
      <w:szCs w:val="38"/>
    </w:rPr>
  </w:style>
  <w:style w:type="paragraph" w:styleId="Paragrafoelenco">
    <w:name w:val="List Paragraph"/>
    <w:basedOn w:val="Normale"/>
    <w:uiPriority w:val="34"/>
    <w:qFormat/>
    <w:rsid w:val="002221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2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1D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2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1D0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2020-09-04T16:18:00Z</dcterms:created>
  <dcterms:modified xsi:type="dcterms:W3CDTF">2021-05-04T13:16:00Z</dcterms:modified>
</cp:coreProperties>
</file>