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9308D" w14:textId="0AE39B29" w:rsidR="003A3547" w:rsidRDefault="00DE4C91" w:rsidP="00DE4C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F3403">
        <w:rPr>
          <w:sz w:val="28"/>
          <w:szCs w:val="28"/>
        </w:rPr>
        <w:t xml:space="preserve">     </w:t>
      </w:r>
      <w:r w:rsidR="000D47F4">
        <w:rPr>
          <w:sz w:val="28"/>
          <w:szCs w:val="28"/>
        </w:rPr>
        <w:pict w14:anchorId="45748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6pt;height:104.4pt">
            <v:imagedata r:id="rId4" o:title="Logo Spazio Pane_1"/>
          </v:shape>
        </w:pict>
      </w:r>
    </w:p>
    <w:p w14:paraId="3FDE9DF0" w14:textId="52A84659" w:rsidR="003A3547" w:rsidRPr="00E00AF0" w:rsidRDefault="003A3547" w:rsidP="00CF340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00AF0">
        <w:rPr>
          <w:rFonts w:cstheme="minorHAnsi"/>
          <w:b/>
          <w:sz w:val="24"/>
          <w:szCs w:val="24"/>
        </w:rPr>
        <w:t>SPAZIO PANE – Forno e arte contemporanea</w:t>
      </w:r>
    </w:p>
    <w:p w14:paraId="5A5DE710" w14:textId="77777777" w:rsidR="003A3547" w:rsidRPr="00E00AF0" w:rsidRDefault="003A3547" w:rsidP="00CF34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00AF0">
        <w:rPr>
          <w:rFonts w:cstheme="minorHAnsi"/>
          <w:sz w:val="24"/>
          <w:szCs w:val="24"/>
        </w:rPr>
        <w:t>Via Guglielmo Marconi 71,</w:t>
      </w:r>
    </w:p>
    <w:p w14:paraId="5F7639B6" w14:textId="77777777" w:rsidR="003A3547" w:rsidRPr="00E00AF0" w:rsidRDefault="003A3547" w:rsidP="00CF34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00AF0">
        <w:rPr>
          <w:rFonts w:cstheme="minorHAnsi"/>
          <w:sz w:val="24"/>
          <w:szCs w:val="24"/>
        </w:rPr>
        <w:t>03030, Campoli Appennino (FR)</w:t>
      </w:r>
    </w:p>
    <w:p w14:paraId="4012BBD9" w14:textId="77777777" w:rsidR="00CF3403" w:rsidRDefault="00CF3403" w:rsidP="00CF34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E14058" w14:textId="77777777" w:rsidR="006059CE" w:rsidRPr="00E00AF0" w:rsidRDefault="006059CE" w:rsidP="00CF34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90E058" w14:textId="77777777" w:rsidR="003A3547" w:rsidRPr="00E00AF0" w:rsidRDefault="003A3547" w:rsidP="00CF340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00AF0">
        <w:rPr>
          <w:rFonts w:cstheme="minorHAnsi"/>
          <w:b/>
          <w:sz w:val="24"/>
          <w:szCs w:val="24"/>
        </w:rPr>
        <w:t>VERNISSAGE</w:t>
      </w:r>
    </w:p>
    <w:p w14:paraId="31FB7905" w14:textId="15E75261" w:rsidR="003A3547" w:rsidRPr="00E00AF0" w:rsidRDefault="005929B9" w:rsidP="00CF340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Domenica </w:t>
      </w:r>
      <w:r w:rsidR="00A43C0F">
        <w:rPr>
          <w:rFonts w:cstheme="minorHAnsi"/>
          <w:sz w:val="24"/>
          <w:szCs w:val="24"/>
        </w:rPr>
        <w:t>14</w:t>
      </w:r>
      <w:r w:rsidR="003A3547" w:rsidRPr="00E00AF0">
        <w:rPr>
          <w:rFonts w:cstheme="minorHAnsi"/>
          <w:sz w:val="24"/>
          <w:szCs w:val="24"/>
        </w:rPr>
        <w:t>.0</w:t>
      </w:r>
      <w:r w:rsidR="00A43C0F">
        <w:rPr>
          <w:rFonts w:cstheme="minorHAnsi"/>
          <w:sz w:val="24"/>
          <w:szCs w:val="24"/>
        </w:rPr>
        <w:t>4</w:t>
      </w:r>
      <w:r w:rsidR="00CF3403" w:rsidRPr="00E00AF0">
        <w:rPr>
          <w:rFonts w:cstheme="minorHAnsi"/>
          <w:sz w:val="24"/>
          <w:szCs w:val="24"/>
        </w:rPr>
        <w:t>.202</w:t>
      </w:r>
      <w:r w:rsidR="00A43C0F">
        <w:rPr>
          <w:rFonts w:cstheme="minorHAnsi"/>
          <w:sz w:val="24"/>
          <w:szCs w:val="24"/>
        </w:rPr>
        <w:t>4</w:t>
      </w:r>
      <w:r w:rsidR="00CF3403" w:rsidRPr="00E00AF0">
        <w:rPr>
          <w:rFonts w:cstheme="minorHAnsi"/>
          <w:sz w:val="24"/>
          <w:szCs w:val="24"/>
        </w:rPr>
        <w:t xml:space="preserve"> ore 1</w:t>
      </w:r>
      <w:r w:rsidR="00A43C0F">
        <w:rPr>
          <w:rFonts w:cstheme="minorHAnsi"/>
          <w:sz w:val="24"/>
          <w:szCs w:val="24"/>
        </w:rPr>
        <w:t>6:00</w:t>
      </w:r>
    </w:p>
    <w:p w14:paraId="2B237DDB" w14:textId="77777777" w:rsidR="005929B9" w:rsidRDefault="005929B9" w:rsidP="00CF340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112C199" w14:textId="77777777" w:rsidR="003A3547" w:rsidRPr="00E00AF0" w:rsidRDefault="003A3547" w:rsidP="00CF340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00AF0">
        <w:rPr>
          <w:rFonts w:cstheme="minorHAnsi"/>
          <w:b/>
          <w:sz w:val="24"/>
          <w:szCs w:val="24"/>
        </w:rPr>
        <w:t>Orari mostra:</w:t>
      </w:r>
    </w:p>
    <w:p w14:paraId="63CBC190" w14:textId="63D02D22" w:rsidR="003A3547" w:rsidRDefault="003A3547" w:rsidP="005929B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00AF0">
        <w:rPr>
          <w:rFonts w:cstheme="minorHAnsi"/>
          <w:b/>
          <w:sz w:val="24"/>
          <w:szCs w:val="24"/>
        </w:rPr>
        <w:t>dal marted</w:t>
      </w:r>
      <w:r w:rsidR="005929B9">
        <w:rPr>
          <w:rFonts w:cstheme="minorHAnsi"/>
          <w:b/>
          <w:sz w:val="24"/>
          <w:szCs w:val="24"/>
        </w:rPr>
        <w:t>ì</w:t>
      </w:r>
      <w:r w:rsidRPr="00E00AF0">
        <w:rPr>
          <w:rFonts w:cstheme="minorHAnsi"/>
          <w:b/>
          <w:sz w:val="24"/>
          <w:szCs w:val="24"/>
        </w:rPr>
        <w:t xml:space="preserve"> alla domenica, dalle 7:30 alle 13:00 e dalle 16:00 alle 20:00</w:t>
      </w:r>
    </w:p>
    <w:p w14:paraId="4493F788" w14:textId="77777777" w:rsidR="005929B9" w:rsidRPr="00E00AF0" w:rsidRDefault="005929B9" w:rsidP="005929B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00AF0">
        <w:rPr>
          <w:rFonts w:cstheme="minorHAnsi"/>
          <w:b/>
          <w:sz w:val="24"/>
          <w:szCs w:val="24"/>
        </w:rPr>
        <w:t>La mostra si può visitare fino a</w:t>
      </w:r>
      <w:r>
        <w:rPr>
          <w:rFonts w:cstheme="minorHAnsi"/>
          <w:b/>
          <w:sz w:val="24"/>
          <w:szCs w:val="24"/>
        </w:rPr>
        <w:t xml:space="preserve"> venerdì</w:t>
      </w:r>
      <w:r w:rsidRPr="00E00AF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31</w:t>
      </w:r>
      <w:r w:rsidRPr="00E00AF0">
        <w:rPr>
          <w:rFonts w:cstheme="minorHAnsi"/>
          <w:b/>
          <w:sz w:val="24"/>
          <w:szCs w:val="24"/>
        </w:rPr>
        <w:t>.0</w:t>
      </w:r>
      <w:r>
        <w:rPr>
          <w:rFonts w:cstheme="minorHAnsi"/>
          <w:b/>
          <w:sz w:val="24"/>
          <w:szCs w:val="24"/>
        </w:rPr>
        <w:t>5</w:t>
      </w:r>
      <w:r w:rsidRPr="00E00AF0">
        <w:rPr>
          <w:rFonts w:cstheme="minorHAnsi"/>
          <w:b/>
          <w:sz w:val="24"/>
          <w:szCs w:val="24"/>
        </w:rPr>
        <w:t>.202</w:t>
      </w:r>
      <w:r>
        <w:rPr>
          <w:rFonts w:cstheme="minorHAnsi"/>
          <w:b/>
          <w:sz w:val="24"/>
          <w:szCs w:val="24"/>
        </w:rPr>
        <w:t>4</w:t>
      </w:r>
    </w:p>
    <w:p w14:paraId="3EEC148F" w14:textId="28183AC9" w:rsidR="005929B9" w:rsidRPr="00E00AF0" w:rsidRDefault="005929B9" w:rsidP="005929B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24DBC7" w14:textId="22791B70" w:rsidR="003A3547" w:rsidRPr="00E00AF0" w:rsidRDefault="003A3547" w:rsidP="00CF340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00AF0">
        <w:rPr>
          <w:rFonts w:cstheme="minorHAnsi"/>
          <w:b/>
          <w:sz w:val="24"/>
          <w:szCs w:val="24"/>
        </w:rPr>
        <w:t>Mostra curata #</w:t>
      </w:r>
      <w:r w:rsidR="00A43C0F">
        <w:rPr>
          <w:rFonts w:cstheme="minorHAnsi"/>
          <w:b/>
          <w:sz w:val="24"/>
          <w:szCs w:val="24"/>
        </w:rPr>
        <w:t>5</w:t>
      </w:r>
    </w:p>
    <w:p w14:paraId="4A240B42" w14:textId="04682CC4" w:rsidR="003A3547" w:rsidRPr="00E00AF0" w:rsidRDefault="005F6F96" w:rsidP="00CF340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14</w:t>
      </w:r>
      <w:r w:rsidR="003A3547" w:rsidRPr="00E00AF0">
        <w:rPr>
          <w:rFonts w:cstheme="minorHAnsi"/>
          <w:b/>
          <w:sz w:val="24"/>
          <w:szCs w:val="24"/>
        </w:rPr>
        <w:t>.0</w:t>
      </w:r>
      <w:r>
        <w:rPr>
          <w:rFonts w:cstheme="minorHAnsi"/>
          <w:b/>
          <w:sz w:val="24"/>
          <w:szCs w:val="24"/>
        </w:rPr>
        <w:t>4</w:t>
      </w:r>
      <w:r w:rsidR="003A3547" w:rsidRPr="00E00AF0">
        <w:rPr>
          <w:rFonts w:cstheme="minorHAnsi"/>
          <w:b/>
          <w:sz w:val="24"/>
          <w:szCs w:val="24"/>
        </w:rPr>
        <w:t>.202</w:t>
      </w:r>
      <w:r>
        <w:rPr>
          <w:rFonts w:cstheme="minorHAnsi"/>
          <w:b/>
          <w:sz w:val="24"/>
          <w:szCs w:val="24"/>
        </w:rPr>
        <w:t>4</w:t>
      </w:r>
      <w:r w:rsidR="003A3547" w:rsidRPr="00E00AF0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3</w:t>
      </w:r>
      <w:r w:rsidR="005929B9">
        <w:rPr>
          <w:rFonts w:cstheme="minorHAnsi"/>
          <w:b/>
          <w:sz w:val="24"/>
          <w:szCs w:val="24"/>
        </w:rPr>
        <w:t>1</w:t>
      </w:r>
      <w:r w:rsidR="003A3547" w:rsidRPr="00E00AF0">
        <w:rPr>
          <w:rFonts w:cstheme="minorHAnsi"/>
          <w:b/>
          <w:sz w:val="24"/>
          <w:szCs w:val="24"/>
        </w:rPr>
        <w:t>.0</w:t>
      </w:r>
      <w:r>
        <w:rPr>
          <w:rFonts w:cstheme="minorHAnsi"/>
          <w:b/>
          <w:sz w:val="24"/>
          <w:szCs w:val="24"/>
        </w:rPr>
        <w:t>5</w:t>
      </w:r>
      <w:r w:rsidR="003A3547" w:rsidRPr="00E00AF0">
        <w:rPr>
          <w:rFonts w:cstheme="minorHAnsi"/>
          <w:b/>
          <w:sz w:val="24"/>
          <w:szCs w:val="24"/>
        </w:rPr>
        <w:t>.202</w:t>
      </w:r>
      <w:r>
        <w:rPr>
          <w:rFonts w:cstheme="minorHAnsi"/>
          <w:b/>
          <w:sz w:val="24"/>
          <w:szCs w:val="24"/>
        </w:rPr>
        <w:t>4</w:t>
      </w:r>
    </w:p>
    <w:p w14:paraId="5027F9CB" w14:textId="77777777" w:rsidR="00CF3403" w:rsidRPr="00E00AF0" w:rsidRDefault="00CF3403" w:rsidP="00CF340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8A6BDCF" w14:textId="77777777" w:rsidR="00CF3403" w:rsidRPr="00E00AF0" w:rsidRDefault="00CF3403" w:rsidP="00CF340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AAEC6AC" w14:textId="5C36FD22" w:rsidR="003A3547" w:rsidRPr="00E00AF0" w:rsidRDefault="00A43C0F" w:rsidP="00CF340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Giulia Mangoni</w:t>
      </w:r>
    </w:p>
    <w:p w14:paraId="1FCC789B" w14:textId="40B5401D" w:rsidR="00CF3403" w:rsidRPr="009E13D9" w:rsidRDefault="009E13D9" w:rsidP="00CF3403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9E13D9">
        <w:rPr>
          <w:rFonts w:cstheme="minorHAnsi"/>
          <w:b/>
          <w:i/>
          <w:sz w:val="24"/>
          <w:szCs w:val="24"/>
        </w:rPr>
        <w:t xml:space="preserve">La </w:t>
      </w:r>
      <w:proofErr w:type="spellStart"/>
      <w:r w:rsidR="005929B9">
        <w:rPr>
          <w:rFonts w:cstheme="minorHAnsi"/>
          <w:b/>
          <w:i/>
          <w:sz w:val="24"/>
          <w:szCs w:val="24"/>
        </w:rPr>
        <w:t>C</w:t>
      </w:r>
      <w:r w:rsidRPr="009E13D9">
        <w:rPr>
          <w:rFonts w:cstheme="minorHAnsi"/>
          <w:b/>
          <w:i/>
          <w:sz w:val="24"/>
          <w:szCs w:val="24"/>
        </w:rPr>
        <w:t>omparanza</w:t>
      </w:r>
      <w:proofErr w:type="spellEnd"/>
    </w:p>
    <w:p w14:paraId="2BFA6B52" w14:textId="77777777" w:rsidR="00CF3403" w:rsidRPr="00E00AF0" w:rsidRDefault="00CF3403" w:rsidP="00CF3403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14:paraId="7E08A46C" w14:textId="77777777" w:rsidR="003A3547" w:rsidRPr="00E00AF0" w:rsidRDefault="003A3547" w:rsidP="00CF34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00AF0">
        <w:rPr>
          <w:rFonts w:cstheme="minorHAnsi"/>
          <w:sz w:val="24"/>
          <w:szCs w:val="24"/>
        </w:rPr>
        <w:t>A cura di</w:t>
      </w:r>
    </w:p>
    <w:p w14:paraId="2C98D1AD" w14:textId="63BC6B7E" w:rsidR="003A3547" w:rsidRPr="00E00AF0" w:rsidRDefault="00A43C0F" w:rsidP="00CF340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Giulia </w:t>
      </w:r>
      <w:proofErr w:type="spellStart"/>
      <w:r>
        <w:rPr>
          <w:rFonts w:cstheme="minorHAnsi"/>
          <w:b/>
          <w:sz w:val="24"/>
          <w:szCs w:val="24"/>
        </w:rPr>
        <w:t>Gaibisso</w:t>
      </w:r>
      <w:proofErr w:type="spellEnd"/>
    </w:p>
    <w:p w14:paraId="5D3C0330" w14:textId="77777777" w:rsidR="00697235" w:rsidRDefault="00697235" w:rsidP="2506C6B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AE7DF09" w14:textId="77777777" w:rsidR="00E00AF0" w:rsidRDefault="00E00AF0" w:rsidP="004A4679">
      <w:pPr>
        <w:spacing w:line="360" w:lineRule="auto"/>
        <w:rPr>
          <w:rFonts w:cstheme="minorHAnsi"/>
          <w:sz w:val="28"/>
          <w:szCs w:val="28"/>
        </w:rPr>
      </w:pPr>
    </w:p>
    <w:p w14:paraId="58820C3A" w14:textId="244C9A64" w:rsidR="00210BE0" w:rsidRPr="009E13D9" w:rsidRDefault="009E13D9" w:rsidP="004A4679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9E13D9">
        <w:rPr>
          <w:rFonts w:cstheme="minorHAnsi"/>
          <w:b/>
          <w:i/>
          <w:iCs/>
          <w:sz w:val="24"/>
          <w:szCs w:val="24"/>
        </w:rPr>
        <w:t xml:space="preserve">La </w:t>
      </w:r>
      <w:proofErr w:type="spellStart"/>
      <w:r w:rsidRPr="009E13D9">
        <w:rPr>
          <w:rFonts w:cstheme="minorHAnsi"/>
          <w:b/>
          <w:i/>
          <w:iCs/>
          <w:sz w:val="24"/>
          <w:szCs w:val="24"/>
        </w:rPr>
        <w:t>Comparanza</w:t>
      </w:r>
      <w:proofErr w:type="spellEnd"/>
      <w:r w:rsidRPr="009E13D9">
        <w:rPr>
          <w:rFonts w:cstheme="minorHAnsi"/>
          <w:b/>
          <w:i/>
          <w:iCs/>
          <w:sz w:val="24"/>
          <w:szCs w:val="24"/>
        </w:rPr>
        <w:t xml:space="preserve"> </w:t>
      </w:r>
    </w:p>
    <w:p w14:paraId="6C2FBB8E" w14:textId="69B80C90" w:rsidR="009E13D9" w:rsidRPr="009E13D9" w:rsidRDefault="009E13D9" w:rsidP="005929B9">
      <w:pPr>
        <w:spacing w:line="240" w:lineRule="auto"/>
        <w:jc w:val="both"/>
        <w:rPr>
          <w:rFonts w:cstheme="minorHAnsi"/>
          <w:sz w:val="24"/>
          <w:szCs w:val="24"/>
        </w:rPr>
      </w:pPr>
      <w:r w:rsidRPr="009E13D9">
        <w:rPr>
          <w:rFonts w:cstheme="minorHAnsi"/>
          <w:sz w:val="24"/>
          <w:szCs w:val="24"/>
        </w:rPr>
        <w:t xml:space="preserve">Dal 14 aprile </w:t>
      </w:r>
      <w:r w:rsidRPr="009E13D9">
        <w:rPr>
          <w:rFonts w:cstheme="minorHAnsi"/>
          <w:b/>
          <w:bCs/>
          <w:i/>
          <w:iCs/>
          <w:sz w:val="24"/>
          <w:szCs w:val="24"/>
        </w:rPr>
        <w:t>Spazio Pane</w:t>
      </w:r>
      <w:r w:rsidRPr="009E13D9">
        <w:rPr>
          <w:rFonts w:cstheme="minorHAnsi"/>
          <w:sz w:val="24"/>
          <w:szCs w:val="24"/>
        </w:rPr>
        <w:t xml:space="preserve"> ospiterà </w:t>
      </w:r>
      <w:r w:rsidRPr="009E13D9">
        <w:rPr>
          <w:rFonts w:cstheme="minorHAnsi"/>
          <w:b/>
          <w:bCs/>
          <w:i/>
          <w:iCs/>
          <w:sz w:val="24"/>
          <w:szCs w:val="24"/>
        </w:rPr>
        <w:t xml:space="preserve">La </w:t>
      </w:r>
      <w:proofErr w:type="spellStart"/>
      <w:r w:rsidRPr="009E13D9">
        <w:rPr>
          <w:rFonts w:cstheme="minorHAnsi"/>
          <w:b/>
          <w:bCs/>
          <w:i/>
          <w:iCs/>
          <w:sz w:val="24"/>
          <w:szCs w:val="24"/>
        </w:rPr>
        <w:t>Comparanza</w:t>
      </w:r>
      <w:proofErr w:type="spellEnd"/>
      <w:r w:rsidRPr="009E13D9">
        <w:rPr>
          <w:rFonts w:cstheme="minorHAnsi"/>
          <w:sz w:val="24"/>
          <w:szCs w:val="24"/>
        </w:rPr>
        <w:t>, progetto espositivo ideato da Giulia</w:t>
      </w:r>
      <w:r w:rsidR="005929B9">
        <w:rPr>
          <w:rFonts w:cstheme="minorHAnsi"/>
          <w:sz w:val="24"/>
          <w:szCs w:val="24"/>
        </w:rPr>
        <w:t xml:space="preserve"> </w:t>
      </w:r>
      <w:r w:rsidRPr="009E13D9">
        <w:rPr>
          <w:rFonts w:cstheme="minorHAnsi"/>
          <w:sz w:val="24"/>
          <w:szCs w:val="24"/>
        </w:rPr>
        <w:t xml:space="preserve">Mangoni e Giulia </w:t>
      </w:r>
      <w:proofErr w:type="spellStart"/>
      <w:r w:rsidRPr="009E13D9">
        <w:rPr>
          <w:rFonts w:cstheme="minorHAnsi"/>
          <w:sz w:val="24"/>
          <w:szCs w:val="24"/>
        </w:rPr>
        <w:t>Gaibisso</w:t>
      </w:r>
      <w:proofErr w:type="spellEnd"/>
      <w:r w:rsidRPr="009E13D9">
        <w:rPr>
          <w:rFonts w:cstheme="minorHAnsi"/>
          <w:sz w:val="24"/>
          <w:szCs w:val="24"/>
        </w:rPr>
        <w:t xml:space="preserve"> e ispirato dal sentimento di amicizia e comune appartenenza</w:t>
      </w:r>
      <w:r w:rsidR="005929B9">
        <w:rPr>
          <w:rFonts w:cstheme="minorHAnsi"/>
          <w:sz w:val="24"/>
          <w:szCs w:val="24"/>
        </w:rPr>
        <w:t xml:space="preserve"> </w:t>
      </w:r>
      <w:r w:rsidRPr="009E13D9">
        <w:rPr>
          <w:rFonts w:cstheme="minorHAnsi"/>
          <w:sz w:val="24"/>
          <w:szCs w:val="24"/>
        </w:rPr>
        <w:t>che lega l’artista italo-brasiliana alla curatrice romana.</w:t>
      </w:r>
    </w:p>
    <w:p w14:paraId="37B3CEEA" w14:textId="2B416291" w:rsidR="009E13D9" w:rsidRPr="009E13D9" w:rsidRDefault="009E13D9" w:rsidP="005929B9">
      <w:pPr>
        <w:spacing w:line="240" w:lineRule="auto"/>
        <w:jc w:val="both"/>
        <w:rPr>
          <w:rFonts w:cstheme="minorHAnsi"/>
          <w:sz w:val="24"/>
          <w:szCs w:val="24"/>
        </w:rPr>
      </w:pPr>
      <w:r w:rsidRPr="009E13D9">
        <w:rPr>
          <w:rFonts w:cstheme="minorHAnsi"/>
          <w:sz w:val="24"/>
          <w:szCs w:val="24"/>
        </w:rPr>
        <w:t>Originarie della Ciociaria, entrambe hanno assimilato ed elaborato il retaggio culturale di</w:t>
      </w:r>
      <w:r w:rsidR="005929B9">
        <w:rPr>
          <w:rFonts w:cstheme="minorHAnsi"/>
          <w:sz w:val="24"/>
          <w:szCs w:val="24"/>
        </w:rPr>
        <w:t xml:space="preserve"> </w:t>
      </w:r>
      <w:r w:rsidRPr="009E13D9">
        <w:rPr>
          <w:rFonts w:cstheme="minorHAnsi"/>
          <w:sz w:val="24"/>
          <w:szCs w:val="24"/>
        </w:rPr>
        <w:t>questa terra integrandolo nella propria pratica e, soprattutto, eleggendolo a modello</w:t>
      </w:r>
      <w:r w:rsidR="005929B9">
        <w:rPr>
          <w:rFonts w:cstheme="minorHAnsi"/>
          <w:sz w:val="24"/>
          <w:szCs w:val="24"/>
        </w:rPr>
        <w:t xml:space="preserve"> </w:t>
      </w:r>
      <w:r w:rsidRPr="009E13D9">
        <w:rPr>
          <w:rFonts w:cstheme="minorHAnsi"/>
          <w:sz w:val="24"/>
          <w:szCs w:val="24"/>
        </w:rPr>
        <w:t xml:space="preserve">relazionale. In questo senso </w:t>
      </w:r>
      <w:r w:rsidR="005929B9">
        <w:rPr>
          <w:rFonts w:cstheme="minorHAnsi"/>
          <w:sz w:val="24"/>
          <w:szCs w:val="24"/>
        </w:rPr>
        <w:t>la “</w:t>
      </w:r>
      <w:proofErr w:type="spellStart"/>
      <w:r w:rsidR="005929B9">
        <w:rPr>
          <w:rFonts w:cstheme="minorHAnsi"/>
          <w:sz w:val="24"/>
          <w:szCs w:val="24"/>
        </w:rPr>
        <w:t>c</w:t>
      </w:r>
      <w:r w:rsidRPr="009E13D9">
        <w:rPr>
          <w:rFonts w:cstheme="minorHAnsi"/>
          <w:sz w:val="24"/>
          <w:szCs w:val="24"/>
        </w:rPr>
        <w:t>omparanza</w:t>
      </w:r>
      <w:proofErr w:type="spellEnd"/>
      <w:r w:rsidR="005929B9">
        <w:rPr>
          <w:rFonts w:cstheme="minorHAnsi"/>
          <w:sz w:val="24"/>
          <w:szCs w:val="24"/>
        </w:rPr>
        <w:t>”</w:t>
      </w:r>
      <w:r w:rsidRPr="009E13D9">
        <w:rPr>
          <w:rFonts w:cstheme="minorHAnsi"/>
          <w:sz w:val="24"/>
          <w:szCs w:val="24"/>
        </w:rPr>
        <w:t>, rituale tipico della zona volto a sancire e</w:t>
      </w:r>
      <w:r w:rsidR="005929B9">
        <w:rPr>
          <w:rFonts w:cstheme="minorHAnsi"/>
          <w:sz w:val="24"/>
          <w:szCs w:val="24"/>
        </w:rPr>
        <w:t xml:space="preserve"> </w:t>
      </w:r>
      <w:r w:rsidRPr="009E13D9">
        <w:rPr>
          <w:rFonts w:cstheme="minorHAnsi"/>
          <w:sz w:val="24"/>
          <w:szCs w:val="24"/>
        </w:rPr>
        <w:t>sacralizzare i rapporti amicali, si configura non solo come principale motivo iconografico</w:t>
      </w:r>
      <w:r w:rsidR="005929B9">
        <w:rPr>
          <w:rFonts w:cstheme="minorHAnsi"/>
          <w:sz w:val="24"/>
          <w:szCs w:val="24"/>
        </w:rPr>
        <w:t xml:space="preserve"> </w:t>
      </w:r>
      <w:r w:rsidRPr="009E13D9">
        <w:rPr>
          <w:rFonts w:cstheme="minorHAnsi"/>
          <w:sz w:val="24"/>
          <w:szCs w:val="24"/>
        </w:rPr>
        <w:t>dei lavori presentati ma anche come metafora di un approccio dialogico all’arte, fondato</w:t>
      </w:r>
      <w:r w:rsidR="005929B9">
        <w:rPr>
          <w:rFonts w:cstheme="minorHAnsi"/>
          <w:sz w:val="24"/>
          <w:szCs w:val="24"/>
        </w:rPr>
        <w:t xml:space="preserve"> </w:t>
      </w:r>
      <w:r w:rsidRPr="009E13D9">
        <w:rPr>
          <w:rFonts w:cstheme="minorHAnsi"/>
          <w:sz w:val="24"/>
          <w:szCs w:val="24"/>
        </w:rPr>
        <w:t>sull’ascolto e il costante confronto.</w:t>
      </w:r>
    </w:p>
    <w:p w14:paraId="47A8CE04" w14:textId="590A04FF" w:rsidR="009E13D9" w:rsidRPr="009E13D9" w:rsidRDefault="009E13D9" w:rsidP="009E13D9">
      <w:pPr>
        <w:spacing w:line="240" w:lineRule="auto"/>
        <w:jc w:val="both"/>
        <w:rPr>
          <w:rFonts w:cstheme="minorHAnsi"/>
          <w:sz w:val="24"/>
          <w:szCs w:val="24"/>
        </w:rPr>
      </w:pPr>
      <w:r w:rsidRPr="009E13D9">
        <w:rPr>
          <w:rFonts w:cstheme="minorHAnsi"/>
          <w:sz w:val="24"/>
          <w:szCs w:val="24"/>
        </w:rPr>
        <w:t>Nella cornice di Spazio Pane le nuove tele di Mangoni figurano assieme ad altri lavori che</w:t>
      </w:r>
      <w:r w:rsidR="005929B9">
        <w:rPr>
          <w:rFonts w:cstheme="minorHAnsi"/>
          <w:sz w:val="24"/>
          <w:szCs w:val="24"/>
        </w:rPr>
        <w:t xml:space="preserve"> </w:t>
      </w:r>
      <w:r w:rsidRPr="009E13D9">
        <w:rPr>
          <w:rFonts w:cstheme="minorHAnsi"/>
          <w:sz w:val="24"/>
          <w:szCs w:val="24"/>
        </w:rPr>
        <w:t>ripropongono, trasfigurandoli, soggetti tratti dall’immaginario tradizionale ciociaro, comune</w:t>
      </w:r>
      <w:r w:rsidR="005929B9">
        <w:rPr>
          <w:rFonts w:cstheme="minorHAnsi"/>
          <w:sz w:val="24"/>
          <w:szCs w:val="24"/>
        </w:rPr>
        <w:t xml:space="preserve"> </w:t>
      </w:r>
      <w:r w:rsidRPr="009E13D9">
        <w:rPr>
          <w:rFonts w:cstheme="minorHAnsi"/>
          <w:sz w:val="24"/>
          <w:szCs w:val="24"/>
        </w:rPr>
        <w:t>all’artista e ai visitatori e alle visitatrici della mostra.</w:t>
      </w:r>
    </w:p>
    <w:p w14:paraId="30F85CC3" w14:textId="4F9EDA2B" w:rsidR="000460AE" w:rsidRPr="009E13D9" w:rsidRDefault="009E13D9" w:rsidP="009E13D9">
      <w:pPr>
        <w:spacing w:line="240" w:lineRule="auto"/>
        <w:jc w:val="both"/>
        <w:rPr>
          <w:rFonts w:cstheme="minorHAnsi"/>
          <w:b/>
          <w:i/>
          <w:sz w:val="24"/>
          <w:szCs w:val="24"/>
        </w:rPr>
      </w:pPr>
      <w:r w:rsidRPr="009E13D9">
        <w:rPr>
          <w:rFonts w:cstheme="minorHAnsi"/>
          <w:sz w:val="24"/>
          <w:szCs w:val="24"/>
        </w:rPr>
        <w:t>Il progetto si pone come ideale introduzione a una più ampia indagine dedicata ai rapporti</w:t>
      </w:r>
      <w:r w:rsidR="005929B9">
        <w:rPr>
          <w:rFonts w:cstheme="minorHAnsi"/>
          <w:sz w:val="24"/>
          <w:szCs w:val="24"/>
        </w:rPr>
        <w:t xml:space="preserve"> </w:t>
      </w:r>
      <w:r w:rsidRPr="009E13D9">
        <w:rPr>
          <w:rFonts w:cstheme="minorHAnsi"/>
          <w:sz w:val="24"/>
          <w:szCs w:val="24"/>
        </w:rPr>
        <w:t>che intercorrono tra storia, tradizioni e loro modalità di rappresentazione, che si svilupperà</w:t>
      </w:r>
      <w:r w:rsidR="005929B9">
        <w:rPr>
          <w:rFonts w:cstheme="minorHAnsi"/>
          <w:sz w:val="24"/>
          <w:szCs w:val="24"/>
        </w:rPr>
        <w:t xml:space="preserve"> </w:t>
      </w:r>
      <w:r w:rsidRPr="009E13D9">
        <w:rPr>
          <w:rFonts w:cstheme="minorHAnsi"/>
          <w:sz w:val="24"/>
          <w:szCs w:val="24"/>
        </w:rPr>
        <w:t>a partire dal coinvolgimento attivo di personalità e realtà del territorio.</w:t>
      </w:r>
    </w:p>
    <w:p w14:paraId="5260AF3A" w14:textId="77777777" w:rsidR="005929B9" w:rsidRDefault="005929B9" w:rsidP="000460AE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</w:p>
    <w:p w14:paraId="6BDDDF0C" w14:textId="3A1F0071" w:rsidR="004A4679" w:rsidRPr="004A4679" w:rsidRDefault="000460AE" w:rsidP="000460AE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Giulia Mangoni</w:t>
      </w:r>
    </w:p>
    <w:p w14:paraId="78934283" w14:textId="77777777" w:rsidR="005929B9" w:rsidRDefault="000460AE" w:rsidP="005929B9">
      <w:pPr>
        <w:spacing w:after="0" w:line="360" w:lineRule="auto"/>
        <w:jc w:val="both"/>
      </w:pPr>
      <w:r>
        <w:t xml:space="preserve">Giulia Mangoni è un’artista italo-brasiliana la cui pratica ruota attorno all’etica del ritorno; è interessata a creare </w:t>
      </w:r>
      <w:r w:rsidR="005929B9">
        <w:t>i</w:t>
      </w:r>
      <w:r>
        <w:t xml:space="preserve">nterventi orchestrati attraverso la lente della pittura al fine di decostruire nozioni di memoria e identità legate a specifiche geografie e comunità decentralizzate. Il suo lavoro si sviluppa attraverso modalità visive di narrazione personale, spesso frutto di un dialogo a più voci, le cui influenze, relazioni e contributi differenti aiutano a creare lavori che solidificano temporariamente un processo di raccolta e disseminazione di conoscenze in continuo divenire. </w:t>
      </w:r>
      <w:r>
        <w:br/>
      </w:r>
    </w:p>
    <w:p w14:paraId="05839D7B" w14:textId="77777777" w:rsidR="005929B9" w:rsidRDefault="000460AE" w:rsidP="005929B9">
      <w:pPr>
        <w:spacing w:line="360" w:lineRule="auto"/>
        <w:jc w:val="both"/>
      </w:pPr>
      <w:r>
        <w:t xml:space="preserve">Nata nel 1991 a Isola del Liri, FR, Mangoni è cresciuta tra Italia e Brasile ed è tornata a vivere e lavorare nella sua città natale. Mangoni ha un Foundation Degree in Art &amp; Design presso la Falmouth University of the </w:t>
      </w:r>
      <w:proofErr w:type="spellStart"/>
      <w:r>
        <w:t>Arts</w:t>
      </w:r>
      <w:proofErr w:type="spellEnd"/>
      <w:r>
        <w:t xml:space="preserve"> (2011), una laurea in pittura (</w:t>
      </w:r>
      <w:proofErr w:type="spellStart"/>
      <w:r>
        <w:t>Hons</w:t>
      </w:r>
      <w:proofErr w:type="spellEnd"/>
      <w:r>
        <w:t xml:space="preserve">) da City &amp; </w:t>
      </w:r>
      <w:proofErr w:type="spellStart"/>
      <w:r>
        <w:t>Guilds</w:t>
      </w:r>
      <w:proofErr w:type="spellEnd"/>
      <w:r>
        <w:t xml:space="preserve"> of London Art School (2014), dove inoltre è stata vincitrice sia del premio Skinner </w:t>
      </w:r>
      <w:proofErr w:type="spellStart"/>
      <w:r>
        <w:t>Connard’s</w:t>
      </w:r>
      <w:proofErr w:type="spellEnd"/>
      <w:r>
        <w:t xml:space="preserve"> Travel </w:t>
      </w:r>
      <w:proofErr w:type="spellStart"/>
      <w:r>
        <w:t>Prize</w:t>
      </w:r>
      <w:proofErr w:type="spellEnd"/>
      <w:r>
        <w:t xml:space="preserve"> e del premio Chadwick </w:t>
      </w:r>
      <w:proofErr w:type="spellStart"/>
      <w:r>
        <w:t>Healey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per la pittura, e un MFA dal programma SVA Art Practice a New York City, (2019).</w:t>
      </w:r>
    </w:p>
    <w:p w14:paraId="116015B3" w14:textId="77777777" w:rsidR="005929B9" w:rsidRDefault="000460AE" w:rsidP="005929B9">
      <w:pPr>
        <w:spacing w:line="360" w:lineRule="auto"/>
        <w:jc w:val="both"/>
      </w:pPr>
      <w:r>
        <w:t xml:space="preserve">Negli ultimi anni, Mangoni ha partecipato a mostre a livello nazionale ed internazionale, tra cui personali: </w:t>
      </w:r>
      <w:r>
        <w:rPr>
          <w:i/>
          <w:iCs/>
        </w:rPr>
        <w:t>From the Island of Liri</w:t>
      </w:r>
      <w:r>
        <w:t xml:space="preserve">, a cura di Juliana Leandra presso </w:t>
      </w:r>
      <w:proofErr w:type="spellStart"/>
      <w:r>
        <w:t>Dreambox</w:t>
      </w:r>
      <w:proofErr w:type="spellEnd"/>
      <w:r>
        <w:t xml:space="preserve"> Lab, New York, </w:t>
      </w:r>
      <w:r>
        <w:rPr>
          <w:i/>
          <w:iCs/>
        </w:rPr>
        <w:t>Bits &amp; Cream. Metabolizzazione d’Archivio</w:t>
      </w:r>
      <w:r>
        <w:t xml:space="preserve">, presso </w:t>
      </w:r>
      <w:proofErr w:type="spellStart"/>
      <w:r>
        <w:t>ArtNoble</w:t>
      </w:r>
      <w:proofErr w:type="spellEnd"/>
      <w:r>
        <w:t xml:space="preserve"> </w:t>
      </w:r>
      <w:proofErr w:type="spellStart"/>
      <w:r>
        <w:t>gallery</w:t>
      </w:r>
      <w:proofErr w:type="spellEnd"/>
      <w:r>
        <w:t xml:space="preserve">, Milano; </w:t>
      </w:r>
      <w:proofErr w:type="spellStart"/>
      <w:r>
        <w:rPr>
          <w:i/>
          <w:iCs/>
        </w:rPr>
        <w:t>Nambur</w:t>
      </w:r>
      <w:proofErr w:type="spellEnd"/>
      <w:r>
        <w:t xml:space="preserve"> presso IUNO projects, Roma, </w:t>
      </w:r>
      <w:r>
        <w:rPr>
          <w:i/>
          <w:iCs/>
        </w:rPr>
        <w:t xml:space="preserve">La Strega si Trasforma Persino in Vento, </w:t>
      </w:r>
      <w:r>
        <w:t xml:space="preserve">curata da Beatrice </w:t>
      </w:r>
      <w:proofErr w:type="spellStart"/>
      <w:r>
        <w:t>Benella</w:t>
      </w:r>
      <w:proofErr w:type="spellEnd"/>
      <w:r>
        <w:t xml:space="preserve"> presso Operativa Arte Contemporanea, Roma e più recentemente </w:t>
      </w:r>
      <w:r>
        <w:rPr>
          <w:i/>
          <w:iCs/>
        </w:rPr>
        <w:t xml:space="preserve">Pomeriggio Anfibio, </w:t>
      </w:r>
      <w:r>
        <w:t xml:space="preserve">a cura di Chiara Guidi per Casa Gramsci, Milano. Inoltre, ha esposto di recente in mostre di gruppo come </w:t>
      </w:r>
      <w:r>
        <w:rPr>
          <w:i/>
          <w:iCs/>
        </w:rPr>
        <w:t xml:space="preserve">The Futures </w:t>
      </w:r>
      <w:proofErr w:type="spellStart"/>
      <w:r>
        <w:rPr>
          <w:i/>
          <w:iCs/>
        </w:rPr>
        <w:t>we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Speak</w:t>
      </w:r>
      <w:proofErr w:type="spellEnd"/>
      <w:r>
        <w:rPr>
          <w:i/>
          <w:iCs/>
        </w:rPr>
        <w:t xml:space="preserve">, </w:t>
      </w:r>
      <w:r>
        <w:t xml:space="preserve">a cura di Eugenia Delfini al Clemente Art Center, NY ; </w:t>
      </w:r>
      <w:r>
        <w:rPr>
          <w:i/>
          <w:iCs/>
        </w:rPr>
        <w:t xml:space="preserve">Roma Pittura Emergente Oggi </w:t>
      </w:r>
      <w:r>
        <w:t xml:space="preserve">a cura di Cesare Biasini Selvaggi presso 21gallery, Treviso ; </w:t>
      </w:r>
      <w:proofErr w:type="spellStart"/>
      <w:r>
        <w:rPr>
          <w:i/>
          <w:iCs/>
        </w:rPr>
        <w:t>Geographies</w:t>
      </w:r>
      <w:proofErr w:type="spellEnd"/>
      <w:r>
        <w:rPr>
          <w:i/>
          <w:iCs/>
        </w:rPr>
        <w:t xml:space="preserve"> of Memory</w:t>
      </w:r>
      <w:r>
        <w:t xml:space="preserve">, a LAMB </w:t>
      </w:r>
      <w:proofErr w:type="spellStart"/>
      <w:r>
        <w:t>Arts</w:t>
      </w:r>
      <w:proofErr w:type="spellEnd"/>
      <w:r>
        <w:t xml:space="preserve">, Londra,  </w:t>
      </w:r>
      <w:r>
        <w:rPr>
          <w:i/>
          <w:iCs/>
        </w:rPr>
        <w:t>VIVERE DI PAESAGGIO</w:t>
      </w:r>
      <w:r>
        <w:t>, a cura di Mirta d’</w:t>
      </w:r>
      <w:proofErr w:type="spellStart"/>
      <w:r>
        <w:t>Argenzio</w:t>
      </w:r>
      <w:proofErr w:type="spellEnd"/>
      <w:r>
        <w:t xml:space="preserve"> presso APALAZZOGALLERY, Brescia; ,</w:t>
      </w:r>
      <w:r>
        <w:rPr>
          <w:i/>
          <w:iCs/>
        </w:rPr>
        <w:t xml:space="preserve"> Ladder to The Moon </w:t>
      </w:r>
      <w:r>
        <w:t xml:space="preserve">presso Monitor Gallery, Roma e </w:t>
      </w:r>
      <w:proofErr w:type="spellStart"/>
      <w:r>
        <w:t>piu</w:t>
      </w:r>
      <w:proofErr w:type="spellEnd"/>
      <w:r>
        <w:t xml:space="preserve"> recentemente </w:t>
      </w:r>
      <w:r>
        <w:rPr>
          <w:i/>
          <w:iCs/>
        </w:rPr>
        <w:t xml:space="preserve">Pittura Italiana Oggi, </w:t>
      </w:r>
      <w:r>
        <w:t>in Triennale, Milano.</w:t>
      </w:r>
    </w:p>
    <w:p w14:paraId="0E4081E0" w14:textId="1933E4CB" w:rsidR="000460AE" w:rsidRDefault="000460AE" w:rsidP="005929B9">
      <w:pPr>
        <w:spacing w:line="360" w:lineRule="auto"/>
        <w:jc w:val="both"/>
      </w:pPr>
      <w:r>
        <w:t xml:space="preserve">Nel 2020 Mangoni ha partecipato alla terza edizione di CASTRO Projects a Roma, con la borsa di studio </w:t>
      </w:r>
      <w:proofErr w:type="spellStart"/>
      <w:r>
        <w:t>Scovaventi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Fellowship</w:t>
      </w:r>
      <w:proofErr w:type="spellEnd"/>
      <w:r>
        <w:t xml:space="preserve">. Nel 2023, ha vinto il premio di pittura e il premio della galleria Lunetta al Combat </w:t>
      </w:r>
      <w:proofErr w:type="spellStart"/>
      <w:r>
        <w:t>Prize</w:t>
      </w:r>
      <w:proofErr w:type="spellEnd"/>
      <w:r>
        <w:t>, Livorno.  Attualmente, Mangoni continua ad approfondire la sua ricerca sul tema dell’appartenenza al territorio familiare attraverso un progetto espositivo intitolato ‘</w:t>
      </w:r>
      <w:proofErr w:type="spellStart"/>
      <w:r>
        <w:t>Cinevetrina</w:t>
      </w:r>
      <w:proofErr w:type="spellEnd"/>
      <w:r>
        <w:t xml:space="preserve">’, dove organizza mostre nel cinema storico di Isola del Liri per artigiani Ciociari. Questa collaborazione con artigiani, agronomi, allevatori di specie autoctone, scrittori e antropologi, si fruttifica in terre Ciociare e nutre progetti più distanti come per </w:t>
      </w:r>
      <w:r>
        <w:rPr>
          <w:i/>
          <w:iCs/>
        </w:rPr>
        <w:t>Il Salmerino Viandante</w:t>
      </w:r>
      <w:r>
        <w:t xml:space="preserve">, a San Lorenzo Dorsino, Trentino Alto Adige, parte di Una Boccata D’Arte organizzato da Fondazione </w:t>
      </w:r>
      <w:proofErr w:type="spellStart"/>
      <w:r>
        <w:t>Elpis</w:t>
      </w:r>
      <w:proofErr w:type="spellEnd"/>
      <w:r>
        <w:t xml:space="preserve">, Galleria Continua e </w:t>
      </w:r>
      <w:proofErr w:type="spellStart"/>
      <w:r>
        <w:t>Threes</w:t>
      </w:r>
      <w:proofErr w:type="spellEnd"/>
      <w:r>
        <w:t xml:space="preserve"> Productions, a cura di Valerio Panella.  </w:t>
      </w:r>
    </w:p>
    <w:p w14:paraId="417C77BD" w14:textId="099F6B2B" w:rsidR="000830A6" w:rsidRPr="003A3547" w:rsidRDefault="000830A6" w:rsidP="002970C3">
      <w:pPr>
        <w:spacing w:after="0" w:line="240" w:lineRule="auto"/>
        <w:rPr>
          <w:rFonts w:cstheme="minorHAnsi"/>
          <w:sz w:val="24"/>
          <w:szCs w:val="24"/>
        </w:rPr>
      </w:pPr>
    </w:p>
    <w:sectPr w:rsidR="000830A6" w:rsidRPr="003A3547" w:rsidSect="001C7868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9C"/>
    <w:rsid w:val="00005174"/>
    <w:rsid w:val="000350B4"/>
    <w:rsid w:val="000460AE"/>
    <w:rsid w:val="000830A6"/>
    <w:rsid w:val="000A557A"/>
    <w:rsid w:val="000D47F4"/>
    <w:rsid w:val="000F5B92"/>
    <w:rsid w:val="00113581"/>
    <w:rsid w:val="00123C52"/>
    <w:rsid w:val="00167D92"/>
    <w:rsid w:val="001C7868"/>
    <w:rsid w:val="001D3F2B"/>
    <w:rsid w:val="00210BE0"/>
    <w:rsid w:val="002156A7"/>
    <w:rsid w:val="002970C3"/>
    <w:rsid w:val="0036192E"/>
    <w:rsid w:val="00387BB4"/>
    <w:rsid w:val="003A3547"/>
    <w:rsid w:val="004A4679"/>
    <w:rsid w:val="005222A6"/>
    <w:rsid w:val="005872F9"/>
    <w:rsid w:val="005914A2"/>
    <w:rsid w:val="005929B9"/>
    <w:rsid w:val="005F4562"/>
    <w:rsid w:val="005F6F96"/>
    <w:rsid w:val="006059CE"/>
    <w:rsid w:val="00691B46"/>
    <w:rsid w:val="00697235"/>
    <w:rsid w:val="006B147B"/>
    <w:rsid w:val="006B3B16"/>
    <w:rsid w:val="00706E04"/>
    <w:rsid w:val="00712B2B"/>
    <w:rsid w:val="007359DF"/>
    <w:rsid w:val="00745337"/>
    <w:rsid w:val="00757D21"/>
    <w:rsid w:val="007A542F"/>
    <w:rsid w:val="007C4683"/>
    <w:rsid w:val="0081109C"/>
    <w:rsid w:val="00941AF8"/>
    <w:rsid w:val="00997536"/>
    <w:rsid w:val="009E13D9"/>
    <w:rsid w:val="00A43C0F"/>
    <w:rsid w:val="00A90A6B"/>
    <w:rsid w:val="00AD7D76"/>
    <w:rsid w:val="00B3447F"/>
    <w:rsid w:val="00B640E3"/>
    <w:rsid w:val="00C62045"/>
    <w:rsid w:val="00C72D1D"/>
    <w:rsid w:val="00C9767D"/>
    <w:rsid w:val="00CF3403"/>
    <w:rsid w:val="00D36D38"/>
    <w:rsid w:val="00D66B03"/>
    <w:rsid w:val="00DE4C91"/>
    <w:rsid w:val="00E00AF0"/>
    <w:rsid w:val="00EF5357"/>
    <w:rsid w:val="00F84AE4"/>
    <w:rsid w:val="2506C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4384"/>
  <w15:chartTrackingRefBased/>
  <w15:docId w15:val="{853AC15A-E6B3-4B80-84ED-BE7B725D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5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 Ciuffetta</cp:lastModifiedBy>
  <cp:revision>2</cp:revision>
  <dcterms:created xsi:type="dcterms:W3CDTF">2024-04-08T18:10:00Z</dcterms:created>
  <dcterms:modified xsi:type="dcterms:W3CDTF">2024-04-08T18:10:00Z</dcterms:modified>
</cp:coreProperties>
</file>