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F" w:rsidRPr="00224E3B" w:rsidRDefault="00B0289F" w:rsidP="00E04BBA">
      <w:pPr>
        <w:jc w:val="center"/>
        <w:rPr>
          <w:sz w:val="32"/>
          <w:szCs w:val="32"/>
          <w:u w:val="single"/>
        </w:rPr>
      </w:pPr>
      <w:r w:rsidRPr="00224E3B">
        <w:rPr>
          <w:sz w:val="32"/>
          <w:szCs w:val="32"/>
          <w:u w:val="single"/>
        </w:rPr>
        <w:t>COMUNICATO STAMPA</w:t>
      </w:r>
    </w:p>
    <w:p w:rsidR="00B0289F" w:rsidRPr="00224E3B" w:rsidRDefault="00224E3B" w:rsidP="00E04BBA">
      <w:pPr>
        <w:jc w:val="center"/>
        <w:rPr>
          <w:b/>
          <w:i/>
          <w:sz w:val="40"/>
          <w:szCs w:val="40"/>
        </w:rPr>
      </w:pPr>
      <w:r w:rsidRPr="00224E3B">
        <w:rPr>
          <w:b/>
          <w:i/>
          <w:sz w:val="40"/>
          <w:szCs w:val="40"/>
        </w:rPr>
        <w:t>lo stato dell’arte</w:t>
      </w:r>
    </w:p>
    <w:p w:rsidR="00224E3B" w:rsidRPr="00224E3B" w:rsidRDefault="00224E3B" w:rsidP="00E04BBA">
      <w:pPr>
        <w:jc w:val="center"/>
        <w:rPr>
          <w:b/>
          <w:sz w:val="24"/>
        </w:rPr>
      </w:pPr>
      <w:r w:rsidRPr="00224E3B">
        <w:rPr>
          <w:b/>
          <w:sz w:val="24"/>
        </w:rPr>
        <w:t>Mostra d</w:t>
      </w:r>
      <w:r>
        <w:rPr>
          <w:b/>
          <w:sz w:val="24"/>
        </w:rPr>
        <w:t>ell’artista</w:t>
      </w:r>
      <w:r w:rsidRPr="00224E3B">
        <w:rPr>
          <w:b/>
          <w:sz w:val="24"/>
        </w:rPr>
        <w:t xml:space="preserve"> Francesco Paolo de Siena </w:t>
      </w:r>
    </w:p>
    <w:p w:rsidR="00B0289F" w:rsidRPr="00562D54" w:rsidRDefault="00224E3B" w:rsidP="00E04BB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Vernissage</w:t>
      </w:r>
      <w:r w:rsidR="00B0289F" w:rsidRPr="00562D54">
        <w:rPr>
          <w:b/>
          <w:sz w:val="24"/>
          <w:u w:val="single"/>
        </w:rPr>
        <w:t xml:space="preserve"> 25 Gennaio 2019, ore </w:t>
      </w:r>
      <w:r w:rsidR="003B1B45">
        <w:rPr>
          <w:b/>
          <w:sz w:val="24"/>
          <w:u w:val="single"/>
        </w:rPr>
        <w:t>17</w:t>
      </w:r>
      <w:r w:rsidR="00B0289F" w:rsidRPr="00562D54">
        <w:rPr>
          <w:b/>
          <w:sz w:val="24"/>
          <w:u w:val="single"/>
        </w:rPr>
        <w:t>:00</w:t>
      </w:r>
    </w:p>
    <w:p w:rsidR="00B0289F" w:rsidRDefault="00B0289F" w:rsidP="00E04BBA">
      <w:pPr>
        <w:jc w:val="center"/>
      </w:pPr>
      <w:proofErr w:type="spellStart"/>
      <w:r>
        <w:t>PAN|Palazzo</w:t>
      </w:r>
      <w:proofErr w:type="spellEnd"/>
      <w:r>
        <w:t xml:space="preserve"> delle Arti Napoli, Via dei Mille, 60, 80121 Napoli</w:t>
      </w:r>
    </w:p>
    <w:p w:rsidR="00B0289F" w:rsidRPr="00B635FD" w:rsidRDefault="00B0289F" w:rsidP="00B0289F"/>
    <w:p w:rsidR="00CC0497" w:rsidRDefault="00B0289F" w:rsidP="00224E3B">
      <w:pPr>
        <w:jc w:val="both"/>
        <w:rPr>
          <w:b/>
        </w:rPr>
      </w:pPr>
      <w:r w:rsidRPr="00DE68A4">
        <w:rPr>
          <w:b/>
        </w:rPr>
        <w:t xml:space="preserve">Venerdì 25 gennaio, alle ore </w:t>
      </w:r>
      <w:r w:rsidR="00E04BBA">
        <w:rPr>
          <w:b/>
        </w:rPr>
        <w:t>1</w:t>
      </w:r>
      <w:r w:rsidR="003B1B45">
        <w:rPr>
          <w:b/>
        </w:rPr>
        <w:t>7</w:t>
      </w:r>
      <w:r w:rsidRPr="00DE68A4">
        <w:rPr>
          <w:b/>
        </w:rPr>
        <w:t xml:space="preserve">, il Foyer del Pan ospiterà l’inaugurazione della mostra </w:t>
      </w:r>
      <w:r w:rsidR="009C61F1" w:rsidRPr="00DE68A4">
        <w:rPr>
          <w:b/>
        </w:rPr>
        <w:t>“lo stato dell’arte”</w:t>
      </w:r>
      <w:r w:rsidR="009C61F1">
        <w:rPr>
          <w:b/>
        </w:rPr>
        <w:t xml:space="preserve"> </w:t>
      </w:r>
      <w:r w:rsidRPr="00DE68A4">
        <w:rPr>
          <w:b/>
        </w:rPr>
        <w:t>di Francesco Paolo de Siena, che resterà in esposizione fino a domenica 3 febbraio</w:t>
      </w:r>
      <w:r>
        <w:t>.</w:t>
      </w:r>
      <w:r w:rsidR="004E7E8A">
        <w:t xml:space="preserve"> </w:t>
      </w:r>
    </w:p>
    <w:p w:rsidR="00167853" w:rsidRDefault="00167853" w:rsidP="00224E3B">
      <w:pPr>
        <w:jc w:val="both"/>
      </w:pPr>
      <w:r>
        <w:t xml:space="preserve">L’incendio dello Science Center del 4 marzo 2013 ha segnato un momento emblematico nella comunità cittadina, non soltanto di quella napoletana, ma di un intero territorio sempre più segnato dal fuoco. Ciascun rogo è espressione di un sacrificio; ne riporta </w:t>
      </w:r>
      <w:r w:rsidRPr="00FD6D74">
        <w:rPr>
          <w:i/>
        </w:rPr>
        <w:t>l’immagine</w:t>
      </w:r>
      <w:r>
        <w:t xml:space="preserve">. Non produce testimonianze ma crea testimoni, testimoni di un sapere che resta tuttavia celato, nascosto. Sacrificato. </w:t>
      </w:r>
    </w:p>
    <w:p w:rsidR="003D2068" w:rsidRDefault="003D2068" w:rsidP="00224E3B">
      <w:pPr>
        <w:jc w:val="both"/>
      </w:pPr>
      <w:r>
        <w:t>È da questa riflessione che muove</w:t>
      </w:r>
      <w:r w:rsidRPr="00EC1064">
        <w:rPr>
          <w:i/>
        </w:rPr>
        <w:t xml:space="preserve"> </w:t>
      </w:r>
      <w:r w:rsidRPr="00E04BBA">
        <w:rPr>
          <w:b/>
          <w:i/>
        </w:rPr>
        <w:t>lo stato dell’arte</w:t>
      </w:r>
      <w:r>
        <w:t xml:space="preserve">, un ciclo di opere pittoriche di Francesco Paolo de Siena esposte per la prima volta negli spazi del </w:t>
      </w:r>
      <w:r w:rsidRPr="002B0C94">
        <w:t>PAN</w:t>
      </w:r>
      <w:r>
        <w:t xml:space="preserve">, con il </w:t>
      </w:r>
      <w:r w:rsidRPr="00E04BBA">
        <w:rPr>
          <w:b/>
        </w:rPr>
        <w:t>patrocinio dell’Assessorato alla Cultura e al Turismo del Comune di Napoli</w:t>
      </w:r>
      <w:r>
        <w:t>.</w:t>
      </w:r>
    </w:p>
    <w:p w:rsidR="00B0289F" w:rsidRDefault="00B0289F" w:rsidP="00224E3B">
      <w:pPr>
        <w:jc w:val="both"/>
      </w:pPr>
      <w:r w:rsidRPr="000C617A">
        <w:t xml:space="preserve">Una veste istituzionale che l’artista ha voluto fermamente per presentare un </w:t>
      </w:r>
      <w:r>
        <w:t>lavoro</w:t>
      </w:r>
      <w:r w:rsidRPr="000C617A">
        <w:t xml:space="preserve"> che, partendo dal rogo dello Scien</w:t>
      </w:r>
      <w:r w:rsidR="00A507CF">
        <w:t>c</w:t>
      </w:r>
      <w:r w:rsidRPr="000C617A">
        <w:t xml:space="preserve">e Center di Bagnoli, attraversa le riflessioni di </w:t>
      </w:r>
      <w:r w:rsidR="00FA237C">
        <w:t>chi</w:t>
      </w:r>
      <w:r w:rsidRPr="000C617A">
        <w:t xml:space="preserve"> si ritrova a operare su un territorio, quello napoletano, mai come oggi vincolante – </w:t>
      </w:r>
      <w:r w:rsidR="00FA237C">
        <w:t>e dunque</w:t>
      </w:r>
      <w:r w:rsidRPr="000C617A">
        <w:t xml:space="preserve"> stimolante –  per gli artisti chiamati a compiere precise scelte metodologiche</w:t>
      </w:r>
      <w:r w:rsidR="00A507CF">
        <w:t xml:space="preserve"> nel </w:t>
      </w:r>
      <w:r w:rsidR="00A507CF" w:rsidRPr="00A507CF">
        <w:rPr>
          <w:i/>
        </w:rPr>
        <w:t>fare arte</w:t>
      </w:r>
      <w:r w:rsidRPr="000C617A">
        <w:t xml:space="preserve">. Una scelta che contribuisce a chiarire  le ragioni del proprio operare individuando quello che è, appunto,  </w:t>
      </w:r>
      <w:r w:rsidRPr="000C617A">
        <w:rPr>
          <w:i/>
        </w:rPr>
        <w:t>lo stato dell’arte</w:t>
      </w:r>
      <w:r>
        <w:rPr>
          <w:i/>
        </w:rPr>
        <w:t>.</w:t>
      </w:r>
    </w:p>
    <w:p w:rsidR="00B0289F" w:rsidRDefault="00B0289F" w:rsidP="00224E3B">
      <w:pPr>
        <w:jc w:val="both"/>
      </w:pPr>
      <w:r>
        <w:t>Seguendo le tracce di quanto accaduto a Bagnoli, de Siena avvia la propria istruttoria che lo mette ben presto sulle tracce di un'altra sciagura del passato</w:t>
      </w:r>
      <w:r w:rsidR="008F76A2">
        <w:t>:</w:t>
      </w:r>
      <w:r>
        <w:t xml:space="preserve"> quella del dirigibile </w:t>
      </w:r>
      <w:r w:rsidRPr="004E7E8A">
        <w:t>Italia</w:t>
      </w:r>
      <w:r>
        <w:t xml:space="preserve">. </w:t>
      </w:r>
      <w:r w:rsidR="00DF7AF2">
        <w:t xml:space="preserve">Nella postfazione in catalogo Giuseppe Ferraro </w:t>
      </w:r>
      <w:r w:rsidR="008F76A2">
        <w:t>“</w:t>
      </w:r>
      <w:proofErr w:type="spellStart"/>
      <w:r w:rsidR="00DF7AF2">
        <w:t>i</w:t>
      </w:r>
      <w:r w:rsidR="008F76A2">
        <w:t>mmagin</w:t>
      </w:r>
      <w:proofErr w:type="spellEnd"/>
      <w:r w:rsidR="00DF7AF2">
        <w:t>[a]</w:t>
      </w:r>
      <w:r w:rsidR="008F76A2">
        <w:t xml:space="preserve"> la scena, la Città della Scienza, quel fuoco che avvolgeva le sue travi e l’apparire di quella struttura nuda di chiesa che si mostrò tra le fiamme. Prima una, poi due e poi un’altra ancora accanto. Poi d’improvviso quelle trav</w:t>
      </w:r>
      <w:r w:rsidR="00DF7AF2">
        <w:t>i</w:t>
      </w:r>
      <w:r w:rsidR="008F76A2">
        <w:t xml:space="preserve"> si rovesciano, non c’è più il fuoco, se</w:t>
      </w:r>
      <w:r w:rsidR="00DF7AF2">
        <w:t>m</w:t>
      </w:r>
      <w:r w:rsidR="008F76A2">
        <w:t>bra che diventino l’impa</w:t>
      </w:r>
      <w:r w:rsidR="00DF7AF2">
        <w:t>l</w:t>
      </w:r>
      <w:r w:rsidR="008F76A2">
        <w:t xml:space="preserve">catura dello scalo al </w:t>
      </w:r>
      <w:r w:rsidR="00DF7AF2">
        <w:t>v</w:t>
      </w:r>
      <w:r w:rsidR="008F76A2">
        <w:t>aro di una nave, ma è un dirigibile c</w:t>
      </w:r>
      <w:r w:rsidR="00DF7AF2">
        <w:t>h</w:t>
      </w:r>
      <w:r w:rsidR="008F76A2">
        <w:t>e comincia la sua navigazione. La sequenza dei quadri dell’esposizione ci porta a vederlo allontanarsi in alto sulla f</w:t>
      </w:r>
      <w:r w:rsidR="00DF7AF2">
        <w:t>a</w:t>
      </w:r>
      <w:r w:rsidR="008F76A2">
        <w:t>bbrica fumante della città.”</w:t>
      </w:r>
      <w:r w:rsidR="00DF7AF2">
        <w:t xml:space="preserve"> </w:t>
      </w:r>
      <w:r w:rsidR="00167853">
        <w:t>Una partenza senza meta, fortemente simbolica: al</w:t>
      </w:r>
      <w:r>
        <w:t xml:space="preserve"> momento dell’incendio nel museo di Bagnoli erano presenti alcuni reperti delle spedizioni polari compiute da Umberto Nobile a bordo dei suoi dirigibili, prestati per l’occasione dal Museo Nobile di Lauro e andati perduti nel rogo dello Scien</w:t>
      </w:r>
      <w:r w:rsidR="00A507CF">
        <w:t>c</w:t>
      </w:r>
      <w:r>
        <w:t>e Center.</w:t>
      </w:r>
    </w:p>
    <w:p w:rsidR="00D31244" w:rsidRDefault="002B0C94" w:rsidP="00224E3B">
      <w:pPr>
        <w:jc w:val="both"/>
      </w:pPr>
      <w:r>
        <w:t>D</w:t>
      </w:r>
      <w:r w:rsidR="00B0289F">
        <w:t xml:space="preserve">a questa storia del quotidiano </w:t>
      </w:r>
      <w:r>
        <w:t xml:space="preserve">de Siena attinge </w:t>
      </w:r>
      <w:r w:rsidR="00B0289F">
        <w:t xml:space="preserve">gli elementi simbolici per affrescare un racconto per immagini dove il rapporto di identità (quella territoriale della Terra dei Fuochi, ma innanzitutto quella artistica e della pittura in particolare) si decanta in una narrazione che mostra la relazione tra </w:t>
      </w:r>
      <w:r w:rsidR="00B0289F" w:rsidRPr="00FD6D74">
        <w:rPr>
          <w:i/>
        </w:rPr>
        <w:t>Arte</w:t>
      </w:r>
      <w:r w:rsidR="00B0289F">
        <w:t xml:space="preserve"> e </w:t>
      </w:r>
      <w:r w:rsidR="00B0289F" w:rsidRPr="00FD6D74">
        <w:rPr>
          <w:i/>
        </w:rPr>
        <w:t>Verità</w:t>
      </w:r>
      <w:r w:rsidR="00B0289F">
        <w:t>. L’opera è in fondo proprio questo: non l’elemento probante di legittimazione dell’esperienza artistica dove all’artista viene attribu</w:t>
      </w:r>
      <w:r>
        <w:t>i</w:t>
      </w:r>
      <w:r w:rsidR="00B0289F">
        <w:t>ta una qualche forma di f</w:t>
      </w:r>
      <w:r w:rsidR="009C61F1">
        <w:t>unzionalità, di utilità sociale,</w:t>
      </w:r>
      <w:r w:rsidR="00B0289F">
        <w:t xml:space="preserve"> ma il </w:t>
      </w:r>
      <w:r w:rsidR="00B0289F" w:rsidRPr="00174CD8">
        <w:rPr>
          <w:i/>
        </w:rPr>
        <w:t>corpo del reato</w:t>
      </w:r>
      <w:r w:rsidR="00FA237C">
        <w:t xml:space="preserve"> stesso. </w:t>
      </w:r>
      <w:r w:rsidR="00B0289F">
        <w:t xml:space="preserve"> </w:t>
      </w:r>
    </w:p>
    <w:p w:rsidR="00B0289F" w:rsidRDefault="00D31244" w:rsidP="00224E3B">
      <w:pPr>
        <w:jc w:val="both"/>
      </w:pPr>
      <w:r>
        <w:t>“Quando penso all’uso che de Siena</w:t>
      </w:r>
      <w:r w:rsidR="00B0289F">
        <w:t xml:space="preserve"> </w:t>
      </w:r>
      <w:r>
        <w:t>fa delle lamette come unghie delle proprie dita scolpendo i colori della tela, credo che nella tecnica del ‘</w:t>
      </w:r>
      <w:proofErr w:type="spellStart"/>
      <w:r>
        <w:t>grattage</w:t>
      </w:r>
      <w:proofErr w:type="spellEnd"/>
      <w:r>
        <w:t xml:space="preserve">’ voglia tenere insieme scrivere e dipingere, velatura e scrittura </w:t>
      </w:r>
      <w:r>
        <w:lastRenderedPageBreak/>
        <w:t xml:space="preserve">per farsi scultore di tele, di </w:t>
      </w:r>
      <w:proofErr w:type="spellStart"/>
      <w:r w:rsidRPr="00D31244">
        <w:rPr>
          <w:i/>
        </w:rPr>
        <w:t>Gestell</w:t>
      </w:r>
      <w:proofErr w:type="spellEnd"/>
      <w:r>
        <w:t>, come se ogni</w:t>
      </w:r>
      <w:r w:rsidR="003F1F97">
        <w:t xml:space="preserve"> gesto della mano fosse imposto, chiesto, deposto, dentro ciò che si vede e si scrive</w:t>
      </w:r>
      <w:r>
        <w:t xml:space="preserve"> perché s’incunei la verità più ancora che rivelarla e svelarla</w:t>
      </w:r>
      <w:r w:rsidR="003F1F97">
        <w:t xml:space="preserve"> a questo modo</w:t>
      </w:r>
      <w:r>
        <w:t>”</w:t>
      </w:r>
      <w:r w:rsidR="003F1F97">
        <w:t xml:space="preserve"> (G. Ferraro, </w:t>
      </w:r>
      <w:r w:rsidR="003F1F97" w:rsidRPr="003F1F97">
        <w:rPr>
          <w:i/>
        </w:rPr>
        <w:t>cit</w:t>
      </w:r>
      <w:r w:rsidR="003F1F97">
        <w:t>.)</w:t>
      </w:r>
      <w:r>
        <w:t xml:space="preserve">.  </w:t>
      </w:r>
    </w:p>
    <w:p w:rsidR="00B0289F" w:rsidRDefault="00B0289F" w:rsidP="00224E3B">
      <w:pPr>
        <w:jc w:val="both"/>
      </w:pPr>
      <w:r>
        <w:t>Il rogo di Città della Scienza diviene dunque l’archetipo dal quale muovere per una riflessione sulla condizione dell’</w:t>
      </w:r>
      <w:r w:rsidR="00A507CF">
        <w:t>o</w:t>
      </w:r>
      <w:r>
        <w:t>pera d’</w:t>
      </w:r>
      <w:r w:rsidR="00A507CF">
        <w:t>a</w:t>
      </w:r>
      <w:r>
        <w:t xml:space="preserve">rte nel suo processo di creazione, </w:t>
      </w:r>
      <w:r w:rsidR="009C61F1">
        <w:t>nell’</w:t>
      </w:r>
      <w:r>
        <w:t>innalzamento dell’i</w:t>
      </w:r>
      <w:r w:rsidR="002B0C94">
        <w:t>deale narcisistico dell’</w:t>
      </w:r>
      <w:r w:rsidR="00A507CF">
        <w:t>a</w:t>
      </w:r>
      <w:r w:rsidR="002B0C94">
        <w:t>rtista</w:t>
      </w:r>
      <w:r>
        <w:t xml:space="preserve"> sino alla ricaduta per catabasi, come estromissione d</w:t>
      </w:r>
      <w:r w:rsidR="009C61F1">
        <w:t>a</w:t>
      </w:r>
      <w:r>
        <w:t>lle finalità dell’</w:t>
      </w:r>
      <w:r w:rsidR="00A507CF">
        <w:t>o</w:t>
      </w:r>
      <w:r>
        <w:t>pera stessa. Ma è proprio nel momento in cui l’</w:t>
      </w:r>
      <w:r w:rsidR="00A507CF">
        <w:t>o</w:t>
      </w:r>
      <w:r>
        <w:t xml:space="preserve">pera si realizza che l’artista cessa di essere artefice di un </w:t>
      </w:r>
      <w:r w:rsidRPr="00A1006E">
        <w:rPr>
          <w:i/>
        </w:rPr>
        <w:t>pensiero forte</w:t>
      </w:r>
      <w:r>
        <w:t xml:space="preserve"> (o del fondamento – </w:t>
      </w:r>
      <w:proofErr w:type="spellStart"/>
      <w:r w:rsidRPr="00A507CF">
        <w:rPr>
          <w:i/>
        </w:rPr>
        <w:t>Grund</w:t>
      </w:r>
      <w:proofErr w:type="spellEnd"/>
      <w:r>
        <w:t xml:space="preserve">) e subisce un </w:t>
      </w:r>
      <w:r w:rsidRPr="00A1006E">
        <w:rPr>
          <w:i/>
        </w:rPr>
        <w:t>depotenziamento</w:t>
      </w:r>
      <w:r w:rsidR="002B0C94">
        <w:t>:</w:t>
      </w:r>
      <w:r>
        <w:t xml:space="preserve"> un “passo indietro” (</w:t>
      </w:r>
      <w:proofErr w:type="spellStart"/>
      <w:r w:rsidR="004E7E8A">
        <w:rPr>
          <w:i/>
        </w:rPr>
        <w:t>e</w:t>
      </w:r>
      <w:r w:rsidRPr="00A507CF">
        <w:rPr>
          <w:i/>
        </w:rPr>
        <w:t>in</w:t>
      </w:r>
      <w:proofErr w:type="spellEnd"/>
      <w:r w:rsidRPr="00A507CF">
        <w:rPr>
          <w:i/>
        </w:rPr>
        <w:t xml:space="preserve"> </w:t>
      </w:r>
      <w:proofErr w:type="spellStart"/>
      <w:r w:rsidRPr="00A507CF">
        <w:rPr>
          <w:i/>
        </w:rPr>
        <w:t>Schri</w:t>
      </w:r>
      <w:r w:rsidR="002B0C94" w:rsidRPr="00A507CF">
        <w:rPr>
          <w:i/>
        </w:rPr>
        <w:t>tt</w:t>
      </w:r>
      <w:proofErr w:type="spellEnd"/>
      <w:r w:rsidRPr="00A507CF">
        <w:rPr>
          <w:i/>
        </w:rPr>
        <w:t xml:space="preserve"> </w:t>
      </w:r>
      <w:proofErr w:type="spellStart"/>
      <w:r w:rsidRPr="00A507CF">
        <w:rPr>
          <w:i/>
        </w:rPr>
        <w:t>zurü</w:t>
      </w:r>
      <w:r w:rsidR="002B0C94" w:rsidRPr="00A507CF">
        <w:rPr>
          <w:i/>
        </w:rPr>
        <w:t>c</w:t>
      </w:r>
      <w:r w:rsidRPr="00A507CF">
        <w:rPr>
          <w:i/>
        </w:rPr>
        <w:t>k</w:t>
      </w:r>
      <w:proofErr w:type="spellEnd"/>
      <w:r>
        <w:t>) che de Siena riprende dalle pagine heidegg</w:t>
      </w:r>
      <w:r w:rsidR="009C61F1">
        <w:t>e</w:t>
      </w:r>
      <w:r>
        <w:t>riane</w:t>
      </w:r>
      <w:r w:rsidR="002B0C94">
        <w:t>,</w:t>
      </w:r>
      <w:r>
        <w:t xml:space="preserve"> </w:t>
      </w:r>
      <w:r w:rsidR="00FB2424">
        <w:t>ricollegandole</w:t>
      </w:r>
      <w:r w:rsidR="002B0C94">
        <w:t xml:space="preserve"> </w:t>
      </w:r>
      <w:r w:rsidR="00FB2424">
        <w:t>a</w:t>
      </w:r>
      <w:r w:rsidR="002B0C94">
        <w:t xml:space="preserve">llo </w:t>
      </w:r>
      <w:r w:rsidR="002B0C94" w:rsidRPr="002B0C94">
        <w:rPr>
          <w:i/>
        </w:rPr>
        <w:t>stato</w:t>
      </w:r>
      <w:r>
        <w:t xml:space="preserve"> </w:t>
      </w:r>
      <w:r w:rsidR="002B0C94">
        <w:t>in cui</w:t>
      </w:r>
      <w:r w:rsidR="00FB2424">
        <w:t xml:space="preserve"> l’artista, </w:t>
      </w:r>
      <w:r w:rsidR="005E2C54">
        <w:t>così come</w:t>
      </w:r>
      <w:r w:rsidR="00FB2424">
        <w:t xml:space="preserve"> l’osservatore, sempre si </w:t>
      </w:r>
      <w:proofErr w:type="spellStart"/>
      <w:r w:rsidR="00FB2424" w:rsidRPr="00FB2424">
        <w:t>dis</w:t>
      </w:r>
      <w:proofErr w:type="spellEnd"/>
      <w:r w:rsidR="00FB2424">
        <w:t>-pone dinanzi al quadro.</w:t>
      </w:r>
      <w:r w:rsidR="002B0C94">
        <w:t xml:space="preserve"> </w:t>
      </w:r>
      <w:r w:rsidR="005E2C54">
        <w:t xml:space="preserve">Un passo indietro che </w:t>
      </w:r>
      <w:r>
        <w:t>consente</w:t>
      </w:r>
      <w:r w:rsidR="003E5709">
        <w:t>,</w:t>
      </w:r>
      <w:r>
        <w:t xml:space="preserve"> adesso</w:t>
      </w:r>
      <w:r w:rsidR="001A582C">
        <w:t>,</w:t>
      </w:r>
      <w:r>
        <w:t xml:space="preserve"> di guardare con benevolenza i propri demoni volanti. </w:t>
      </w:r>
    </w:p>
    <w:p w:rsidR="00281E87" w:rsidRDefault="00281E87" w:rsidP="00E04BBA">
      <w:pPr>
        <w:pBdr>
          <w:bottom w:val="single" w:sz="6" w:space="1" w:color="auto"/>
        </w:pBdr>
      </w:pPr>
    </w:p>
    <w:p w:rsidR="00E04BBA" w:rsidRDefault="00E04BBA" w:rsidP="00E04BBA">
      <w:r w:rsidRPr="00281E87">
        <w:rPr>
          <w:b/>
        </w:rPr>
        <w:t>Francesco Paolo de Siena</w:t>
      </w:r>
      <w:r>
        <w:t xml:space="preserve"> (Napoli, 27.09.1977) </w:t>
      </w:r>
    </w:p>
    <w:p w:rsidR="00E04BBA" w:rsidRDefault="00E04BBA" w:rsidP="00E04BBA">
      <w:r>
        <w:t xml:space="preserve">Il ciclo “lo stato dell’arte” comprende opere </w:t>
      </w:r>
      <w:r w:rsidR="00B4608E">
        <w:t xml:space="preserve">di medio e grande formato </w:t>
      </w:r>
      <w:r>
        <w:t xml:space="preserve">dipinte tra il 2013 ed il 2017. Dal 2015 al 2018 l’artista ha portato in scena il </w:t>
      </w:r>
      <w:r w:rsidRPr="00B4608E">
        <w:t>“racconto edile”</w:t>
      </w:r>
      <w:r>
        <w:t xml:space="preserve"> con un testo</w:t>
      </w:r>
      <w:r w:rsidR="00B4608E">
        <w:t>,</w:t>
      </w:r>
      <w:r>
        <w:t xml:space="preserve"> costruito nella forma del teatro di narrazione</w:t>
      </w:r>
      <w:r w:rsidR="00B4608E">
        <w:t>,</w:t>
      </w:r>
      <w:r>
        <w:t xml:space="preserve"> che indaga e rintraccia le similitudini tra l’incendio dello Scien</w:t>
      </w:r>
      <w:r w:rsidR="00B4608E">
        <w:t>c</w:t>
      </w:r>
      <w:r>
        <w:t xml:space="preserve">e Center di Bagnoli e l’odissea del dirigibile Italia, </w:t>
      </w:r>
      <w:r w:rsidR="00B4608E">
        <w:t>cominciata</w:t>
      </w:r>
      <w:r>
        <w:t xml:space="preserve"> il 25 maggio 1928.</w:t>
      </w:r>
    </w:p>
    <w:p w:rsidR="00281E87" w:rsidRDefault="00281E87"/>
    <w:p w:rsidR="00224E3B" w:rsidRDefault="00224E3B"/>
    <w:p w:rsidR="00E04BBA" w:rsidRPr="00281E87" w:rsidRDefault="00E04BBA">
      <w:pPr>
        <w:rPr>
          <w:b/>
          <w:sz w:val="24"/>
        </w:rPr>
      </w:pPr>
      <w:r w:rsidRPr="00281E87">
        <w:rPr>
          <w:b/>
          <w:sz w:val="24"/>
        </w:rPr>
        <w:t>Sc</w:t>
      </w:r>
      <w:r w:rsidR="00224E3B">
        <w:rPr>
          <w:b/>
          <w:sz w:val="24"/>
        </w:rPr>
        <w:t>h</w:t>
      </w:r>
      <w:r w:rsidRPr="00281E87">
        <w:rPr>
          <w:b/>
          <w:sz w:val="24"/>
        </w:rPr>
        <w:t>eda</w:t>
      </w:r>
      <w:r w:rsidR="00281E87" w:rsidRPr="00281E87">
        <w:rPr>
          <w:b/>
          <w:sz w:val="24"/>
        </w:rPr>
        <w:t xml:space="preserve"> informativa</w:t>
      </w:r>
    </w:p>
    <w:p w:rsidR="00281E87" w:rsidRDefault="00281E87"/>
    <w:p w:rsidR="00E04BBA" w:rsidRPr="00281E87" w:rsidRDefault="00E04BBA" w:rsidP="00281E87">
      <w:pPr>
        <w:rPr>
          <w:u w:val="single"/>
        </w:rPr>
      </w:pPr>
      <w:r w:rsidRPr="00281E87">
        <w:rPr>
          <w:u w:val="single"/>
        </w:rPr>
        <w:t>Opening:</w:t>
      </w:r>
      <w:r w:rsidR="00281E87" w:rsidRPr="00281E87">
        <w:rPr>
          <w:u w:val="single"/>
        </w:rPr>
        <w:t xml:space="preserve"> </w:t>
      </w:r>
      <w:r>
        <w:t xml:space="preserve"> </w:t>
      </w:r>
      <w:r w:rsidRPr="00281E87">
        <w:rPr>
          <w:b/>
        </w:rPr>
        <w:t>venerdì 25 gennaio 2019, ore 1</w:t>
      </w:r>
      <w:r w:rsidR="003B1B45">
        <w:rPr>
          <w:b/>
        </w:rPr>
        <w:t>7</w:t>
      </w:r>
      <w:r w:rsidRPr="00281E87">
        <w:rPr>
          <w:b/>
        </w:rPr>
        <w:t>.00</w:t>
      </w:r>
    </w:p>
    <w:p w:rsidR="00E04BBA" w:rsidRPr="00281E87" w:rsidRDefault="00E04BBA" w:rsidP="00281E87">
      <w:pPr>
        <w:rPr>
          <w:b/>
        </w:rPr>
      </w:pPr>
      <w:r w:rsidRPr="00281E87">
        <w:rPr>
          <w:u w:val="single"/>
        </w:rPr>
        <w:t>titolo:</w:t>
      </w:r>
      <w:r w:rsidRPr="00281E87">
        <w:rPr>
          <w:b/>
        </w:rPr>
        <w:t xml:space="preserve"> lo stato dell’arte</w:t>
      </w:r>
    </w:p>
    <w:p w:rsidR="00E04BBA" w:rsidRDefault="00E04BBA" w:rsidP="00281E87">
      <w:r w:rsidRPr="00281E87">
        <w:rPr>
          <w:u w:val="single"/>
        </w:rPr>
        <w:t>durata</w:t>
      </w:r>
      <w:r w:rsidRPr="00B635FD">
        <w:t xml:space="preserve">:  </w:t>
      </w:r>
      <w:r w:rsidRPr="00281E87">
        <w:rPr>
          <w:b/>
        </w:rPr>
        <w:t>25 gennaio – 3 febbraio 2019</w:t>
      </w:r>
    </w:p>
    <w:p w:rsidR="00E04BBA" w:rsidRPr="00281E87" w:rsidRDefault="00E04BBA" w:rsidP="00281E87">
      <w:pPr>
        <w:rPr>
          <w:u w:val="single"/>
        </w:rPr>
      </w:pPr>
      <w:r w:rsidRPr="00281E87">
        <w:rPr>
          <w:u w:val="single"/>
        </w:rPr>
        <w:t>orari di apertura:</w:t>
      </w:r>
      <w:r>
        <w:t xml:space="preserve"> </w:t>
      </w:r>
      <w:r w:rsidRPr="00281E87">
        <w:rPr>
          <w:b/>
        </w:rPr>
        <w:t>dal lunedì al sabato 9.30 – 19.</w:t>
      </w:r>
      <w:r w:rsidRPr="00B4608E">
        <w:rPr>
          <w:b/>
        </w:rPr>
        <w:t>30</w:t>
      </w:r>
      <w:r w:rsidR="00281E87" w:rsidRPr="00B4608E">
        <w:t xml:space="preserve"> / </w:t>
      </w:r>
      <w:r w:rsidRPr="00281E87">
        <w:rPr>
          <w:b/>
        </w:rPr>
        <w:t>domenica 9.00 – 14.30</w:t>
      </w:r>
    </w:p>
    <w:p w:rsidR="00E04BBA" w:rsidRDefault="00FD226E" w:rsidP="00281E87">
      <w:pPr>
        <w:rPr>
          <w:b/>
        </w:rPr>
      </w:pPr>
      <w:r>
        <w:rPr>
          <w:u w:val="single"/>
        </w:rPr>
        <w:t>s</w:t>
      </w:r>
      <w:r w:rsidR="00E04BBA" w:rsidRPr="00281E87">
        <w:rPr>
          <w:u w:val="single"/>
        </w:rPr>
        <w:t>ede</w:t>
      </w:r>
      <w:r w:rsidR="00281E87" w:rsidRPr="00281E87">
        <w:rPr>
          <w:u w:val="single"/>
        </w:rPr>
        <w:t>:</w:t>
      </w:r>
      <w:r w:rsidR="00E04BBA">
        <w:t xml:space="preserve"> </w:t>
      </w:r>
      <w:r w:rsidR="00E04BBA" w:rsidRPr="00281E87">
        <w:rPr>
          <w:b/>
        </w:rPr>
        <w:t>F</w:t>
      </w:r>
      <w:r w:rsidR="00281E87" w:rsidRPr="00281E87">
        <w:rPr>
          <w:b/>
        </w:rPr>
        <w:t>o</w:t>
      </w:r>
      <w:r w:rsidR="00E04BBA" w:rsidRPr="00281E87">
        <w:rPr>
          <w:b/>
        </w:rPr>
        <w:t xml:space="preserve">yer del </w:t>
      </w:r>
      <w:proofErr w:type="spellStart"/>
      <w:r w:rsidR="00E04BBA" w:rsidRPr="00281E87">
        <w:rPr>
          <w:b/>
        </w:rPr>
        <w:t>PAN|Palazzo</w:t>
      </w:r>
      <w:proofErr w:type="spellEnd"/>
      <w:r w:rsidR="00E04BBA" w:rsidRPr="00281E87">
        <w:rPr>
          <w:b/>
        </w:rPr>
        <w:t xml:space="preserve"> Arti Napoli Via dei Mille 60 80121 Napoli</w:t>
      </w:r>
    </w:p>
    <w:p w:rsidR="00281E87" w:rsidRDefault="00FD226E" w:rsidP="00281E87">
      <w:pPr>
        <w:rPr>
          <w:b/>
        </w:rPr>
      </w:pPr>
      <w:r>
        <w:rPr>
          <w:u w:val="single"/>
        </w:rPr>
        <w:t>e</w:t>
      </w:r>
      <w:r w:rsidR="00281E87" w:rsidRPr="00281E87">
        <w:rPr>
          <w:u w:val="single"/>
        </w:rPr>
        <w:t>nti promotori</w:t>
      </w:r>
      <w:r w:rsidR="00281E87">
        <w:rPr>
          <w:b/>
        </w:rPr>
        <w:t xml:space="preserve">: Assessorato alla Cultura e Turismo del Comune di Napoli </w:t>
      </w:r>
    </w:p>
    <w:p w:rsidR="00281E87" w:rsidRDefault="00FD226E" w:rsidP="00281E87">
      <w:pPr>
        <w:rPr>
          <w:b/>
        </w:rPr>
      </w:pPr>
      <w:r>
        <w:rPr>
          <w:u w:val="single"/>
        </w:rPr>
        <w:t>c</w:t>
      </w:r>
      <w:r w:rsidR="00281E87" w:rsidRPr="00281E87">
        <w:rPr>
          <w:u w:val="single"/>
        </w:rPr>
        <w:t>atalogo</w:t>
      </w:r>
      <w:r w:rsidR="00281E87" w:rsidRPr="00281E87">
        <w:t>:</w:t>
      </w:r>
      <w:r w:rsidR="00281E87">
        <w:rPr>
          <w:b/>
        </w:rPr>
        <w:t xml:space="preserve"> Times</w:t>
      </w:r>
    </w:p>
    <w:p w:rsidR="00FD226E" w:rsidRDefault="00FD226E" w:rsidP="00281E87">
      <w:pPr>
        <w:rPr>
          <w:u w:val="single"/>
        </w:rPr>
      </w:pPr>
    </w:p>
    <w:p w:rsidR="00281E87" w:rsidRDefault="00281E87" w:rsidP="00281E87">
      <w:pPr>
        <w:rPr>
          <w:b/>
        </w:rPr>
      </w:pPr>
      <w:r>
        <w:rPr>
          <w:b/>
        </w:rPr>
        <w:t>Ingresso libero</w:t>
      </w:r>
    </w:p>
    <w:p w:rsidR="00E04BBA" w:rsidRDefault="00FD226E">
      <w:r>
        <w:t>Contatti: mobile 338 885 77 76</w:t>
      </w:r>
      <w:bookmarkStart w:id="0" w:name="_GoBack"/>
      <w:bookmarkEnd w:id="0"/>
    </w:p>
    <w:sectPr w:rsidR="00E04BB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40" w:rsidRDefault="00BA2640" w:rsidP="00884C7F">
      <w:pPr>
        <w:spacing w:after="0" w:line="240" w:lineRule="auto"/>
      </w:pPr>
      <w:r>
        <w:separator/>
      </w:r>
    </w:p>
  </w:endnote>
  <w:endnote w:type="continuationSeparator" w:id="0">
    <w:p w:rsidR="00BA2640" w:rsidRDefault="00BA2640" w:rsidP="0088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7927884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84C7F" w:rsidRDefault="00884C7F" w:rsidP="002716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84C7F" w:rsidRDefault="00884C7F" w:rsidP="00884C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999112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84C7F" w:rsidRDefault="00884C7F" w:rsidP="002716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C049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884C7F" w:rsidRDefault="00884C7F" w:rsidP="00884C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40" w:rsidRDefault="00BA2640" w:rsidP="00884C7F">
      <w:pPr>
        <w:spacing w:after="0" w:line="240" w:lineRule="auto"/>
      </w:pPr>
      <w:r>
        <w:separator/>
      </w:r>
    </w:p>
  </w:footnote>
  <w:footnote w:type="continuationSeparator" w:id="0">
    <w:p w:rsidR="00BA2640" w:rsidRDefault="00BA2640" w:rsidP="0088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E0"/>
    <w:multiLevelType w:val="hybridMultilevel"/>
    <w:tmpl w:val="0DE0B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9F"/>
    <w:rsid w:val="0010612F"/>
    <w:rsid w:val="00111092"/>
    <w:rsid w:val="00167853"/>
    <w:rsid w:val="001A582C"/>
    <w:rsid w:val="001C70BA"/>
    <w:rsid w:val="00224E3B"/>
    <w:rsid w:val="00281E87"/>
    <w:rsid w:val="002B0C94"/>
    <w:rsid w:val="00342AAF"/>
    <w:rsid w:val="003B1B45"/>
    <w:rsid w:val="003D2068"/>
    <w:rsid w:val="003E5709"/>
    <w:rsid w:val="003F1F97"/>
    <w:rsid w:val="0040187D"/>
    <w:rsid w:val="004658DB"/>
    <w:rsid w:val="004E7E8A"/>
    <w:rsid w:val="00575DF6"/>
    <w:rsid w:val="005E2C54"/>
    <w:rsid w:val="006863A1"/>
    <w:rsid w:val="00862BC7"/>
    <w:rsid w:val="00884C7F"/>
    <w:rsid w:val="008F76A2"/>
    <w:rsid w:val="009C61F1"/>
    <w:rsid w:val="009F61AA"/>
    <w:rsid w:val="00A507CF"/>
    <w:rsid w:val="00B0289F"/>
    <w:rsid w:val="00B4608E"/>
    <w:rsid w:val="00B600A3"/>
    <w:rsid w:val="00B6352F"/>
    <w:rsid w:val="00BA2640"/>
    <w:rsid w:val="00C47635"/>
    <w:rsid w:val="00CC0497"/>
    <w:rsid w:val="00CE7654"/>
    <w:rsid w:val="00D31244"/>
    <w:rsid w:val="00D82F78"/>
    <w:rsid w:val="00DC0D38"/>
    <w:rsid w:val="00DF7AF2"/>
    <w:rsid w:val="00E04BBA"/>
    <w:rsid w:val="00FA237C"/>
    <w:rsid w:val="00FB2424"/>
    <w:rsid w:val="00FD226E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E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84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C7F"/>
  </w:style>
  <w:style w:type="character" w:styleId="Numeropagina">
    <w:name w:val="page number"/>
    <w:basedOn w:val="Carpredefinitoparagrafo"/>
    <w:uiPriority w:val="99"/>
    <w:semiHidden/>
    <w:unhideWhenUsed/>
    <w:rsid w:val="0088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E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84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C7F"/>
  </w:style>
  <w:style w:type="character" w:styleId="Numeropagina">
    <w:name w:val="page number"/>
    <w:basedOn w:val="Carpredefinitoparagrafo"/>
    <w:uiPriority w:val="99"/>
    <w:semiHidden/>
    <w:unhideWhenUsed/>
    <w:rsid w:val="0088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Melchionna</dc:creator>
  <cp:lastModifiedBy>Francesco</cp:lastModifiedBy>
  <cp:revision>6</cp:revision>
  <dcterms:created xsi:type="dcterms:W3CDTF">2019-01-11T15:38:00Z</dcterms:created>
  <dcterms:modified xsi:type="dcterms:W3CDTF">2019-01-15T20:10:00Z</dcterms:modified>
</cp:coreProperties>
</file>