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70" w:rsidRDefault="00113470" w:rsidP="0076144F">
      <w:pPr>
        <w:spacing w:after="0" w:line="276" w:lineRule="auto"/>
        <w:jc w:val="both"/>
        <w:rPr>
          <w:rFonts w:asciiTheme="majorHAnsi" w:hAnsiTheme="majorHAnsi" w:cstheme="majorHAnsi"/>
          <w:b/>
          <w:lang w:val="it-IT"/>
        </w:rPr>
      </w:pPr>
    </w:p>
    <w:p w:rsidR="00113470" w:rsidRDefault="00EC6E74" w:rsidP="0076144F">
      <w:pPr>
        <w:spacing w:after="0" w:line="276" w:lineRule="auto"/>
        <w:jc w:val="both"/>
        <w:rPr>
          <w:rFonts w:asciiTheme="majorHAnsi" w:hAnsiTheme="majorHAnsi" w:cstheme="majorHAnsi"/>
          <w:b/>
          <w:lang w:val="it-IT"/>
        </w:rPr>
      </w:pPr>
      <w:r>
        <w:rPr>
          <w:rFonts w:asciiTheme="majorHAnsi" w:hAnsiTheme="majorHAnsi" w:cstheme="majorHAnsi"/>
          <w:b/>
          <w:lang w:val="it-IT"/>
        </w:rPr>
        <w:t>NOI X SEMPRE</w:t>
      </w:r>
    </w:p>
    <w:p w:rsidR="00EC6E74" w:rsidRPr="00EC6E74" w:rsidRDefault="007E0FBD" w:rsidP="0076144F">
      <w:pPr>
        <w:spacing w:after="0" w:line="276" w:lineRule="auto"/>
        <w:jc w:val="both"/>
        <w:rPr>
          <w:rFonts w:asciiTheme="majorHAnsi" w:hAnsiTheme="majorHAnsi" w:cstheme="majorHAnsi"/>
          <w:lang w:val="it-IT"/>
        </w:rPr>
      </w:pPr>
      <w:r>
        <w:rPr>
          <w:rFonts w:asciiTheme="majorHAnsi" w:hAnsiTheme="majorHAnsi" w:cstheme="majorHAnsi"/>
          <w:lang w:val="it-IT"/>
        </w:rPr>
        <w:t>Federico Cantale, Jimmy Milani</w:t>
      </w:r>
      <w:r w:rsidR="00EC6E74">
        <w:rPr>
          <w:rFonts w:asciiTheme="majorHAnsi" w:hAnsiTheme="majorHAnsi" w:cstheme="majorHAnsi"/>
          <w:lang w:val="it-IT"/>
        </w:rPr>
        <w:t>, Giacomo Montanelli</w:t>
      </w:r>
    </w:p>
    <w:p w:rsidR="00113470" w:rsidRPr="00113470" w:rsidRDefault="00EC6E74" w:rsidP="0076144F">
      <w:pPr>
        <w:spacing w:after="0" w:line="276" w:lineRule="auto"/>
        <w:jc w:val="both"/>
        <w:rPr>
          <w:rFonts w:asciiTheme="majorHAnsi" w:hAnsiTheme="majorHAnsi" w:cstheme="majorHAnsi"/>
          <w:lang w:val="it-IT"/>
        </w:rPr>
      </w:pPr>
      <w:r>
        <w:rPr>
          <w:rFonts w:asciiTheme="majorHAnsi" w:hAnsiTheme="majorHAnsi" w:cstheme="majorHAnsi"/>
          <w:lang w:val="it-IT"/>
        </w:rPr>
        <w:t>Con un testo di Simone Ciglia</w:t>
      </w:r>
    </w:p>
    <w:p w:rsidR="00113470" w:rsidRPr="00113470" w:rsidRDefault="00EC6E74" w:rsidP="0076144F">
      <w:pPr>
        <w:spacing w:after="0" w:line="276" w:lineRule="auto"/>
        <w:jc w:val="both"/>
        <w:rPr>
          <w:rFonts w:asciiTheme="majorHAnsi" w:hAnsiTheme="majorHAnsi" w:cstheme="majorHAnsi"/>
          <w:lang w:val="it-IT"/>
        </w:rPr>
      </w:pPr>
      <w:r>
        <w:rPr>
          <w:rFonts w:asciiTheme="majorHAnsi" w:hAnsiTheme="majorHAnsi" w:cstheme="majorHAnsi"/>
          <w:lang w:val="it-IT"/>
        </w:rPr>
        <w:t xml:space="preserve">7 aprile –   </w:t>
      </w:r>
      <w:r w:rsidR="00524E59">
        <w:rPr>
          <w:rFonts w:asciiTheme="majorHAnsi" w:hAnsiTheme="majorHAnsi" w:cstheme="majorHAnsi"/>
          <w:lang w:val="it-IT"/>
        </w:rPr>
        <w:t>12 maggio</w:t>
      </w:r>
      <w:r>
        <w:rPr>
          <w:rFonts w:asciiTheme="majorHAnsi" w:hAnsiTheme="majorHAnsi" w:cstheme="majorHAnsi"/>
          <w:lang w:val="it-IT"/>
        </w:rPr>
        <w:t xml:space="preserve">        </w:t>
      </w:r>
      <w:r w:rsidR="00113470" w:rsidRPr="00113470">
        <w:rPr>
          <w:rFonts w:asciiTheme="majorHAnsi" w:hAnsiTheme="majorHAnsi" w:cstheme="majorHAnsi"/>
          <w:lang w:val="it-IT"/>
        </w:rPr>
        <w:t>2019</w:t>
      </w:r>
    </w:p>
    <w:p w:rsidR="00113470" w:rsidRPr="00113470" w:rsidRDefault="00113470" w:rsidP="0076144F">
      <w:pPr>
        <w:spacing w:after="0" w:line="276" w:lineRule="auto"/>
        <w:jc w:val="both"/>
        <w:rPr>
          <w:rFonts w:asciiTheme="majorHAnsi" w:hAnsiTheme="majorHAnsi" w:cstheme="majorHAnsi"/>
          <w:lang w:val="it-IT"/>
        </w:rPr>
      </w:pPr>
      <w:r w:rsidRPr="00113470">
        <w:rPr>
          <w:rFonts w:asciiTheme="majorHAnsi" w:hAnsiTheme="majorHAnsi" w:cstheme="majorHAnsi"/>
          <w:lang w:val="it-IT"/>
        </w:rPr>
        <w:t xml:space="preserve">Inaugurazione </w:t>
      </w:r>
      <w:r w:rsidR="00EC6E74">
        <w:rPr>
          <w:rFonts w:asciiTheme="majorHAnsi" w:hAnsiTheme="majorHAnsi" w:cstheme="majorHAnsi"/>
          <w:lang w:val="it-IT"/>
        </w:rPr>
        <w:t>domenica 7 aprile</w:t>
      </w:r>
      <w:r w:rsidRPr="00113470">
        <w:rPr>
          <w:rFonts w:asciiTheme="majorHAnsi" w:hAnsiTheme="majorHAnsi" w:cstheme="majorHAnsi"/>
          <w:lang w:val="it-IT"/>
        </w:rPr>
        <w:t xml:space="preserve"> ore 18</w:t>
      </w:r>
    </w:p>
    <w:p w:rsidR="00113470" w:rsidRPr="00113470" w:rsidRDefault="00113470" w:rsidP="0076144F">
      <w:pPr>
        <w:spacing w:after="0" w:line="276" w:lineRule="auto"/>
        <w:jc w:val="both"/>
        <w:rPr>
          <w:rFonts w:asciiTheme="majorHAnsi" w:hAnsiTheme="majorHAnsi" w:cstheme="majorHAnsi"/>
          <w:lang w:val="it-IT"/>
        </w:rPr>
      </w:pPr>
    </w:p>
    <w:p w:rsidR="00113470" w:rsidRPr="00113470" w:rsidRDefault="00113470" w:rsidP="0076144F">
      <w:pPr>
        <w:spacing w:after="0" w:line="276" w:lineRule="auto"/>
        <w:jc w:val="both"/>
        <w:rPr>
          <w:rFonts w:asciiTheme="majorHAnsi" w:hAnsiTheme="majorHAnsi" w:cstheme="majorHAnsi"/>
          <w:lang w:val="it-IT"/>
        </w:rPr>
      </w:pPr>
      <w:r w:rsidRPr="00113470">
        <w:rPr>
          <w:rFonts w:asciiTheme="majorHAnsi" w:hAnsiTheme="majorHAnsi" w:cstheme="majorHAnsi"/>
          <w:lang w:val="it-IT"/>
        </w:rPr>
        <w:t>Yellow</w:t>
      </w:r>
    </w:p>
    <w:p w:rsidR="00113470" w:rsidRPr="00113470" w:rsidRDefault="00113470" w:rsidP="0076144F">
      <w:pPr>
        <w:spacing w:after="0" w:line="276" w:lineRule="auto"/>
        <w:jc w:val="both"/>
        <w:rPr>
          <w:rFonts w:asciiTheme="majorHAnsi" w:hAnsiTheme="majorHAnsi" w:cstheme="majorHAnsi"/>
          <w:lang w:val="it-IT"/>
        </w:rPr>
      </w:pPr>
      <w:r w:rsidRPr="00113470">
        <w:rPr>
          <w:rFonts w:asciiTheme="majorHAnsi" w:hAnsiTheme="majorHAnsi" w:cstheme="majorHAnsi"/>
          <w:lang w:val="it-IT"/>
        </w:rPr>
        <w:t xml:space="preserve">Viale San </w:t>
      </w:r>
      <w:proofErr w:type="spellStart"/>
      <w:r w:rsidRPr="00113470">
        <w:rPr>
          <w:rFonts w:asciiTheme="majorHAnsi" w:hAnsiTheme="majorHAnsi" w:cstheme="majorHAnsi"/>
          <w:lang w:val="it-IT"/>
        </w:rPr>
        <w:t>Pedrino</w:t>
      </w:r>
      <w:proofErr w:type="spellEnd"/>
      <w:r w:rsidRPr="00113470">
        <w:rPr>
          <w:rFonts w:asciiTheme="majorHAnsi" w:hAnsiTheme="majorHAnsi" w:cstheme="majorHAnsi"/>
          <w:lang w:val="it-IT"/>
        </w:rPr>
        <w:t xml:space="preserve"> 4, Varese</w:t>
      </w:r>
    </w:p>
    <w:p w:rsidR="00113470" w:rsidRPr="00113470" w:rsidRDefault="00113470" w:rsidP="0076144F">
      <w:pPr>
        <w:spacing w:after="0" w:line="276" w:lineRule="auto"/>
        <w:jc w:val="both"/>
        <w:rPr>
          <w:rFonts w:asciiTheme="majorHAnsi" w:hAnsiTheme="majorHAnsi" w:cstheme="majorHAnsi"/>
          <w:lang w:val="it-IT"/>
        </w:rPr>
      </w:pPr>
      <w:r w:rsidRPr="00113470">
        <w:rPr>
          <w:rFonts w:asciiTheme="majorHAnsi" w:hAnsiTheme="majorHAnsi" w:cstheme="majorHAnsi"/>
          <w:lang w:val="it-IT"/>
        </w:rPr>
        <w:t>Citofono ZENTRUM</w:t>
      </w:r>
    </w:p>
    <w:p w:rsidR="00113470" w:rsidRDefault="00113470" w:rsidP="0076144F">
      <w:pPr>
        <w:spacing w:after="0" w:line="276" w:lineRule="auto"/>
        <w:jc w:val="both"/>
        <w:rPr>
          <w:rFonts w:asciiTheme="majorHAnsi" w:hAnsiTheme="majorHAnsi" w:cstheme="majorHAnsi"/>
          <w:lang w:val="it-IT"/>
        </w:rPr>
      </w:pPr>
      <w:proofErr w:type="spellStart"/>
      <w:r w:rsidRPr="00113470">
        <w:rPr>
          <w:rFonts w:asciiTheme="majorHAnsi" w:hAnsiTheme="majorHAnsi" w:cstheme="majorHAnsi"/>
          <w:lang w:val="it-IT"/>
        </w:rPr>
        <w:t>Tel</w:t>
      </w:r>
      <w:proofErr w:type="spellEnd"/>
      <w:r w:rsidRPr="00113470">
        <w:rPr>
          <w:rFonts w:asciiTheme="majorHAnsi" w:hAnsiTheme="majorHAnsi" w:cstheme="majorHAnsi"/>
          <w:lang w:val="it-IT"/>
        </w:rPr>
        <w:t xml:space="preserve"> 3474283218</w:t>
      </w:r>
    </w:p>
    <w:p w:rsidR="004418E3" w:rsidRDefault="004418E3" w:rsidP="0076144F">
      <w:pPr>
        <w:spacing w:after="0" w:line="276" w:lineRule="auto"/>
        <w:jc w:val="both"/>
        <w:rPr>
          <w:rFonts w:asciiTheme="majorHAnsi" w:hAnsiTheme="majorHAnsi" w:cstheme="majorHAnsi"/>
          <w:lang w:val="it-IT"/>
        </w:rPr>
      </w:pPr>
      <w:r>
        <w:rPr>
          <w:rFonts w:asciiTheme="majorHAnsi" w:hAnsiTheme="majorHAnsi" w:cstheme="majorHAnsi"/>
          <w:lang w:val="it-IT"/>
        </w:rPr>
        <w:t xml:space="preserve">Web </w:t>
      </w:r>
      <w:hyperlink r:id="rId6" w:history="1">
        <w:proofErr w:type="spellStart"/>
        <w:r w:rsidR="001E5D8C" w:rsidRPr="009A5C50">
          <w:rPr>
            <w:rStyle w:val="Collegamentoipertestuale"/>
            <w:rFonts w:asciiTheme="majorHAnsi" w:hAnsiTheme="majorHAnsi" w:cstheme="majorHAnsi"/>
            <w:lang w:val="it-IT"/>
          </w:rPr>
          <w:t>www.yellowyellow.org</w:t>
        </w:r>
        <w:proofErr w:type="spellEnd"/>
      </w:hyperlink>
    </w:p>
    <w:p w:rsidR="00113470" w:rsidRDefault="00113470" w:rsidP="0076144F">
      <w:pPr>
        <w:spacing w:after="0" w:line="276" w:lineRule="auto"/>
        <w:jc w:val="both"/>
        <w:rPr>
          <w:rStyle w:val="Collegamentoipertestuale"/>
          <w:rFonts w:asciiTheme="majorHAnsi" w:hAnsiTheme="majorHAnsi" w:cstheme="majorHAnsi"/>
          <w:lang w:val="it-IT"/>
        </w:rPr>
      </w:pPr>
      <w:r w:rsidRPr="00113470">
        <w:rPr>
          <w:rFonts w:asciiTheme="majorHAnsi" w:hAnsiTheme="majorHAnsi" w:cstheme="majorHAnsi"/>
          <w:lang w:val="it-IT"/>
        </w:rPr>
        <w:t xml:space="preserve">Email </w:t>
      </w:r>
      <w:hyperlink r:id="rId7" w:history="1">
        <w:proofErr w:type="spellStart"/>
        <w:r w:rsidRPr="00113470">
          <w:rPr>
            <w:rStyle w:val="Collegamentoipertestuale"/>
            <w:rFonts w:asciiTheme="majorHAnsi" w:hAnsiTheme="majorHAnsi" w:cstheme="majorHAnsi"/>
            <w:lang w:val="it-IT"/>
          </w:rPr>
          <w:t>yellowartistrunspace@gmail.com</w:t>
        </w:r>
        <w:proofErr w:type="spellEnd"/>
      </w:hyperlink>
      <w:bookmarkStart w:id="0" w:name="_GoBack"/>
      <w:bookmarkEnd w:id="0"/>
    </w:p>
    <w:p w:rsidR="004418E3" w:rsidRPr="00113470" w:rsidRDefault="004418E3" w:rsidP="0076144F">
      <w:pPr>
        <w:spacing w:after="0" w:line="276" w:lineRule="auto"/>
        <w:jc w:val="both"/>
        <w:rPr>
          <w:rFonts w:asciiTheme="majorHAnsi" w:hAnsiTheme="majorHAnsi" w:cstheme="majorHAnsi"/>
          <w:lang w:val="it-IT"/>
        </w:rPr>
      </w:pPr>
    </w:p>
    <w:p w:rsidR="00113470" w:rsidRPr="00113470" w:rsidRDefault="00113470" w:rsidP="0076144F">
      <w:pPr>
        <w:spacing w:after="0" w:line="276" w:lineRule="auto"/>
        <w:jc w:val="both"/>
        <w:rPr>
          <w:rFonts w:asciiTheme="majorHAnsi" w:hAnsiTheme="majorHAnsi" w:cstheme="majorHAnsi"/>
          <w:lang w:val="it-IT"/>
        </w:rPr>
      </w:pPr>
      <w:r w:rsidRPr="00113470">
        <w:rPr>
          <w:rFonts w:asciiTheme="majorHAnsi" w:hAnsiTheme="majorHAnsi" w:cstheme="majorHAnsi"/>
          <w:lang w:val="it-IT"/>
        </w:rPr>
        <w:t>Orari: tutti i giorni su appuntamento</w:t>
      </w:r>
    </w:p>
    <w:p w:rsidR="00113470" w:rsidRDefault="00113470" w:rsidP="0076144F">
      <w:pPr>
        <w:spacing w:after="0" w:line="276" w:lineRule="auto"/>
        <w:jc w:val="both"/>
        <w:rPr>
          <w:rFonts w:asciiTheme="majorHAnsi" w:hAnsiTheme="majorHAnsi" w:cstheme="majorHAnsi"/>
          <w:i/>
          <w:lang w:val="it-IT"/>
        </w:rPr>
      </w:pPr>
    </w:p>
    <w:p w:rsidR="00113470" w:rsidRDefault="00113470" w:rsidP="0076144F">
      <w:pPr>
        <w:spacing w:after="0" w:line="276" w:lineRule="auto"/>
        <w:jc w:val="both"/>
        <w:rPr>
          <w:rFonts w:asciiTheme="majorHAnsi" w:hAnsiTheme="majorHAnsi" w:cstheme="majorHAnsi"/>
          <w:i/>
          <w:lang w:val="it-IT"/>
        </w:rPr>
      </w:pPr>
    </w:p>
    <w:p w:rsidR="00EC6E74" w:rsidRPr="00EC6E74" w:rsidRDefault="00EC6E74" w:rsidP="00EC6E74">
      <w:pPr>
        <w:spacing w:after="0" w:line="276" w:lineRule="auto"/>
        <w:jc w:val="both"/>
        <w:rPr>
          <w:rFonts w:asciiTheme="majorHAnsi" w:hAnsiTheme="majorHAnsi" w:cstheme="majorHAnsi"/>
          <w:lang w:val="it-IT"/>
        </w:rPr>
      </w:pPr>
      <w:r w:rsidRPr="00EC6E74">
        <w:rPr>
          <w:rFonts w:asciiTheme="majorHAnsi" w:hAnsiTheme="majorHAnsi" w:cstheme="majorHAnsi"/>
          <w:lang w:val="it-IT"/>
        </w:rPr>
        <w:t>NOI X SEMPRE</w:t>
      </w:r>
      <w:r w:rsidRPr="00EC6E74">
        <w:rPr>
          <w:rFonts w:asciiTheme="majorHAnsi" w:hAnsiTheme="majorHAnsi" w:cstheme="majorHAnsi"/>
          <w:i/>
          <w:lang w:val="it-IT"/>
        </w:rPr>
        <w:t xml:space="preserve"> </w:t>
      </w:r>
      <w:r w:rsidRPr="00EC6E74">
        <w:rPr>
          <w:rFonts w:asciiTheme="majorHAnsi" w:hAnsiTheme="majorHAnsi" w:cstheme="majorHAnsi"/>
          <w:lang w:val="it-IT"/>
        </w:rPr>
        <w:t xml:space="preserve">è il nuovo progetto concepito da Federico Cantale, Jimmy Milani e Giacomo Montanelli per Yellow. Nel disegno di presentazione, gli artisti si raffigurano come una chimera a tre teste, a illustrare una serrata pratica di collaborazione sviluppata nel corso degli anni, di cui questa mostra compone il capitolo più recente.  </w:t>
      </w:r>
    </w:p>
    <w:p w:rsidR="00EC6E74" w:rsidRPr="00EC6E74" w:rsidRDefault="00EC6E74" w:rsidP="00EC6E74">
      <w:pPr>
        <w:spacing w:after="0" w:line="276" w:lineRule="auto"/>
        <w:jc w:val="both"/>
        <w:rPr>
          <w:rFonts w:asciiTheme="majorHAnsi" w:hAnsiTheme="majorHAnsi" w:cstheme="majorHAnsi"/>
          <w:lang w:val="it-IT"/>
        </w:rPr>
      </w:pPr>
    </w:p>
    <w:p w:rsidR="00EC6E74" w:rsidRPr="00EC6E74" w:rsidRDefault="00EC6E74" w:rsidP="00EC6E74">
      <w:pPr>
        <w:spacing w:after="0" w:line="276" w:lineRule="auto"/>
        <w:jc w:val="both"/>
        <w:rPr>
          <w:rFonts w:asciiTheme="majorHAnsi" w:hAnsiTheme="majorHAnsi" w:cstheme="majorHAnsi"/>
          <w:lang w:val="it-IT"/>
        </w:rPr>
      </w:pPr>
      <w:r w:rsidRPr="00EC6E74">
        <w:rPr>
          <w:rFonts w:asciiTheme="majorHAnsi" w:hAnsiTheme="majorHAnsi" w:cstheme="majorHAnsi"/>
          <w:lang w:val="it-IT"/>
        </w:rPr>
        <w:t xml:space="preserve">NOI X SEMPRE ha il suo punto di avvio in una precedente occasione espositiva comune, in cui il dibattito provocato da un’opera in mostra ha condotto gli artisti a interrogarsi sul tema dell’amore. Il sentimento è abbordato da una delle dimensioni più problematiche per il sentire contemporaneo, quella che gli autori definiscono “da cantautorato”, descrivendo ironicamente la manifestazione affettiva legata al periodo adolescenziale. Questa trama concettuale è dipanata secondo sensibilità individuali che trovano i propri intrecci su aspetti quali «l’attenzione agli aspetti decorativi apparenti che nascondono intenzionalità diverse, il rapporto ideale con l’oggetto, le forme che esso acquisisce» (Montanelli). </w:t>
      </w:r>
    </w:p>
    <w:p w:rsidR="00EC6E74" w:rsidRPr="00EC6E74" w:rsidRDefault="00EC6E74" w:rsidP="00EC6E74">
      <w:pPr>
        <w:spacing w:after="0" w:line="276" w:lineRule="auto"/>
        <w:jc w:val="both"/>
        <w:rPr>
          <w:rFonts w:asciiTheme="majorHAnsi" w:hAnsiTheme="majorHAnsi" w:cstheme="majorHAnsi"/>
          <w:lang w:val="it-IT"/>
        </w:rPr>
      </w:pPr>
      <w:r w:rsidRPr="00EC6E74">
        <w:rPr>
          <w:rFonts w:asciiTheme="majorHAnsi" w:hAnsiTheme="majorHAnsi" w:cstheme="majorHAnsi"/>
          <w:lang w:val="it-IT"/>
        </w:rPr>
        <w:t xml:space="preserve">Jimmy Milani e Giacomo Montanelli presentano un dittico di quadri, ideati in maniera unitaria ma indipendenti fra loro. Le opere, accordate nella gamma cromatica alle qualità architettoniche dello spazio, adottano una grande scala per estendere la concezione della pittura a diverse ipotesi decorative, quali il </w:t>
      </w:r>
      <w:proofErr w:type="spellStart"/>
      <w:r w:rsidRPr="00EC6E74">
        <w:rPr>
          <w:rFonts w:asciiTheme="majorHAnsi" w:hAnsiTheme="majorHAnsi" w:cstheme="majorHAnsi"/>
          <w:lang w:val="it-IT"/>
        </w:rPr>
        <w:t>wall</w:t>
      </w:r>
      <w:proofErr w:type="spellEnd"/>
      <w:r w:rsidRPr="00EC6E74">
        <w:rPr>
          <w:rFonts w:asciiTheme="majorHAnsi" w:hAnsiTheme="majorHAnsi" w:cstheme="majorHAnsi"/>
          <w:lang w:val="it-IT"/>
        </w:rPr>
        <w:t xml:space="preserve"> painting o il tendaggio. Il medesimo tema del notturno è osservato da diverse angolature: il primo riprende un vocabolario architettonico di matrice metafisica, depurandolo in un senso grafico che contraddice la tensione prospettica e inserendo elementi eterodossi; il processo di astrazione – interpretato come una dinamica di idealità – è amplificato nel lavoro del secondo, fondato su una costruzione dell’immagine «come problema da risolvere» (Montanelli), che unisce interessi per la storia dell’arte e altri sistemi segnici.   </w:t>
      </w:r>
    </w:p>
    <w:p w:rsidR="00EC6E74" w:rsidRPr="00EC6E74" w:rsidRDefault="00EC6E74" w:rsidP="00EC6E74">
      <w:pPr>
        <w:spacing w:after="0" w:line="276" w:lineRule="auto"/>
        <w:jc w:val="both"/>
        <w:rPr>
          <w:rFonts w:asciiTheme="majorHAnsi" w:hAnsiTheme="majorHAnsi" w:cstheme="majorHAnsi"/>
          <w:lang w:val="it-IT"/>
        </w:rPr>
      </w:pPr>
      <w:r w:rsidRPr="00EC6E74">
        <w:rPr>
          <w:rFonts w:asciiTheme="majorHAnsi" w:hAnsiTheme="majorHAnsi" w:cstheme="majorHAnsi"/>
          <w:lang w:val="it-IT"/>
        </w:rPr>
        <w:t xml:space="preserve">La scultura di Federico Cantale reinterpreta la tradizione statuaria attraverso alcuni archetipi tipologici e tematiche eroiche. Nella coppia di nuovi lavori pensati per l’occasione, l’artista risponde al problema della mostra estendendo la sua ricerca plastica all’oggetto comune, rileggendolo attraverso un processo di “minimalizzazione” formale.   </w:t>
      </w:r>
    </w:p>
    <w:p w:rsidR="00EC6E74" w:rsidRPr="00EC6E74" w:rsidRDefault="00EC6E74" w:rsidP="00EC6E74">
      <w:pPr>
        <w:spacing w:after="0" w:line="276" w:lineRule="auto"/>
        <w:jc w:val="both"/>
        <w:rPr>
          <w:rFonts w:asciiTheme="majorHAnsi" w:hAnsiTheme="majorHAnsi" w:cstheme="majorHAnsi"/>
          <w:lang w:val="it-IT"/>
        </w:rPr>
      </w:pPr>
      <w:r w:rsidRPr="00EC6E74">
        <w:rPr>
          <w:rFonts w:asciiTheme="majorHAnsi" w:hAnsiTheme="majorHAnsi" w:cstheme="majorHAnsi"/>
          <w:lang w:val="it-IT"/>
        </w:rPr>
        <w:t xml:space="preserve">Ai contributi individuali si uniscono due interventi spaziali realizzati a sei mani che suggellano la natura condivisa del progetto, concorrendo – insieme a pittura e scultura – alla definizione di un clima.    </w:t>
      </w:r>
    </w:p>
    <w:p w:rsidR="00EC6E74" w:rsidRDefault="00EC6E74" w:rsidP="00EC6E74">
      <w:pPr>
        <w:spacing w:after="0" w:line="276" w:lineRule="auto"/>
        <w:jc w:val="both"/>
        <w:rPr>
          <w:rFonts w:asciiTheme="majorHAnsi" w:hAnsiTheme="majorHAnsi" w:cstheme="majorHAnsi"/>
          <w:lang w:val="it-IT"/>
        </w:rPr>
      </w:pPr>
    </w:p>
    <w:p w:rsidR="00EC6E74" w:rsidRDefault="00EC6E74" w:rsidP="00EC6E74">
      <w:pPr>
        <w:spacing w:after="0" w:line="276" w:lineRule="auto"/>
        <w:jc w:val="both"/>
        <w:rPr>
          <w:rFonts w:asciiTheme="majorHAnsi" w:hAnsiTheme="majorHAnsi" w:cstheme="majorHAnsi"/>
          <w:lang w:val="it-IT"/>
        </w:rPr>
      </w:pPr>
    </w:p>
    <w:p w:rsidR="00BC77CD" w:rsidRPr="00202D10" w:rsidRDefault="00BC77CD" w:rsidP="00BC77CD">
      <w:pPr>
        <w:spacing w:after="0" w:line="276" w:lineRule="auto"/>
        <w:jc w:val="both"/>
        <w:rPr>
          <w:rFonts w:asciiTheme="majorHAnsi" w:hAnsiTheme="majorHAnsi" w:cstheme="majorHAnsi"/>
          <w:lang w:val="it-IT"/>
        </w:rPr>
      </w:pPr>
      <w:r w:rsidRPr="00202D10">
        <w:rPr>
          <w:rFonts w:asciiTheme="majorHAnsi" w:hAnsiTheme="majorHAnsi" w:cstheme="majorHAnsi"/>
          <w:lang w:val="it-IT"/>
        </w:rPr>
        <w:t>Federico Cantale è nato a Legnano (MI) nel 1996. Vive e lavora a Milano.</w:t>
      </w:r>
    </w:p>
    <w:p w:rsidR="00BC77CD" w:rsidRPr="00202D10" w:rsidRDefault="00BC77CD" w:rsidP="00BC77CD">
      <w:pPr>
        <w:spacing w:after="0" w:line="276" w:lineRule="auto"/>
        <w:jc w:val="both"/>
        <w:rPr>
          <w:rFonts w:asciiTheme="majorHAnsi" w:hAnsiTheme="majorHAnsi" w:cstheme="majorHAnsi"/>
          <w:lang w:val="it-IT"/>
        </w:rPr>
      </w:pPr>
      <w:r w:rsidRPr="00202D10">
        <w:rPr>
          <w:rFonts w:asciiTheme="majorHAnsi" w:hAnsiTheme="majorHAnsi" w:cstheme="majorHAnsi"/>
          <w:lang w:val="it-IT"/>
        </w:rPr>
        <w:t xml:space="preserve">È laureato in arti visive (scultura) presso l’Accademia di Belle Arti di Brera (Milano). </w:t>
      </w:r>
    </w:p>
    <w:p w:rsidR="00BC77CD" w:rsidRPr="00202D10" w:rsidRDefault="00BC77CD" w:rsidP="00BC77CD">
      <w:pPr>
        <w:spacing w:after="0" w:line="276" w:lineRule="auto"/>
        <w:jc w:val="both"/>
        <w:rPr>
          <w:rFonts w:asciiTheme="majorHAnsi" w:hAnsiTheme="majorHAnsi" w:cstheme="majorHAnsi"/>
          <w:lang w:val="it-IT"/>
        </w:rPr>
      </w:pPr>
    </w:p>
    <w:p w:rsidR="00BC77CD" w:rsidRPr="00202D10" w:rsidRDefault="00BC77CD" w:rsidP="00BC77CD">
      <w:pPr>
        <w:spacing w:after="0" w:line="276" w:lineRule="auto"/>
        <w:jc w:val="both"/>
        <w:rPr>
          <w:rFonts w:asciiTheme="majorHAnsi" w:hAnsiTheme="majorHAnsi" w:cstheme="majorHAnsi"/>
          <w:lang w:val="it-IT"/>
        </w:rPr>
      </w:pPr>
      <w:r w:rsidRPr="00202D10">
        <w:rPr>
          <w:rFonts w:asciiTheme="majorHAnsi" w:hAnsiTheme="majorHAnsi" w:cstheme="majorHAnsi"/>
          <w:lang w:val="it-IT"/>
        </w:rPr>
        <w:t xml:space="preserve">Jimmy Milani è nato a Savigliano (CN) nel 1995. Vive tra San Miniato (PI) e Milano. È laureato in arti visive (pittura) presso l’Accademia di Belle Arti di Brera (Milano). </w:t>
      </w:r>
    </w:p>
    <w:p w:rsidR="00BC77CD" w:rsidRPr="00202D10" w:rsidRDefault="00BC77CD" w:rsidP="00BC77CD">
      <w:pPr>
        <w:spacing w:after="0" w:line="276" w:lineRule="auto"/>
        <w:jc w:val="both"/>
        <w:rPr>
          <w:rFonts w:asciiTheme="majorHAnsi" w:hAnsiTheme="majorHAnsi" w:cstheme="majorHAnsi"/>
          <w:lang w:val="it-IT"/>
        </w:rPr>
      </w:pPr>
    </w:p>
    <w:p w:rsidR="00BC77CD" w:rsidRPr="00202D10" w:rsidRDefault="00BC77CD" w:rsidP="00BC77CD">
      <w:pPr>
        <w:spacing w:after="0" w:line="276" w:lineRule="auto"/>
        <w:jc w:val="both"/>
        <w:rPr>
          <w:rFonts w:asciiTheme="majorHAnsi" w:hAnsiTheme="majorHAnsi" w:cstheme="majorHAnsi"/>
          <w:lang w:val="it-IT"/>
        </w:rPr>
      </w:pPr>
      <w:r w:rsidRPr="00202D10">
        <w:rPr>
          <w:rFonts w:asciiTheme="majorHAnsi" w:hAnsiTheme="majorHAnsi" w:cstheme="majorHAnsi"/>
          <w:lang w:val="it-IT"/>
        </w:rPr>
        <w:t xml:space="preserve">Giacomo Montanelli è nato a San Miniato (PI) nel 1996. Vive e lavora a Milano, dove studia arti visive (pittura) presso l’Accademia di Belle Arti di Brera (Milano). </w:t>
      </w:r>
    </w:p>
    <w:p w:rsidR="00BC77CD" w:rsidRPr="00202D10" w:rsidRDefault="00BC77CD" w:rsidP="00BC77CD">
      <w:pPr>
        <w:spacing w:after="0" w:line="276" w:lineRule="auto"/>
        <w:jc w:val="both"/>
        <w:rPr>
          <w:rFonts w:asciiTheme="majorHAnsi" w:hAnsiTheme="majorHAnsi" w:cstheme="majorHAnsi"/>
          <w:lang w:val="it-IT"/>
        </w:rPr>
      </w:pPr>
    </w:p>
    <w:p w:rsidR="00BC77CD" w:rsidRPr="00202D10" w:rsidRDefault="00BC77CD" w:rsidP="00BC77CD">
      <w:pPr>
        <w:spacing w:after="0" w:line="276" w:lineRule="auto"/>
        <w:jc w:val="both"/>
        <w:rPr>
          <w:rFonts w:asciiTheme="majorHAnsi" w:hAnsiTheme="majorHAnsi" w:cstheme="majorHAnsi"/>
          <w:lang w:val="it-IT"/>
        </w:rPr>
      </w:pPr>
    </w:p>
    <w:p w:rsidR="0024507D" w:rsidRPr="00202D10" w:rsidRDefault="00241EC1" w:rsidP="00EC6E74">
      <w:pPr>
        <w:spacing w:after="0" w:line="276" w:lineRule="auto"/>
        <w:jc w:val="both"/>
        <w:rPr>
          <w:rFonts w:asciiTheme="majorHAnsi" w:hAnsiTheme="majorHAnsi" w:cstheme="majorHAnsi"/>
          <w:lang w:val="it-IT"/>
        </w:rPr>
      </w:pPr>
    </w:p>
    <w:sectPr w:rsidR="0024507D" w:rsidRPr="00202D10">
      <w:head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C1" w:rsidRDefault="00241EC1" w:rsidP="00113470">
      <w:pPr>
        <w:spacing w:after="0" w:line="240" w:lineRule="auto"/>
      </w:pPr>
      <w:r>
        <w:separator/>
      </w:r>
    </w:p>
  </w:endnote>
  <w:endnote w:type="continuationSeparator" w:id="0">
    <w:p w:rsidR="00241EC1" w:rsidRDefault="00241EC1" w:rsidP="0011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C1" w:rsidRDefault="00241EC1" w:rsidP="00113470">
      <w:pPr>
        <w:spacing w:after="0" w:line="240" w:lineRule="auto"/>
      </w:pPr>
      <w:r>
        <w:separator/>
      </w:r>
    </w:p>
  </w:footnote>
  <w:footnote w:type="continuationSeparator" w:id="0">
    <w:p w:rsidR="00241EC1" w:rsidRDefault="00241EC1" w:rsidP="0011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470" w:rsidRDefault="00113470">
    <w:pPr>
      <w:pStyle w:val="Intestazione"/>
    </w:pPr>
    <w:r>
      <w:rPr>
        <w:noProof/>
        <w:lang w:val="it-IT" w:eastAsia="it-IT"/>
      </w:rPr>
      <w:drawing>
        <wp:anchor distT="0" distB="0" distL="114300" distR="114300" simplePos="0" relativeHeight="251658240" behindDoc="0" locked="0" layoutInCell="1" allowOverlap="1">
          <wp:simplePos x="0" y="0"/>
          <wp:positionH relativeFrom="margin">
            <wp:posOffset>5474970</wp:posOffset>
          </wp:positionH>
          <wp:positionV relativeFrom="margin">
            <wp:posOffset>-652780</wp:posOffset>
          </wp:positionV>
          <wp:extent cx="796290" cy="5626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Logo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5626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9BE"/>
    <w:rsid w:val="000A17AC"/>
    <w:rsid w:val="000F3CBF"/>
    <w:rsid w:val="00113470"/>
    <w:rsid w:val="001E5D8C"/>
    <w:rsid w:val="00202D10"/>
    <w:rsid w:val="00241EC1"/>
    <w:rsid w:val="004418E3"/>
    <w:rsid w:val="00524E59"/>
    <w:rsid w:val="0073094B"/>
    <w:rsid w:val="0076144F"/>
    <w:rsid w:val="007E0FBD"/>
    <w:rsid w:val="009263BC"/>
    <w:rsid w:val="00BC77CD"/>
    <w:rsid w:val="00D069BE"/>
    <w:rsid w:val="00D51FC0"/>
    <w:rsid w:val="00EC6E74"/>
    <w:rsid w:val="00F1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03C97"/>
  <w15:docId w15:val="{941E7B6A-EA13-474E-9863-002F0566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069BE"/>
    <w:pPr>
      <w:spacing w:after="0" w:line="240" w:lineRule="auto"/>
    </w:pPr>
  </w:style>
  <w:style w:type="character" w:styleId="Collegamentoipertestuale">
    <w:name w:val="Hyperlink"/>
    <w:basedOn w:val="Carpredefinitoparagrafo"/>
    <w:uiPriority w:val="99"/>
    <w:unhideWhenUsed/>
    <w:rsid w:val="00113470"/>
    <w:rPr>
      <w:color w:val="0563C1" w:themeColor="hyperlink"/>
      <w:u w:val="single"/>
    </w:rPr>
  </w:style>
  <w:style w:type="paragraph" w:styleId="Intestazione">
    <w:name w:val="header"/>
    <w:basedOn w:val="Normale"/>
    <w:link w:val="IntestazioneCarattere"/>
    <w:uiPriority w:val="99"/>
    <w:unhideWhenUsed/>
    <w:rsid w:val="001134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470"/>
  </w:style>
  <w:style w:type="paragraph" w:styleId="Pidipagina">
    <w:name w:val="footer"/>
    <w:basedOn w:val="Normale"/>
    <w:link w:val="PidipaginaCarattere"/>
    <w:uiPriority w:val="99"/>
    <w:unhideWhenUsed/>
    <w:rsid w:val="001134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470"/>
  </w:style>
  <w:style w:type="paragraph" w:styleId="Testofumetto">
    <w:name w:val="Balloon Text"/>
    <w:basedOn w:val="Normale"/>
    <w:link w:val="TestofumettoCarattere"/>
    <w:uiPriority w:val="99"/>
    <w:semiHidden/>
    <w:unhideWhenUsed/>
    <w:rsid w:val="001134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470"/>
    <w:rPr>
      <w:rFonts w:ascii="Tahoma" w:hAnsi="Tahoma" w:cs="Tahoma"/>
      <w:sz w:val="16"/>
      <w:szCs w:val="16"/>
    </w:rPr>
  </w:style>
  <w:style w:type="character" w:styleId="Menzionenonrisolta">
    <w:name w:val="Unresolved Mention"/>
    <w:basedOn w:val="Carpredefinitoparagrafo"/>
    <w:uiPriority w:val="99"/>
    <w:semiHidden/>
    <w:unhideWhenUsed/>
    <w:rsid w:val="00441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ellowartistrunspa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llowyellow.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509</Words>
  <Characters>2907</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Gelmini</dc:creator>
  <cp:lastModifiedBy>Utente di Microsoft Office</cp:lastModifiedBy>
  <cp:revision>8</cp:revision>
  <dcterms:created xsi:type="dcterms:W3CDTF">2019-02-14T14:17:00Z</dcterms:created>
  <dcterms:modified xsi:type="dcterms:W3CDTF">2019-03-28T18:33:00Z</dcterms:modified>
</cp:coreProperties>
</file>