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43" w:rsidRPr="004940B5" w:rsidRDefault="004940B5" w:rsidP="004940B5">
      <w:pPr>
        <w:shd w:val="clear" w:color="auto" w:fill="FFFFFF"/>
        <w:spacing w:after="120" w:line="240" w:lineRule="auto"/>
        <w:jc w:val="center"/>
        <w:rPr>
          <w:rFonts w:asciiTheme="majorHAnsi" w:eastAsia="Times New Roman" w:hAnsiTheme="majorHAnsi" w:cstheme="majorHAnsi"/>
          <w:b/>
          <w:color w:val="050505"/>
          <w:sz w:val="28"/>
          <w:szCs w:val="28"/>
          <w:lang w:eastAsia="it-IT"/>
        </w:rPr>
      </w:pPr>
      <w:r w:rsidRPr="004940B5">
        <w:rPr>
          <w:rFonts w:asciiTheme="majorHAnsi" w:eastAsia="Times New Roman" w:hAnsiTheme="majorHAnsi" w:cstheme="majorHAnsi"/>
          <w:b/>
          <w:caps/>
          <w:color w:val="050505"/>
          <w:sz w:val="28"/>
          <w:szCs w:val="28"/>
          <w:lang w:eastAsia="it-IT"/>
        </w:rPr>
        <w:t>NEL SEGNO DI CLAUDIO CINTOLI</w:t>
      </w:r>
    </w:p>
    <w:p w:rsidR="008B2343" w:rsidRPr="004940B5" w:rsidRDefault="008B2343" w:rsidP="008B2343">
      <w:pPr>
        <w:shd w:val="clear" w:color="auto" w:fill="FFFFFF"/>
        <w:spacing w:after="0" w:line="240" w:lineRule="auto"/>
        <w:jc w:val="center"/>
        <w:rPr>
          <w:rFonts w:asciiTheme="majorHAnsi" w:eastAsia="Times New Roman" w:hAnsiTheme="majorHAnsi" w:cstheme="majorHAnsi"/>
          <w:i/>
          <w:color w:val="050505"/>
          <w:sz w:val="24"/>
          <w:szCs w:val="24"/>
          <w:lang w:eastAsia="it-IT"/>
        </w:rPr>
      </w:pPr>
      <w:proofErr w:type="gramStart"/>
      <w:r w:rsidRPr="004940B5">
        <w:rPr>
          <w:rFonts w:asciiTheme="majorHAnsi" w:eastAsia="Times New Roman" w:hAnsiTheme="majorHAnsi" w:cstheme="majorHAnsi"/>
          <w:i/>
          <w:color w:val="050505"/>
          <w:sz w:val="24"/>
          <w:szCs w:val="24"/>
          <w:lang w:eastAsia="it-IT"/>
        </w:rPr>
        <w:t>a</w:t>
      </w:r>
      <w:proofErr w:type="gramEnd"/>
      <w:r w:rsidRPr="004940B5">
        <w:rPr>
          <w:rFonts w:asciiTheme="majorHAnsi" w:eastAsia="Times New Roman" w:hAnsiTheme="majorHAnsi" w:cstheme="majorHAnsi"/>
          <w:i/>
          <w:color w:val="050505"/>
          <w:sz w:val="24"/>
          <w:szCs w:val="24"/>
          <w:lang w:eastAsia="it-IT"/>
        </w:rPr>
        <w:t xml:space="preserve"> cura di </w:t>
      </w:r>
      <w:proofErr w:type="spellStart"/>
      <w:r w:rsidR="004940B5" w:rsidRPr="004940B5">
        <w:rPr>
          <w:rFonts w:asciiTheme="majorHAnsi" w:eastAsia="Times New Roman" w:hAnsiTheme="majorHAnsi" w:cstheme="majorHAnsi"/>
          <w:i/>
          <w:color w:val="050505"/>
          <w:sz w:val="24"/>
          <w:szCs w:val="24"/>
          <w:lang w:eastAsia="it-IT"/>
        </w:rPr>
        <w:t>Nikla</w:t>
      </w:r>
      <w:proofErr w:type="spellEnd"/>
      <w:r w:rsidR="004940B5" w:rsidRPr="004940B5">
        <w:rPr>
          <w:rFonts w:asciiTheme="majorHAnsi" w:eastAsia="Times New Roman" w:hAnsiTheme="majorHAnsi" w:cstheme="majorHAnsi"/>
          <w:i/>
          <w:color w:val="050505"/>
          <w:sz w:val="24"/>
          <w:szCs w:val="24"/>
          <w:lang w:eastAsia="it-IT"/>
        </w:rPr>
        <w:t xml:space="preserve"> Cingolani e</w:t>
      </w:r>
      <w:r w:rsidRPr="004940B5">
        <w:rPr>
          <w:rFonts w:asciiTheme="majorHAnsi" w:eastAsia="Times New Roman" w:hAnsiTheme="majorHAnsi" w:cstheme="majorHAnsi"/>
          <w:i/>
          <w:color w:val="050505"/>
          <w:sz w:val="24"/>
          <w:szCs w:val="24"/>
          <w:lang w:eastAsia="it-IT"/>
        </w:rPr>
        <w:t xml:space="preserve"> Stefano Tonti</w:t>
      </w:r>
    </w:p>
    <w:p w:rsidR="008B2343" w:rsidRPr="0001371D" w:rsidRDefault="008B2343" w:rsidP="008B2343">
      <w:pPr>
        <w:shd w:val="clear" w:color="auto" w:fill="FFFFFF"/>
        <w:spacing w:after="0" w:line="240" w:lineRule="auto"/>
        <w:rPr>
          <w:rFonts w:asciiTheme="majorHAnsi" w:eastAsia="Times New Roman" w:hAnsiTheme="majorHAnsi" w:cstheme="majorHAnsi"/>
          <w:color w:val="050505"/>
          <w:sz w:val="24"/>
          <w:szCs w:val="24"/>
          <w:lang w:eastAsia="it-IT"/>
        </w:rPr>
      </w:pPr>
    </w:p>
    <w:p w:rsidR="008B2343" w:rsidRPr="0001371D" w:rsidRDefault="008B2343" w:rsidP="008B2343">
      <w:pPr>
        <w:shd w:val="clear" w:color="auto" w:fill="FFFFFF"/>
        <w:spacing w:after="0" w:line="240" w:lineRule="auto"/>
        <w:rPr>
          <w:rFonts w:asciiTheme="majorHAnsi" w:eastAsia="Times New Roman" w:hAnsiTheme="majorHAnsi" w:cstheme="majorHAnsi"/>
          <w:color w:val="050505"/>
          <w:sz w:val="24"/>
          <w:szCs w:val="24"/>
          <w:lang w:eastAsia="it-IT"/>
        </w:rPr>
      </w:pPr>
    </w:p>
    <w:p w:rsidR="004A0199" w:rsidRDefault="008B2343" w:rsidP="008B2343">
      <w:pPr>
        <w:shd w:val="clear" w:color="auto" w:fill="FFFFFF"/>
        <w:spacing w:after="0" w:line="240" w:lineRule="auto"/>
        <w:rPr>
          <w:rFonts w:asciiTheme="majorHAnsi" w:eastAsia="Times New Roman" w:hAnsiTheme="majorHAnsi" w:cstheme="majorHAnsi"/>
          <w:color w:val="050505"/>
          <w:sz w:val="24"/>
          <w:szCs w:val="24"/>
          <w:lang w:eastAsia="it-IT"/>
        </w:rPr>
      </w:pPr>
      <w:r w:rsidRPr="0001371D">
        <w:rPr>
          <w:rFonts w:asciiTheme="majorHAnsi" w:eastAsia="Times New Roman" w:hAnsiTheme="majorHAnsi" w:cstheme="majorHAnsi"/>
          <w:b/>
          <w:color w:val="050505"/>
          <w:sz w:val="24"/>
          <w:szCs w:val="24"/>
          <w:lang w:eastAsia="it-IT"/>
        </w:rPr>
        <w:t>Galleria d'Arte Puccini</w:t>
      </w:r>
      <w:r w:rsidR="004A0199">
        <w:rPr>
          <w:rFonts w:asciiTheme="majorHAnsi" w:eastAsia="Times New Roman" w:hAnsiTheme="majorHAnsi" w:cstheme="majorHAnsi"/>
          <w:b/>
          <w:color w:val="050505"/>
          <w:sz w:val="24"/>
          <w:szCs w:val="24"/>
          <w:lang w:eastAsia="it-IT"/>
        </w:rPr>
        <w:tab/>
      </w:r>
      <w:r w:rsidR="004A0199" w:rsidRPr="004A0199">
        <w:rPr>
          <w:rFonts w:asciiTheme="majorHAnsi" w:eastAsia="Times New Roman" w:hAnsiTheme="majorHAnsi" w:cstheme="majorHAnsi"/>
          <w:color w:val="050505"/>
          <w:sz w:val="24"/>
          <w:szCs w:val="24"/>
          <w:lang w:eastAsia="it-IT"/>
        </w:rPr>
        <w:t xml:space="preserve">, </w:t>
      </w:r>
      <w:r w:rsidRPr="004940B5">
        <w:rPr>
          <w:rFonts w:asciiTheme="majorHAnsi" w:eastAsia="Times New Roman" w:hAnsiTheme="majorHAnsi" w:cstheme="majorHAnsi"/>
          <w:color w:val="050505"/>
          <w:sz w:val="24"/>
          <w:szCs w:val="24"/>
          <w:lang w:eastAsia="it-IT"/>
        </w:rPr>
        <w:t xml:space="preserve">Via Matteotti 31/A </w:t>
      </w:r>
      <w:r w:rsidR="004A0199">
        <w:rPr>
          <w:rFonts w:asciiTheme="majorHAnsi" w:eastAsia="Times New Roman" w:hAnsiTheme="majorHAnsi" w:cstheme="majorHAnsi"/>
          <w:color w:val="050505"/>
          <w:sz w:val="24"/>
          <w:szCs w:val="24"/>
          <w:lang w:eastAsia="it-IT"/>
        </w:rPr>
        <w:t>-</w:t>
      </w:r>
      <w:r w:rsidRPr="004940B5">
        <w:rPr>
          <w:rFonts w:asciiTheme="majorHAnsi" w:eastAsia="Times New Roman" w:hAnsiTheme="majorHAnsi" w:cstheme="majorHAnsi"/>
          <w:color w:val="050505"/>
          <w:sz w:val="24"/>
          <w:szCs w:val="24"/>
          <w:lang w:eastAsia="it-IT"/>
        </w:rPr>
        <w:t xml:space="preserve"> Ancona</w:t>
      </w:r>
    </w:p>
    <w:p w:rsidR="004A0199" w:rsidRPr="004A0199" w:rsidRDefault="004A0199" w:rsidP="008B2343">
      <w:pPr>
        <w:shd w:val="clear" w:color="auto" w:fill="FFFFFF"/>
        <w:spacing w:after="0" w:line="240" w:lineRule="auto"/>
        <w:rPr>
          <w:rFonts w:asciiTheme="majorHAnsi" w:eastAsia="Times New Roman" w:hAnsiTheme="majorHAnsi" w:cstheme="majorHAnsi"/>
          <w:color w:val="050505"/>
          <w:sz w:val="16"/>
          <w:szCs w:val="16"/>
          <w:lang w:eastAsia="it-IT"/>
        </w:rPr>
      </w:pPr>
    </w:p>
    <w:p w:rsidR="008B2343" w:rsidRPr="004940B5" w:rsidRDefault="004A0199" w:rsidP="008B2343">
      <w:pPr>
        <w:shd w:val="clear" w:color="auto" w:fill="FFFFFF"/>
        <w:spacing w:after="0" w:line="240" w:lineRule="auto"/>
        <w:rPr>
          <w:rFonts w:asciiTheme="majorHAnsi" w:eastAsia="Times New Roman" w:hAnsiTheme="majorHAnsi" w:cstheme="majorHAnsi"/>
          <w:color w:val="050505"/>
          <w:sz w:val="24"/>
          <w:szCs w:val="24"/>
          <w:lang w:eastAsia="it-IT"/>
        </w:rPr>
      </w:pPr>
      <w:r>
        <w:rPr>
          <w:rFonts w:asciiTheme="majorHAnsi" w:eastAsia="Times New Roman" w:hAnsiTheme="majorHAnsi" w:cstheme="majorHAnsi"/>
          <w:color w:val="050505"/>
          <w:sz w:val="24"/>
          <w:szCs w:val="24"/>
          <w:lang w:eastAsia="it-IT"/>
        </w:rPr>
        <w:t>D</w:t>
      </w:r>
      <w:r w:rsidRPr="004940B5">
        <w:rPr>
          <w:rFonts w:asciiTheme="majorHAnsi" w:eastAsia="Times New Roman" w:hAnsiTheme="majorHAnsi" w:cstheme="majorHAnsi"/>
          <w:color w:val="050505"/>
          <w:sz w:val="24"/>
          <w:szCs w:val="24"/>
          <w:lang w:eastAsia="it-IT"/>
        </w:rPr>
        <w:t xml:space="preserve">al </w:t>
      </w:r>
      <w:r w:rsidRPr="0001371D">
        <w:rPr>
          <w:rFonts w:asciiTheme="majorHAnsi" w:eastAsia="Times New Roman" w:hAnsiTheme="majorHAnsi" w:cstheme="majorHAnsi"/>
          <w:b/>
          <w:color w:val="050505"/>
          <w:sz w:val="24"/>
          <w:szCs w:val="24"/>
          <w:lang w:eastAsia="it-IT"/>
        </w:rPr>
        <w:t>9 settembre al 10 ottobre</w:t>
      </w:r>
      <w:r w:rsidRPr="004940B5">
        <w:rPr>
          <w:rFonts w:asciiTheme="majorHAnsi" w:eastAsia="Times New Roman" w:hAnsiTheme="majorHAnsi" w:cstheme="majorHAnsi"/>
          <w:color w:val="050505"/>
          <w:sz w:val="24"/>
          <w:szCs w:val="24"/>
          <w:lang w:eastAsia="it-IT"/>
        </w:rPr>
        <w:t xml:space="preserve"> 2021</w:t>
      </w:r>
    </w:p>
    <w:p w:rsidR="008B2343" w:rsidRPr="004940B5" w:rsidRDefault="006444A0" w:rsidP="008B2343">
      <w:pPr>
        <w:shd w:val="clear" w:color="auto" w:fill="FFFFFF"/>
        <w:spacing w:after="0" w:line="240" w:lineRule="auto"/>
        <w:rPr>
          <w:rFonts w:asciiTheme="majorHAnsi" w:eastAsia="Times New Roman" w:hAnsiTheme="majorHAnsi" w:cstheme="majorHAnsi"/>
          <w:color w:val="050505"/>
          <w:sz w:val="24"/>
          <w:szCs w:val="24"/>
          <w:lang w:eastAsia="it-IT"/>
        </w:rPr>
      </w:pPr>
      <w:r>
        <w:rPr>
          <w:rFonts w:asciiTheme="majorHAnsi" w:eastAsia="Times New Roman" w:hAnsiTheme="majorHAnsi" w:cstheme="majorHAnsi"/>
          <w:color w:val="050505"/>
          <w:sz w:val="24"/>
          <w:szCs w:val="24"/>
          <w:lang w:eastAsia="it-IT"/>
        </w:rPr>
        <w:t>I</w:t>
      </w:r>
      <w:r w:rsidR="008B2343" w:rsidRPr="004940B5">
        <w:rPr>
          <w:rFonts w:asciiTheme="majorHAnsi" w:eastAsia="Times New Roman" w:hAnsiTheme="majorHAnsi" w:cstheme="majorHAnsi"/>
          <w:color w:val="050505"/>
          <w:sz w:val="24"/>
          <w:szCs w:val="24"/>
          <w:lang w:eastAsia="it-IT"/>
        </w:rPr>
        <w:t>naugurazione</w:t>
      </w:r>
      <w:r w:rsidR="0001371D">
        <w:rPr>
          <w:rFonts w:asciiTheme="majorHAnsi" w:eastAsia="Times New Roman" w:hAnsiTheme="majorHAnsi" w:cstheme="majorHAnsi"/>
          <w:color w:val="050505"/>
          <w:sz w:val="24"/>
          <w:szCs w:val="24"/>
          <w:lang w:eastAsia="it-IT"/>
        </w:rPr>
        <w:t>:</w:t>
      </w:r>
      <w:r w:rsidR="008B2343" w:rsidRPr="004940B5">
        <w:rPr>
          <w:rFonts w:asciiTheme="majorHAnsi" w:eastAsia="Times New Roman" w:hAnsiTheme="majorHAnsi" w:cstheme="majorHAnsi"/>
          <w:color w:val="050505"/>
          <w:sz w:val="24"/>
          <w:szCs w:val="24"/>
          <w:lang w:eastAsia="it-IT"/>
        </w:rPr>
        <w:t xml:space="preserve"> giovedì </w:t>
      </w:r>
      <w:r w:rsidR="004940B5" w:rsidRPr="004940B5">
        <w:rPr>
          <w:rFonts w:asciiTheme="majorHAnsi" w:eastAsia="Times New Roman" w:hAnsiTheme="majorHAnsi" w:cstheme="majorHAnsi"/>
          <w:color w:val="050505"/>
          <w:sz w:val="24"/>
          <w:szCs w:val="24"/>
          <w:lang w:eastAsia="it-IT"/>
        </w:rPr>
        <w:t>9</w:t>
      </w:r>
      <w:r w:rsidR="008B2343" w:rsidRPr="004940B5">
        <w:rPr>
          <w:rFonts w:asciiTheme="majorHAnsi" w:eastAsia="Times New Roman" w:hAnsiTheme="majorHAnsi" w:cstheme="majorHAnsi"/>
          <w:color w:val="050505"/>
          <w:sz w:val="24"/>
          <w:szCs w:val="24"/>
          <w:lang w:eastAsia="it-IT"/>
        </w:rPr>
        <w:t xml:space="preserve"> </w:t>
      </w:r>
      <w:r w:rsidR="004940B5" w:rsidRPr="004940B5">
        <w:rPr>
          <w:rFonts w:asciiTheme="majorHAnsi" w:eastAsia="Times New Roman" w:hAnsiTheme="majorHAnsi" w:cstheme="majorHAnsi"/>
          <w:color w:val="050505"/>
          <w:sz w:val="24"/>
          <w:szCs w:val="24"/>
          <w:lang w:eastAsia="it-IT"/>
        </w:rPr>
        <w:t>settembre</w:t>
      </w:r>
      <w:r w:rsidR="008B2343" w:rsidRPr="004940B5">
        <w:rPr>
          <w:rFonts w:asciiTheme="majorHAnsi" w:eastAsia="Times New Roman" w:hAnsiTheme="majorHAnsi" w:cstheme="majorHAnsi"/>
          <w:color w:val="050505"/>
          <w:sz w:val="24"/>
          <w:szCs w:val="24"/>
          <w:lang w:eastAsia="it-IT"/>
        </w:rPr>
        <w:t xml:space="preserve"> ore 17</w:t>
      </w:r>
      <w:r w:rsidR="002E31F6">
        <w:rPr>
          <w:rFonts w:asciiTheme="majorHAnsi" w:eastAsia="Times New Roman" w:hAnsiTheme="majorHAnsi" w:cstheme="majorHAnsi"/>
          <w:color w:val="050505"/>
          <w:sz w:val="24"/>
          <w:szCs w:val="24"/>
          <w:lang w:eastAsia="it-IT"/>
        </w:rPr>
        <w:t>.</w:t>
      </w:r>
      <w:r w:rsidR="008B2343" w:rsidRPr="004940B5">
        <w:rPr>
          <w:rFonts w:asciiTheme="majorHAnsi" w:eastAsia="Times New Roman" w:hAnsiTheme="majorHAnsi" w:cstheme="majorHAnsi"/>
          <w:color w:val="050505"/>
          <w:sz w:val="24"/>
          <w:szCs w:val="24"/>
          <w:lang w:eastAsia="it-IT"/>
        </w:rPr>
        <w:t>30</w:t>
      </w:r>
      <w:r w:rsidR="004A0199">
        <w:rPr>
          <w:rFonts w:asciiTheme="majorHAnsi" w:eastAsia="Times New Roman" w:hAnsiTheme="majorHAnsi" w:cstheme="majorHAnsi"/>
          <w:color w:val="050505"/>
          <w:sz w:val="24"/>
          <w:szCs w:val="24"/>
          <w:lang w:eastAsia="it-IT"/>
        </w:rPr>
        <w:tab/>
      </w:r>
      <w:r>
        <w:rPr>
          <w:rFonts w:asciiTheme="majorHAnsi" w:eastAsia="Times New Roman" w:hAnsiTheme="majorHAnsi" w:cstheme="majorHAnsi"/>
          <w:color w:val="050505"/>
          <w:sz w:val="24"/>
          <w:szCs w:val="24"/>
          <w:lang w:eastAsia="it-IT"/>
        </w:rPr>
        <w:t>O</w:t>
      </w:r>
      <w:r w:rsidR="008B2343" w:rsidRPr="004940B5">
        <w:rPr>
          <w:rFonts w:asciiTheme="majorHAnsi" w:eastAsia="Times New Roman" w:hAnsiTheme="majorHAnsi" w:cstheme="majorHAnsi"/>
          <w:color w:val="050505"/>
          <w:sz w:val="24"/>
          <w:szCs w:val="24"/>
          <w:lang w:eastAsia="it-IT"/>
        </w:rPr>
        <w:t>rario: dal mercoledì al sabato</w:t>
      </w:r>
      <w:r w:rsidR="004A0199">
        <w:rPr>
          <w:rFonts w:asciiTheme="majorHAnsi" w:eastAsia="Times New Roman" w:hAnsiTheme="majorHAnsi" w:cstheme="majorHAnsi"/>
          <w:color w:val="050505"/>
          <w:sz w:val="24"/>
          <w:szCs w:val="24"/>
          <w:lang w:eastAsia="it-IT"/>
        </w:rPr>
        <w:t>,</w:t>
      </w:r>
      <w:r w:rsidR="008B2343" w:rsidRPr="004940B5">
        <w:rPr>
          <w:rFonts w:asciiTheme="majorHAnsi" w:eastAsia="Times New Roman" w:hAnsiTheme="majorHAnsi" w:cstheme="majorHAnsi"/>
          <w:color w:val="050505"/>
          <w:sz w:val="24"/>
          <w:szCs w:val="24"/>
          <w:lang w:eastAsia="it-IT"/>
        </w:rPr>
        <w:t xml:space="preserve"> 17</w:t>
      </w:r>
      <w:r w:rsidR="004A0199">
        <w:rPr>
          <w:rFonts w:asciiTheme="majorHAnsi" w:eastAsia="Times New Roman" w:hAnsiTheme="majorHAnsi" w:cstheme="majorHAnsi"/>
          <w:color w:val="050505"/>
          <w:sz w:val="24"/>
          <w:szCs w:val="24"/>
          <w:lang w:eastAsia="it-IT"/>
        </w:rPr>
        <w:t>.</w:t>
      </w:r>
      <w:r w:rsidR="008B2343" w:rsidRPr="004940B5">
        <w:rPr>
          <w:rFonts w:asciiTheme="majorHAnsi" w:eastAsia="Times New Roman" w:hAnsiTheme="majorHAnsi" w:cstheme="majorHAnsi"/>
          <w:color w:val="050505"/>
          <w:sz w:val="24"/>
          <w:szCs w:val="24"/>
          <w:lang w:eastAsia="it-IT"/>
        </w:rPr>
        <w:t xml:space="preserve">00 </w:t>
      </w:r>
      <w:r w:rsidR="004A0199">
        <w:rPr>
          <w:rFonts w:asciiTheme="majorHAnsi" w:eastAsia="Times New Roman" w:hAnsiTheme="majorHAnsi" w:cstheme="majorHAnsi"/>
          <w:color w:val="050505"/>
          <w:sz w:val="24"/>
          <w:szCs w:val="24"/>
          <w:lang w:eastAsia="it-IT"/>
        </w:rPr>
        <w:t>-</w:t>
      </w:r>
      <w:r w:rsidR="008B2343" w:rsidRPr="004940B5">
        <w:rPr>
          <w:rFonts w:asciiTheme="majorHAnsi" w:eastAsia="Times New Roman" w:hAnsiTheme="majorHAnsi" w:cstheme="majorHAnsi"/>
          <w:color w:val="050505"/>
          <w:sz w:val="24"/>
          <w:szCs w:val="24"/>
          <w:lang w:eastAsia="it-IT"/>
        </w:rPr>
        <w:t xml:space="preserve"> 19</w:t>
      </w:r>
      <w:r w:rsidR="004A0199">
        <w:rPr>
          <w:rFonts w:asciiTheme="majorHAnsi" w:eastAsia="Times New Roman" w:hAnsiTheme="majorHAnsi" w:cstheme="majorHAnsi"/>
          <w:color w:val="050505"/>
          <w:sz w:val="24"/>
          <w:szCs w:val="24"/>
          <w:lang w:eastAsia="it-IT"/>
        </w:rPr>
        <w:t>.</w:t>
      </w:r>
      <w:r w:rsidR="008B2343" w:rsidRPr="004940B5">
        <w:rPr>
          <w:rFonts w:asciiTheme="majorHAnsi" w:eastAsia="Times New Roman" w:hAnsiTheme="majorHAnsi" w:cstheme="majorHAnsi"/>
          <w:color w:val="050505"/>
          <w:sz w:val="24"/>
          <w:szCs w:val="24"/>
          <w:lang w:eastAsia="it-IT"/>
        </w:rPr>
        <w:t>30</w:t>
      </w:r>
    </w:p>
    <w:p w:rsidR="008B2343" w:rsidRPr="004940B5" w:rsidRDefault="008B2343" w:rsidP="008B2343">
      <w:pPr>
        <w:shd w:val="clear" w:color="auto" w:fill="FFFFFF"/>
        <w:spacing w:after="0" w:line="240" w:lineRule="auto"/>
        <w:rPr>
          <w:rFonts w:asciiTheme="majorHAnsi" w:eastAsia="Times New Roman" w:hAnsiTheme="majorHAnsi" w:cstheme="majorHAnsi"/>
          <w:color w:val="050505"/>
          <w:sz w:val="24"/>
          <w:szCs w:val="24"/>
          <w:lang w:eastAsia="it-IT"/>
        </w:rPr>
      </w:pPr>
    </w:p>
    <w:p w:rsidR="006D162D" w:rsidRPr="004A0199" w:rsidRDefault="006D162D" w:rsidP="006D162D">
      <w:pPr>
        <w:shd w:val="clear" w:color="auto" w:fill="FFFFFF"/>
        <w:spacing w:after="0" w:line="240" w:lineRule="auto"/>
        <w:jc w:val="both"/>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S’inaugura il prossimo 9 settembre, alla</w:t>
      </w:r>
      <w:r w:rsidRPr="004A0199">
        <w:t xml:space="preserve"> </w:t>
      </w:r>
      <w:r w:rsidRPr="004A0199">
        <w:rPr>
          <w:rFonts w:asciiTheme="majorHAnsi" w:eastAsia="Times New Roman" w:hAnsiTheme="majorHAnsi" w:cstheme="majorHAnsi"/>
          <w:color w:val="050505"/>
          <w:lang w:eastAsia="it-IT"/>
        </w:rPr>
        <w:t>Galleria d'Arte Puccini di Via Matteotti 31/A ad Ancona, una mostra di opere di Claudio Cintoli, noto artista, autore straordinariamente libero, autonomo, al tempo stesso trasversale e protagonista (anticipatore a volte), di tutti i vari movimenti delle neo - avanguardie tra gli anni Sessanta e Settanta del Novecento.</w:t>
      </w:r>
    </w:p>
    <w:p w:rsidR="006D162D" w:rsidRPr="004A0199" w:rsidRDefault="006D162D" w:rsidP="006D162D">
      <w:pPr>
        <w:shd w:val="clear" w:color="auto" w:fill="FFFFFF"/>
        <w:spacing w:after="0" w:line="240" w:lineRule="auto"/>
        <w:jc w:val="both"/>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Ancora prima del valore e dei significati dell’opera artistica di Cintoli, si deve far riferimento</w:t>
      </w:r>
      <w:r w:rsidR="00010E48" w:rsidRPr="004A0199">
        <w:rPr>
          <w:rFonts w:asciiTheme="majorHAnsi" w:eastAsia="Times New Roman" w:hAnsiTheme="majorHAnsi" w:cstheme="majorHAnsi"/>
          <w:color w:val="050505"/>
          <w:lang w:eastAsia="it-IT"/>
        </w:rPr>
        <w:t xml:space="preserve"> alla persona, a</w:t>
      </w:r>
      <w:r w:rsidRPr="004A0199">
        <w:rPr>
          <w:rFonts w:asciiTheme="majorHAnsi" w:eastAsia="Times New Roman" w:hAnsiTheme="majorHAnsi" w:cstheme="majorHAnsi"/>
          <w:color w:val="050505"/>
          <w:lang w:eastAsia="it-IT"/>
        </w:rPr>
        <w:t>lle sue esperienze</w:t>
      </w:r>
      <w:r w:rsidR="00010E48" w:rsidRPr="004A0199">
        <w:rPr>
          <w:rFonts w:asciiTheme="majorHAnsi" w:eastAsia="Times New Roman" w:hAnsiTheme="majorHAnsi" w:cstheme="majorHAnsi"/>
          <w:color w:val="050505"/>
          <w:lang w:eastAsia="it-IT"/>
        </w:rPr>
        <w:t xml:space="preserve"> (diversi soggiorni all’estero)</w:t>
      </w:r>
      <w:r w:rsidRPr="004A0199">
        <w:rPr>
          <w:rFonts w:asciiTheme="majorHAnsi" w:eastAsia="Times New Roman" w:hAnsiTheme="majorHAnsi" w:cstheme="majorHAnsi"/>
          <w:color w:val="050505"/>
          <w:lang w:eastAsia="it-IT"/>
        </w:rPr>
        <w:t xml:space="preserve">, </w:t>
      </w:r>
      <w:r w:rsidR="00010E48" w:rsidRPr="004A0199">
        <w:rPr>
          <w:rFonts w:asciiTheme="majorHAnsi" w:eastAsia="Times New Roman" w:hAnsiTheme="majorHAnsi" w:cstheme="majorHAnsi"/>
          <w:color w:val="050505"/>
          <w:lang w:eastAsia="it-IT"/>
        </w:rPr>
        <w:t>a</w:t>
      </w:r>
      <w:r w:rsidRPr="004A0199">
        <w:rPr>
          <w:rFonts w:asciiTheme="majorHAnsi" w:eastAsia="Times New Roman" w:hAnsiTheme="majorHAnsi" w:cstheme="majorHAnsi"/>
          <w:color w:val="050505"/>
          <w:lang w:eastAsia="it-IT"/>
        </w:rPr>
        <w:t>lla comprensione della sua smisurata curiosità, fino all’irrefrenabile esercizio della pratica dell’arte, che, accanto all’innata manualità, alla spontanea, preziosa abilità tecnica, all’analisi del confronto con l’ambi</w:t>
      </w:r>
      <w:bookmarkStart w:id="0" w:name="_GoBack"/>
      <w:bookmarkEnd w:id="0"/>
      <w:r w:rsidRPr="004A0199">
        <w:rPr>
          <w:rFonts w:asciiTheme="majorHAnsi" w:eastAsia="Times New Roman" w:hAnsiTheme="majorHAnsi" w:cstheme="majorHAnsi"/>
          <w:color w:val="050505"/>
          <w:lang w:eastAsia="it-IT"/>
        </w:rPr>
        <w:t>ente artistico romano (e con figure come quella di Mario Schifano in primo luogo), ne fanno un assoluto ed ancora oggi riconosciuto protagonista della storia dell’arte contemporanea di quegli anni.</w:t>
      </w:r>
    </w:p>
    <w:p w:rsidR="000F1479" w:rsidRPr="004A0199" w:rsidRDefault="006D162D" w:rsidP="00010E48">
      <w:pPr>
        <w:shd w:val="clear" w:color="auto" w:fill="FFFFFF"/>
        <w:spacing w:after="0" w:line="240" w:lineRule="auto"/>
        <w:jc w:val="both"/>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Dopo l’esordio giovanile fatto di disegni e tempere in cui il segno è già sicuro, deciso ed incisivo</w:t>
      </w:r>
      <w:r w:rsidR="00010E48" w:rsidRPr="004A0199">
        <w:rPr>
          <w:rFonts w:asciiTheme="majorHAnsi" w:eastAsia="Times New Roman" w:hAnsiTheme="majorHAnsi" w:cstheme="majorHAnsi"/>
          <w:color w:val="050505"/>
          <w:lang w:eastAsia="it-IT"/>
        </w:rPr>
        <w:t xml:space="preserve">, egli </w:t>
      </w:r>
      <w:r w:rsidR="006444A0" w:rsidRPr="004A0199">
        <w:rPr>
          <w:rFonts w:asciiTheme="majorHAnsi" w:eastAsia="Times New Roman" w:hAnsiTheme="majorHAnsi" w:cstheme="majorHAnsi"/>
          <w:color w:val="050505"/>
          <w:lang w:eastAsia="it-IT"/>
        </w:rPr>
        <w:t>approda naturalmente alla stagione dell’I</w:t>
      </w:r>
      <w:r w:rsidR="00010E48" w:rsidRPr="004A0199">
        <w:rPr>
          <w:rFonts w:asciiTheme="majorHAnsi" w:eastAsia="Times New Roman" w:hAnsiTheme="majorHAnsi" w:cstheme="majorHAnsi"/>
          <w:color w:val="050505"/>
          <w:lang w:eastAsia="it-IT"/>
        </w:rPr>
        <w:t>nformale di quegli anni, per la quale il suo contributo risulta estremamente esclusivo e particolare. E’ un contributo trasversale, non etichettabile, che si definisce in una autonoma e indipendente</w:t>
      </w:r>
      <w:r w:rsidR="00010E48" w:rsidRPr="004A0199">
        <w:t xml:space="preserve"> </w:t>
      </w:r>
      <w:r w:rsidR="00010E48" w:rsidRPr="004A0199">
        <w:rPr>
          <w:rFonts w:asciiTheme="majorHAnsi" w:eastAsia="Times New Roman" w:hAnsiTheme="majorHAnsi" w:cstheme="majorHAnsi"/>
          <w:color w:val="050505"/>
          <w:lang w:eastAsia="it-IT"/>
        </w:rPr>
        <w:t xml:space="preserve">composizione del quadro, non sempre allineata ad un astrattismo di maniera, a volte, anche nella commistione tra figurazione ed astrazione, un’esperienza fatta anche di soluzioni inedite ed alternative, comprensiva del suo stesso contemporaneo </w:t>
      </w:r>
      <w:r w:rsidR="002B091E">
        <w:rPr>
          <w:rFonts w:asciiTheme="majorHAnsi" w:eastAsia="Times New Roman" w:hAnsiTheme="majorHAnsi" w:cstheme="majorHAnsi"/>
          <w:color w:val="050505"/>
          <w:lang w:eastAsia="it-IT"/>
        </w:rPr>
        <w:t>superamento.</w:t>
      </w:r>
    </w:p>
    <w:p w:rsidR="000F1479" w:rsidRPr="004A0199" w:rsidRDefault="000F1479" w:rsidP="005A475F">
      <w:pPr>
        <w:shd w:val="clear" w:color="auto" w:fill="FFFFFF"/>
        <w:spacing w:after="0" w:line="240" w:lineRule="auto"/>
        <w:jc w:val="both"/>
      </w:pPr>
      <w:r w:rsidRPr="004A0199">
        <w:rPr>
          <w:rFonts w:asciiTheme="majorHAnsi" w:eastAsia="Times New Roman" w:hAnsiTheme="majorHAnsi" w:cstheme="majorHAnsi"/>
          <w:color w:val="050505"/>
          <w:lang w:eastAsia="it-IT"/>
        </w:rPr>
        <w:t xml:space="preserve">La </w:t>
      </w:r>
      <w:r w:rsidR="00010E48" w:rsidRPr="004A0199">
        <w:rPr>
          <w:rFonts w:asciiTheme="majorHAnsi" w:eastAsia="Times New Roman" w:hAnsiTheme="majorHAnsi" w:cstheme="majorHAnsi"/>
          <w:color w:val="050505"/>
          <w:lang w:eastAsia="it-IT"/>
        </w:rPr>
        <w:t>spregiudicata</w:t>
      </w:r>
      <w:r w:rsidR="0001371D" w:rsidRPr="004A0199">
        <w:rPr>
          <w:rFonts w:asciiTheme="majorHAnsi" w:eastAsia="Times New Roman" w:hAnsiTheme="majorHAnsi" w:cstheme="majorHAnsi"/>
          <w:color w:val="050505"/>
          <w:lang w:eastAsia="it-IT"/>
        </w:rPr>
        <w:t xml:space="preserve"> </w:t>
      </w:r>
      <w:r w:rsidRPr="004A0199">
        <w:rPr>
          <w:rFonts w:asciiTheme="majorHAnsi" w:eastAsia="Times New Roman" w:hAnsiTheme="majorHAnsi" w:cstheme="majorHAnsi"/>
          <w:color w:val="050505"/>
          <w:lang w:eastAsia="it-IT"/>
        </w:rPr>
        <w:t>libertà espressiva</w:t>
      </w:r>
      <w:r w:rsidR="00010E48" w:rsidRPr="004A0199">
        <w:rPr>
          <w:rFonts w:asciiTheme="majorHAnsi" w:eastAsia="Times New Roman" w:hAnsiTheme="majorHAnsi" w:cstheme="majorHAnsi"/>
          <w:color w:val="050505"/>
          <w:lang w:eastAsia="it-IT"/>
        </w:rPr>
        <w:t xml:space="preserve"> di Cintoli</w:t>
      </w:r>
      <w:r w:rsidRPr="004A0199">
        <w:rPr>
          <w:rFonts w:asciiTheme="majorHAnsi" w:eastAsia="Times New Roman" w:hAnsiTheme="majorHAnsi" w:cstheme="majorHAnsi"/>
          <w:color w:val="050505"/>
          <w:lang w:eastAsia="it-IT"/>
        </w:rPr>
        <w:t>, nella continuità di un</w:t>
      </w:r>
      <w:r w:rsidR="006444A0" w:rsidRPr="004A0199">
        <w:rPr>
          <w:rFonts w:asciiTheme="majorHAnsi" w:eastAsia="Times New Roman" w:hAnsiTheme="majorHAnsi" w:cstheme="majorHAnsi"/>
          <w:color w:val="050505"/>
          <w:lang w:eastAsia="it-IT"/>
        </w:rPr>
        <w:t xml:space="preserve">’astrazione </w:t>
      </w:r>
      <w:r w:rsidRPr="004A0199">
        <w:rPr>
          <w:rFonts w:asciiTheme="majorHAnsi" w:eastAsia="Times New Roman" w:hAnsiTheme="majorHAnsi" w:cstheme="majorHAnsi"/>
          <w:color w:val="050505"/>
          <w:lang w:eastAsia="it-IT"/>
        </w:rPr>
        <w:t xml:space="preserve">trasversale e di una costante pratica grafico - pittorica, </w:t>
      </w:r>
      <w:r w:rsidR="006D162D" w:rsidRPr="004A0199">
        <w:rPr>
          <w:rFonts w:asciiTheme="majorHAnsi" w:eastAsia="Times New Roman" w:hAnsiTheme="majorHAnsi" w:cstheme="majorHAnsi"/>
          <w:color w:val="050505"/>
          <w:lang w:eastAsia="it-IT"/>
        </w:rPr>
        <w:t xml:space="preserve">nel corso del suo lavoro </w:t>
      </w:r>
      <w:r w:rsidRPr="004A0199">
        <w:rPr>
          <w:rFonts w:asciiTheme="majorHAnsi" w:eastAsia="Times New Roman" w:hAnsiTheme="majorHAnsi" w:cstheme="majorHAnsi"/>
          <w:color w:val="050505"/>
          <w:lang w:eastAsia="it-IT"/>
        </w:rPr>
        <w:t>si nutre</w:t>
      </w:r>
      <w:r w:rsidR="006D162D" w:rsidRPr="004A0199">
        <w:rPr>
          <w:rFonts w:asciiTheme="majorHAnsi" w:eastAsia="Times New Roman" w:hAnsiTheme="majorHAnsi" w:cstheme="majorHAnsi"/>
          <w:color w:val="050505"/>
          <w:lang w:eastAsia="it-IT"/>
        </w:rPr>
        <w:t xml:space="preserve"> </w:t>
      </w:r>
      <w:r w:rsidRPr="004A0199">
        <w:rPr>
          <w:rFonts w:asciiTheme="majorHAnsi" w:eastAsia="Times New Roman" w:hAnsiTheme="majorHAnsi" w:cstheme="majorHAnsi"/>
          <w:color w:val="050505"/>
          <w:lang w:eastAsia="it-IT"/>
        </w:rPr>
        <w:t>di straordinarie, disinvolte, autonome creazioni di diverso genere e modalità espressive, sia nella qualità delle opere, come nella loro sperimenta</w:t>
      </w:r>
      <w:r w:rsidR="0001371D" w:rsidRPr="004A0199">
        <w:rPr>
          <w:rFonts w:asciiTheme="majorHAnsi" w:eastAsia="Times New Roman" w:hAnsiTheme="majorHAnsi" w:cstheme="majorHAnsi"/>
          <w:color w:val="050505"/>
          <w:lang w:eastAsia="it-IT"/>
        </w:rPr>
        <w:t>zione</w:t>
      </w:r>
      <w:r w:rsidRPr="004A0199">
        <w:rPr>
          <w:rFonts w:asciiTheme="majorHAnsi" w:eastAsia="Times New Roman" w:hAnsiTheme="majorHAnsi" w:cstheme="majorHAnsi"/>
          <w:color w:val="050505"/>
          <w:lang w:eastAsia="it-IT"/>
        </w:rPr>
        <w:t xml:space="preserve"> tecnico </w:t>
      </w:r>
      <w:r w:rsidR="006444A0" w:rsidRPr="004A0199">
        <w:rPr>
          <w:rFonts w:asciiTheme="majorHAnsi" w:eastAsia="Times New Roman" w:hAnsiTheme="majorHAnsi" w:cstheme="majorHAnsi"/>
          <w:color w:val="050505"/>
          <w:lang w:eastAsia="it-IT"/>
        </w:rPr>
        <w:t>-</w:t>
      </w:r>
      <w:r w:rsidRPr="004A0199">
        <w:rPr>
          <w:rFonts w:asciiTheme="majorHAnsi" w:eastAsia="Times New Roman" w:hAnsiTheme="majorHAnsi" w:cstheme="majorHAnsi"/>
          <w:color w:val="050505"/>
          <w:lang w:eastAsia="it-IT"/>
        </w:rPr>
        <w:t xml:space="preserve"> compositiva</w:t>
      </w:r>
      <w:r w:rsidR="006444A0" w:rsidRPr="004A0199">
        <w:rPr>
          <w:rFonts w:asciiTheme="majorHAnsi" w:eastAsia="Times New Roman" w:hAnsiTheme="majorHAnsi" w:cstheme="majorHAnsi"/>
          <w:color w:val="050505"/>
          <w:lang w:eastAsia="it-IT"/>
        </w:rPr>
        <w:t xml:space="preserve"> (anche d’ispirazione </w:t>
      </w:r>
      <w:proofErr w:type="spellStart"/>
      <w:r w:rsidR="006444A0" w:rsidRPr="004A0199">
        <w:rPr>
          <w:rFonts w:asciiTheme="majorHAnsi" w:eastAsia="Times New Roman" w:hAnsiTheme="majorHAnsi" w:cstheme="majorHAnsi"/>
          <w:color w:val="050505"/>
          <w:lang w:eastAsia="it-IT"/>
        </w:rPr>
        <w:t>neodadaista</w:t>
      </w:r>
      <w:proofErr w:type="spellEnd"/>
      <w:r w:rsidR="006444A0" w:rsidRPr="004A0199">
        <w:rPr>
          <w:rFonts w:asciiTheme="majorHAnsi" w:eastAsia="Times New Roman" w:hAnsiTheme="majorHAnsi" w:cstheme="majorHAnsi"/>
          <w:color w:val="050505"/>
          <w:lang w:eastAsia="it-IT"/>
        </w:rPr>
        <w:t>)</w:t>
      </w:r>
      <w:r w:rsidRPr="004A0199">
        <w:rPr>
          <w:rFonts w:asciiTheme="majorHAnsi" w:eastAsia="Times New Roman" w:hAnsiTheme="majorHAnsi" w:cstheme="majorHAnsi"/>
          <w:color w:val="050505"/>
          <w:lang w:eastAsia="it-IT"/>
        </w:rPr>
        <w:t>, e</w:t>
      </w:r>
      <w:r w:rsidR="006444A0" w:rsidRPr="004A0199">
        <w:rPr>
          <w:rFonts w:asciiTheme="majorHAnsi" w:eastAsia="Times New Roman" w:hAnsiTheme="majorHAnsi" w:cstheme="majorHAnsi"/>
          <w:color w:val="050505"/>
          <w:lang w:eastAsia="it-IT"/>
        </w:rPr>
        <w:t>,</w:t>
      </w:r>
      <w:r w:rsidRPr="004A0199">
        <w:rPr>
          <w:rFonts w:asciiTheme="majorHAnsi" w:eastAsia="Times New Roman" w:hAnsiTheme="majorHAnsi" w:cstheme="majorHAnsi"/>
          <w:color w:val="050505"/>
          <w:lang w:eastAsia="it-IT"/>
        </w:rPr>
        <w:t xml:space="preserve"> per l’ironica, disinvolta e provocatoria scelta del soggetto</w:t>
      </w:r>
      <w:r w:rsidR="006444A0" w:rsidRPr="004A0199">
        <w:rPr>
          <w:rFonts w:asciiTheme="majorHAnsi" w:eastAsia="Times New Roman" w:hAnsiTheme="majorHAnsi" w:cstheme="majorHAnsi"/>
          <w:color w:val="050505"/>
          <w:lang w:eastAsia="it-IT"/>
        </w:rPr>
        <w:t>, ma sempre in un’incessante e coerente autonomia di linguaggio.</w:t>
      </w:r>
    </w:p>
    <w:p w:rsidR="005A372E" w:rsidRPr="004A0199" w:rsidRDefault="005A372E" w:rsidP="005A475F">
      <w:pPr>
        <w:shd w:val="clear" w:color="auto" w:fill="FFFFFF"/>
        <w:spacing w:after="0" w:line="240" w:lineRule="auto"/>
        <w:jc w:val="both"/>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In questa mostra, si tenta</w:t>
      </w:r>
      <w:r w:rsidR="0001371D" w:rsidRPr="004A0199">
        <w:rPr>
          <w:rFonts w:asciiTheme="majorHAnsi" w:eastAsia="Times New Roman" w:hAnsiTheme="majorHAnsi" w:cstheme="majorHAnsi"/>
          <w:color w:val="050505"/>
          <w:lang w:eastAsia="it-IT"/>
        </w:rPr>
        <w:t>, pertanto,</w:t>
      </w:r>
      <w:r w:rsidRPr="004A0199">
        <w:rPr>
          <w:rFonts w:asciiTheme="majorHAnsi" w:eastAsia="Times New Roman" w:hAnsiTheme="majorHAnsi" w:cstheme="majorHAnsi"/>
          <w:color w:val="050505"/>
          <w:lang w:eastAsia="it-IT"/>
        </w:rPr>
        <w:t xml:space="preserve"> di affrontare, trasversalmente a tutta la sua opera e attraverso un misurato e ridotto percorso di opere grafiche e pittoriche, quello che lo stesso Cintoli intende essere il </w:t>
      </w:r>
      <w:r w:rsidRPr="004A0199">
        <w:rPr>
          <w:rFonts w:asciiTheme="majorHAnsi" w:eastAsia="Times New Roman" w:hAnsiTheme="majorHAnsi" w:cstheme="majorHAnsi"/>
          <w:b/>
          <w:i/>
          <w:color w:val="050505"/>
          <w:lang w:eastAsia="it-IT"/>
        </w:rPr>
        <w:t>segno</w:t>
      </w:r>
      <w:r w:rsidRPr="004A0199">
        <w:rPr>
          <w:rFonts w:asciiTheme="majorHAnsi" w:eastAsia="Times New Roman" w:hAnsiTheme="majorHAnsi" w:cstheme="majorHAnsi"/>
          <w:color w:val="050505"/>
          <w:lang w:eastAsia="it-IT"/>
        </w:rPr>
        <w:t xml:space="preserve"> dell’operare dell’artista, che nel suo caso diventa la matrice di un’esperienza unica, intesa come capacità espressiva attraverso la quale si manifesta il </w:t>
      </w:r>
      <w:r w:rsidRPr="004A0199">
        <w:rPr>
          <w:rFonts w:asciiTheme="majorHAnsi" w:eastAsia="Times New Roman" w:hAnsiTheme="majorHAnsi" w:cstheme="majorHAnsi"/>
          <w:b/>
          <w:i/>
          <w:color w:val="050505"/>
          <w:lang w:eastAsia="it-IT"/>
        </w:rPr>
        <w:t>gesto</w:t>
      </w:r>
      <w:r w:rsidRPr="004A0199">
        <w:rPr>
          <w:rFonts w:asciiTheme="majorHAnsi" w:eastAsia="Times New Roman" w:hAnsiTheme="majorHAnsi" w:cstheme="majorHAnsi"/>
          <w:color w:val="050505"/>
          <w:lang w:eastAsia="it-IT"/>
        </w:rPr>
        <w:t xml:space="preserve"> e l’</w:t>
      </w:r>
      <w:r w:rsidRPr="004A0199">
        <w:rPr>
          <w:rFonts w:asciiTheme="majorHAnsi" w:eastAsia="Times New Roman" w:hAnsiTheme="majorHAnsi" w:cstheme="majorHAnsi"/>
          <w:b/>
          <w:i/>
          <w:color w:val="050505"/>
          <w:lang w:eastAsia="it-IT"/>
        </w:rPr>
        <w:t>azione</w:t>
      </w:r>
      <w:r w:rsidRPr="004A0199">
        <w:rPr>
          <w:rFonts w:asciiTheme="majorHAnsi" w:eastAsia="Times New Roman" w:hAnsiTheme="majorHAnsi" w:cstheme="majorHAnsi"/>
          <w:color w:val="050505"/>
          <w:lang w:eastAsia="it-IT"/>
        </w:rPr>
        <w:t xml:space="preserve">. Dove non c’è differenza tra il gesto pittorico e quello performativo, tra l’azione del disegnare o del </w:t>
      </w:r>
      <w:r w:rsidR="0001371D" w:rsidRPr="004A0199">
        <w:rPr>
          <w:rFonts w:asciiTheme="majorHAnsi" w:eastAsia="Times New Roman" w:hAnsiTheme="majorHAnsi" w:cstheme="majorHAnsi"/>
          <w:color w:val="050505"/>
          <w:lang w:eastAsia="it-IT"/>
        </w:rPr>
        <w:t xml:space="preserve">dipingere e quella concettuale </w:t>
      </w:r>
      <w:r w:rsidRPr="004A0199">
        <w:rPr>
          <w:rFonts w:asciiTheme="majorHAnsi" w:eastAsia="Times New Roman" w:hAnsiTheme="majorHAnsi" w:cstheme="majorHAnsi"/>
          <w:color w:val="050505"/>
          <w:lang w:eastAsia="it-IT"/>
        </w:rPr>
        <w:t>dell’azione sull’ambiente, della performance</w:t>
      </w:r>
      <w:r w:rsidR="0001371D" w:rsidRPr="004A0199">
        <w:rPr>
          <w:rFonts w:asciiTheme="majorHAnsi" w:eastAsia="Times New Roman" w:hAnsiTheme="majorHAnsi" w:cstheme="majorHAnsi"/>
          <w:color w:val="050505"/>
          <w:lang w:eastAsia="it-IT"/>
        </w:rPr>
        <w:t>,</w:t>
      </w:r>
      <w:r w:rsidRPr="004A0199">
        <w:rPr>
          <w:rFonts w:asciiTheme="majorHAnsi" w:eastAsia="Times New Roman" w:hAnsiTheme="majorHAnsi" w:cstheme="majorHAnsi"/>
          <w:color w:val="050505"/>
          <w:lang w:eastAsia="it-IT"/>
        </w:rPr>
        <w:t xml:space="preserve"> dell’intervento sincronico dell’installazione.</w:t>
      </w:r>
    </w:p>
    <w:p w:rsidR="005A475F" w:rsidRPr="004A0199" w:rsidRDefault="005A475F" w:rsidP="005A475F">
      <w:pPr>
        <w:shd w:val="clear" w:color="auto" w:fill="FFFFFF"/>
        <w:spacing w:after="0" w:line="240" w:lineRule="auto"/>
        <w:jc w:val="both"/>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Come si legge nel catalogo della mostra: “</w:t>
      </w:r>
      <w:r w:rsidR="005A372E" w:rsidRPr="004A0199">
        <w:rPr>
          <w:rFonts w:asciiTheme="majorHAnsi" w:eastAsia="Times New Roman" w:hAnsiTheme="majorHAnsi" w:cstheme="majorHAnsi"/>
          <w:color w:val="050505"/>
          <w:lang w:eastAsia="it-IT"/>
        </w:rPr>
        <w:t>Sono tutti questi gli strumenti utilizzati dai vari aspetti della sua ricerca, volta all’affermazione di un</w:t>
      </w:r>
      <w:r w:rsidR="0001371D" w:rsidRPr="004A0199">
        <w:rPr>
          <w:rFonts w:asciiTheme="majorHAnsi" w:eastAsia="Times New Roman" w:hAnsiTheme="majorHAnsi" w:cstheme="majorHAnsi"/>
          <w:color w:val="050505"/>
          <w:lang w:eastAsia="it-IT"/>
        </w:rPr>
        <w:t>’</w:t>
      </w:r>
      <w:r w:rsidR="005A372E" w:rsidRPr="004A0199">
        <w:rPr>
          <w:rFonts w:asciiTheme="majorHAnsi" w:eastAsia="Times New Roman" w:hAnsiTheme="majorHAnsi" w:cstheme="majorHAnsi"/>
          <w:color w:val="050505"/>
          <w:lang w:eastAsia="it-IT"/>
        </w:rPr>
        <w:t>urgenza esistenziale che egli concepisce potersi realizzare solo attraverso l’esperienza artistica, dalla quale può ottenere anche una parvenza di riscontro, consapevole che pure non esiste la certezza di una risposta definitiva, motivo che lo porta a questo suo audace, spregiudicato, co</w:t>
      </w:r>
      <w:r w:rsidR="00010E48" w:rsidRPr="004A0199">
        <w:rPr>
          <w:rFonts w:asciiTheme="majorHAnsi" w:eastAsia="Times New Roman" w:hAnsiTheme="majorHAnsi" w:cstheme="majorHAnsi"/>
          <w:color w:val="050505"/>
          <w:lang w:eastAsia="it-IT"/>
        </w:rPr>
        <w:t xml:space="preserve">stante nomadismo </w:t>
      </w:r>
      <w:proofErr w:type="spellStart"/>
      <w:r w:rsidR="00010E48" w:rsidRPr="004A0199">
        <w:rPr>
          <w:rFonts w:asciiTheme="majorHAnsi" w:eastAsia="Times New Roman" w:hAnsiTheme="majorHAnsi" w:cstheme="majorHAnsi"/>
          <w:color w:val="050505"/>
          <w:lang w:eastAsia="it-IT"/>
        </w:rPr>
        <w:t>sperimentativo</w:t>
      </w:r>
      <w:proofErr w:type="spellEnd"/>
      <w:r w:rsidR="00010E48" w:rsidRPr="004A0199">
        <w:rPr>
          <w:rFonts w:asciiTheme="majorHAnsi" w:eastAsia="Times New Roman" w:hAnsiTheme="majorHAnsi" w:cstheme="majorHAnsi"/>
          <w:color w:val="050505"/>
          <w:lang w:eastAsia="it-IT"/>
        </w:rPr>
        <w:t>”</w:t>
      </w:r>
      <w:r w:rsidRPr="004A0199">
        <w:rPr>
          <w:rFonts w:asciiTheme="majorHAnsi" w:eastAsia="Times New Roman" w:hAnsiTheme="majorHAnsi" w:cstheme="majorHAnsi"/>
          <w:color w:val="050505"/>
          <w:lang w:eastAsia="it-IT"/>
        </w:rPr>
        <w:t>.</w:t>
      </w:r>
      <w:r w:rsidR="002B091E">
        <w:rPr>
          <w:rFonts w:asciiTheme="majorHAnsi" w:eastAsia="Times New Roman" w:hAnsiTheme="majorHAnsi" w:cstheme="majorHAnsi"/>
          <w:color w:val="050505"/>
          <w:lang w:eastAsia="it-IT"/>
        </w:rPr>
        <w:t xml:space="preserve"> (Stefano Tonti)</w:t>
      </w:r>
    </w:p>
    <w:p w:rsidR="004A0199" w:rsidRDefault="006444A0" w:rsidP="004A0199">
      <w:pPr>
        <w:shd w:val="clear" w:color="auto" w:fill="FFFFFF"/>
        <w:spacing w:after="0" w:line="240" w:lineRule="auto"/>
        <w:jc w:val="both"/>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 xml:space="preserve">Presente in mostra anche un’opera del </w:t>
      </w:r>
      <w:r w:rsidRPr="004A0199">
        <w:rPr>
          <w:rFonts w:asciiTheme="majorHAnsi" w:eastAsia="Times New Roman" w:hAnsiTheme="majorHAnsi" w:cstheme="majorHAnsi"/>
          <w:i/>
          <w:color w:val="050505"/>
          <w:lang w:eastAsia="it-IT"/>
        </w:rPr>
        <w:t>Ciclo del volo</w:t>
      </w:r>
      <w:r w:rsidRPr="004A0199">
        <w:rPr>
          <w:rFonts w:asciiTheme="majorHAnsi" w:eastAsia="Times New Roman" w:hAnsiTheme="majorHAnsi" w:cstheme="majorHAnsi"/>
          <w:color w:val="050505"/>
          <w:lang w:eastAsia="it-IT"/>
        </w:rPr>
        <w:t xml:space="preserve">, che segna il completamento del percorso delle tematiche dei </w:t>
      </w:r>
      <w:r w:rsidRPr="004A0199">
        <w:rPr>
          <w:rFonts w:asciiTheme="majorHAnsi" w:eastAsia="Times New Roman" w:hAnsiTheme="majorHAnsi" w:cstheme="majorHAnsi"/>
          <w:i/>
          <w:color w:val="050505"/>
          <w:lang w:eastAsia="it-IT"/>
        </w:rPr>
        <w:t>Nidi</w:t>
      </w:r>
      <w:r w:rsidRPr="004A0199">
        <w:rPr>
          <w:rFonts w:asciiTheme="majorHAnsi" w:eastAsia="Times New Roman" w:hAnsiTheme="majorHAnsi" w:cstheme="majorHAnsi"/>
          <w:color w:val="050505"/>
          <w:lang w:eastAsia="it-IT"/>
        </w:rPr>
        <w:t xml:space="preserve"> e delle varie versioni dell’</w:t>
      </w:r>
      <w:r w:rsidRPr="004A0199">
        <w:rPr>
          <w:rFonts w:asciiTheme="majorHAnsi" w:eastAsia="Times New Roman" w:hAnsiTheme="majorHAnsi" w:cstheme="majorHAnsi"/>
          <w:i/>
          <w:color w:val="050505"/>
          <w:lang w:eastAsia="it-IT"/>
        </w:rPr>
        <w:t>Uovo</w:t>
      </w:r>
      <w:r w:rsidRPr="004A0199">
        <w:rPr>
          <w:rFonts w:asciiTheme="majorHAnsi" w:eastAsia="Times New Roman" w:hAnsiTheme="majorHAnsi" w:cstheme="majorHAnsi"/>
          <w:color w:val="050505"/>
          <w:lang w:eastAsia="it-IT"/>
        </w:rPr>
        <w:t>. E’, questa, l’opera omnia di Claudio Cintoli, il raggiungimento del traguardo per l’avvenuta affermazione esistenziale realizzata nell’arte e affrancata nell’azione più libera in assoluto, quella del volo</w:t>
      </w:r>
      <w:r w:rsidR="004A0199" w:rsidRPr="004A0199">
        <w:rPr>
          <w:rFonts w:asciiTheme="majorHAnsi" w:eastAsia="Times New Roman" w:hAnsiTheme="majorHAnsi" w:cstheme="majorHAnsi"/>
          <w:color w:val="050505"/>
          <w:lang w:eastAsia="it-IT"/>
        </w:rPr>
        <w:t>. E’</w:t>
      </w:r>
      <w:r w:rsidRPr="004A0199">
        <w:rPr>
          <w:rFonts w:asciiTheme="majorHAnsi" w:eastAsia="Times New Roman" w:hAnsiTheme="majorHAnsi" w:cstheme="majorHAnsi"/>
          <w:color w:val="050505"/>
          <w:lang w:eastAsia="it-IT"/>
        </w:rPr>
        <w:t xml:space="preserve"> il definitivo </w:t>
      </w:r>
      <w:r w:rsidRPr="004A0199">
        <w:rPr>
          <w:rFonts w:asciiTheme="majorHAnsi" w:eastAsia="Times New Roman" w:hAnsiTheme="majorHAnsi" w:cstheme="majorHAnsi"/>
          <w:b/>
          <w:i/>
          <w:color w:val="050505"/>
          <w:lang w:eastAsia="it-IT"/>
        </w:rPr>
        <w:t>segno</w:t>
      </w:r>
      <w:r w:rsidRPr="004A0199">
        <w:rPr>
          <w:rFonts w:asciiTheme="majorHAnsi" w:eastAsia="Times New Roman" w:hAnsiTheme="majorHAnsi" w:cstheme="majorHAnsi"/>
          <w:color w:val="050505"/>
          <w:lang w:eastAsia="it-IT"/>
        </w:rPr>
        <w:t xml:space="preserve"> di Cintoli del gesto affidato alla pittura, che dà vita all’azione dell’esperienza artistica, in un ultimato, conclusivo atto estetico.</w:t>
      </w:r>
    </w:p>
    <w:p w:rsidR="0000351C" w:rsidRPr="004A0199" w:rsidRDefault="0000351C" w:rsidP="004A0199">
      <w:pPr>
        <w:shd w:val="clear" w:color="auto" w:fill="FFFFFF"/>
        <w:spacing w:after="120" w:line="240" w:lineRule="auto"/>
        <w:jc w:val="both"/>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 xml:space="preserve">Dopo la mostra di </w:t>
      </w:r>
      <w:r w:rsidR="004A0199">
        <w:rPr>
          <w:rFonts w:asciiTheme="majorHAnsi" w:eastAsia="Times New Roman" w:hAnsiTheme="majorHAnsi" w:cstheme="majorHAnsi"/>
          <w:color w:val="050505"/>
          <w:lang w:eastAsia="it-IT"/>
        </w:rPr>
        <w:t xml:space="preserve">Claudio </w:t>
      </w:r>
      <w:r w:rsidR="005A372E" w:rsidRPr="004A0199">
        <w:rPr>
          <w:rFonts w:asciiTheme="majorHAnsi" w:eastAsia="Times New Roman" w:hAnsiTheme="majorHAnsi" w:cstheme="majorHAnsi"/>
          <w:color w:val="050505"/>
          <w:lang w:eastAsia="it-IT"/>
        </w:rPr>
        <w:t>Cintoli</w:t>
      </w:r>
      <w:r w:rsidRPr="004A0199">
        <w:rPr>
          <w:rFonts w:asciiTheme="majorHAnsi" w:eastAsia="Times New Roman" w:hAnsiTheme="majorHAnsi" w:cstheme="majorHAnsi"/>
          <w:color w:val="050505"/>
          <w:lang w:eastAsia="it-IT"/>
        </w:rPr>
        <w:t xml:space="preserve">, l’attività espositiva della Galleria </w:t>
      </w:r>
      <w:r w:rsidR="005A372E" w:rsidRPr="004A0199">
        <w:rPr>
          <w:rFonts w:asciiTheme="majorHAnsi" w:eastAsia="Times New Roman" w:hAnsiTheme="majorHAnsi" w:cstheme="majorHAnsi"/>
          <w:color w:val="050505"/>
          <w:lang w:eastAsia="it-IT"/>
        </w:rPr>
        <w:t xml:space="preserve">ha in programma </w:t>
      </w:r>
      <w:r w:rsidRPr="004A0199">
        <w:rPr>
          <w:rFonts w:asciiTheme="majorHAnsi" w:eastAsia="Times New Roman" w:hAnsiTheme="majorHAnsi" w:cstheme="majorHAnsi"/>
          <w:color w:val="050505"/>
          <w:lang w:eastAsia="it-IT"/>
        </w:rPr>
        <w:t xml:space="preserve">una personale di Omar Galliani </w:t>
      </w:r>
      <w:r w:rsidR="005A372E" w:rsidRPr="004A0199">
        <w:rPr>
          <w:rFonts w:asciiTheme="majorHAnsi" w:eastAsia="Times New Roman" w:hAnsiTheme="majorHAnsi" w:cstheme="majorHAnsi"/>
          <w:color w:val="050505"/>
          <w:lang w:eastAsia="it-IT"/>
        </w:rPr>
        <w:t>dedicata all’eredità raffaellesca dell’artista emiliano nel disegno contemporaneo.</w:t>
      </w:r>
    </w:p>
    <w:p w:rsidR="0001371D" w:rsidRPr="004A0199" w:rsidRDefault="0001371D" w:rsidP="0001371D">
      <w:pPr>
        <w:shd w:val="clear" w:color="auto" w:fill="FFFFFF"/>
        <w:spacing w:after="0" w:line="240" w:lineRule="auto"/>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In collaborazione con:</w:t>
      </w:r>
    </w:p>
    <w:p w:rsidR="008B2343" w:rsidRPr="004A0199" w:rsidRDefault="008B2343" w:rsidP="0001371D">
      <w:pPr>
        <w:shd w:val="clear" w:color="auto" w:fill="FFFFFF"/>
        <w:spacing w:after="120" w:line="240" w:lineRule="auto"/>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 xml:space="preserve">Regione Marche - Assessorato alla Cultura; </w:t>
      </w:r>
      <w:r w:rsidR="0000351C" w:rsidRPr="004A0199">
        <w:rPr>
          <w:rFonts w:asciiTheme="majorHAnsi" w:eastAsia="Times New Roman" w:hAnsiTheme="majorHAnsi" w:cstheme="majorHAnsi"/>
          <w:color w:val="050505"/>
          <w:lang w:eastAsia="it-IT"/>
        </w:rPr>
        <w:t xml:space="preserve">Accademia </w:t>
      </w:r>
      <w:r w:rsidR="0001371D" w:rsidRPr="004A0199">
        <w:rPr>
          <w:rFonts w:asciiTheme="majorHAnsi" w:eastAsia="Times New Roman" w:hAnsiTheme="majorHAnsi" w:cstheme="majorHAnsi"/>
          <w:color w:val="050505"/>
          <w:lang w:eastAsia="it-IT"/>
        </w:rPr>
        <w:t xml:space="preserve">di </w:t>
      </w:r>
      <w:r w:rsidR="0000351C" w:rsidRPr="004A0199">
        <w:rPr>
          <w:rFonts w:asciiTheme="majorHAnsi" w:eastAsia="Times New Roman" w:hAnsiTheme="majorHAnsi" w:cstheme="majorHAnsi"/>
          <w:color w:val="050505"/>
          <w:lang w:eastAsia="it-IT"/>
        </w:rPr>
        <w:t xml:space="preserve">Belle Arti </w:t>
      </w:r>
      <w:proofErr w:type="spellStart"/>
      <w:r w:rsidRPr="004A0199">
        <w:rPr>
          <w:rFonts w:asciiTheme="majorHAnsi" w:eastAsia="Times New Roman" w:hAnsiTheme="majorHAnsi" w:cstheme="majorHAnsi"/>
          <w:color w:val="050505"/>
          <w:lang w:eastAsia="it-IT"/>
        </w:rPr>
        <w:t>Poliarte</w:t>
      </w:r>
      <w:proofErr w:type="spellEnd"/>
      <w:r w:rsidRPr="004A0199">
        <w:rPr>
          <w:rFonts w:asciiTheme="majorHAnsi" w:eastAsia="Times New Roman" w:hAnsiTheme="majorHAnsi" w:cstheme="majorHAnsi"/>
          <w:color w:val="050505"/>
          <w:lang w:eastAsia="it-IT"/>
        </w:rPr>
        <w:t xml:space="preserve"> Design di Ancona</w:t>
      </w:r>
    </w:p>
    <w:p w:rsidR="00373E12" w:rsidRPr="004A0199" w:rsidRDefault="008B2343" w:rsidP="00615A3F">
      <w:pPr>
        <w:shd w:val="clear" w:color="auto" w:fill="FFFFFF"/>
        <w:spacing w:after="0" w:line="240" w:lineRule="auto"/>
        <w:rPr>
          <w:rFonts w:asciiTheme="majorHAnsi" w:eastAsia="Times New Roman" w:hAnsiTheme="majorHAnsi" w:cstheme="majorHAnsi"/>
          <w:i/>
          <w:color w:val="050505"/>
          <w:lang w:eastAsia="it-IT"/>
        </w:rPr>
      </w:pPr>
      <w:r w:rsidRPr="004A0199">
        <w:rPr>
          <w:rFonts w:asciiTheme="majorHAnsi" w:eastAsia="Times New Roman" w:hAnsiTheme="majorHAnsi" w:cstheme="majorHAnsi"/>
          <w:i/>
          <w:color w:val="050505"/>
          <w:lang w:eastAsia="it-IT"/>
        </w:rPr>
        <w:t xml:space="preserve">Nel rispetto delle disposizioni dei </w:t>
      </w:r>
      <w:proofErr w:type="spellStart"/>
      <w:r w:rsidRPr="004A0199">
        <w:rPr>
          <w:rFonts w:asciiTheme="majorHAnsi" w:eastAsia="Times New Roman" w:hAnsiTheme="majorHAnsi" w:cstheme="majorHAnsi"/>
          <w:i/>
          <w:color w:val="050505"/>
          <w:lang w:eastAsia="it-IT"/>
        </w:rPr>
        <w:t>Dpcm</w:t>
      </w:r>
      <w:proofErr w:type="spellEnd"/>
      <w:r w:rsidRPr="004A0199">
        <w:rPr>
          <w:rFonts w:asciiTheme="majorHAnsi" w:eastAsia="Times New Roman" w:hAnsiTheme="majorHAnsi" w:cstheme="majorHAnsi"/>
          <w:i/>
          <w:color w:val="050505"/>
          <w:lang w:eastAsia="it-IT"/>
        </w:rPr>
        <w:t xml:space="preserve"> e delle norme AntiCovid19 in vigore</w:t>
      </w:r>
    </w:p>
    <w:p w:rsidR="000F15FC" w:rsidRDefault="000F15FC" w:rsidP="00615A3F">
      <w:pPr>
        <w:shd w:val="clear" w:color="auto" w:fill="FFFFFF"/>
        <w:spacing w:after="0" w:line="240" w:lineRule="auto"/>
        <w:rPr>
          <w:rFonts w:asciiTheme="majorHAnsi" w:eastAsia="Times New Roman" w:hAnsiTheme="majorHAnsi" w:cstheme="majorHAnsi"/>
          <w:b/>
          <w:color w:val="050505"/>
          <w:sz w:val="28"/>
          <w:szCs w:val="28"/>
          <w:lang w:eastAsia="it-IT"/>
        </w:rPr>
      </w:pPr>
    </w:p>
    <w:p w:rsidR="004940B5" w:rsidRPr="0001371D" w:rsidRDefault="004940B5" w:rsidP="00615A3F">
      <w:pPr>
        <w:shd w:val="clear" w:color="auto" w:fill="FFFFFF"/>
        <w:spacing w:after="0" w:line="240" w:lineRule="auto"/>
        <w:rPr>
          <w:rFonts w:asciiTheme="majorHAnsi" w:eastAsia="Times New Roman" w:hAnsiTheme="majorHAnsi" w:cstheme="majorHAnsi"/>
          <w:b/>
          <w:color w:val="050505"/>
          <w:sz w:val="28"/>
          <w:szCs w:val="28"/>
          <w:lang w:eastAsia="it-IT"/>
        </w:rPr>
      </w:pPr>
      <w:r w:rsidRPr="0001371D">
        <w:rPr>
          <w:rFonts w:asciiTheme="majorHAnsi" w:eastAsia="Times New Roman" w:hAnsiTheme="majorHAnsi" w:cstheme="majorHAnsi"/>
          <w:b/>
          <w:color w:val="050505"/>
          <w:sz w:val="28"/>
          <w:szCs w:val="28"/>
          <w:lang w:eastAsia="it-IT"/>
        </w:rPr>
        <w:t>Claudio Cintoli – note biografiche</w:t>
      </w:r>
    </w:p>
    <w:p w:rsidR="00A63C61" w:rsidRPr="0001371D" w:rsidRDefault="00A63C61" w:rsidP="00615A3F">
      <w:pPr>
        <w:shd w:val="clear" w:color="auto" w:fill="FFFFFF"/>
        <w:spacing w:after="0" w:line="240" w:lineRule="auto"/>
        <w:rPr>
          <w:rFonts w:ascii="inherit" w:eastAsia="Times New Roman" w:hAnsi="inherit" w:cs="Segoe UI Historic"/>
          <w:i/>
          <w:color w:val="050505"/>
          <w:sz w:val="16"/>
          <w:szCs w:val="16"/>
          <w:lang w:eastAsia="it-IT"/>
        </w:rPr>
      </w:pPr>
    </w:p>
    <w:p w:rsidR="004940B5" w:rsidRPr="000F15FC" w:rsidRDefault="004940B5" w:rsidP="004940B5">
      <w:pPr>
        <w:spacing w:after="120"/>
        <w:jc w:val="both"/>
        <w:rPr>
          <w:rFonts w:asciiTheme="majorHAnsi" w:hAnsiTheme="majorHAnsi" w:cstheme="majorHAnsi"/>
          <w:color w:val="000000"/>
        </w:rPr>
      </w:pPr>
      <w:r w:rsidRPr="000F15FC">
        <w:rPr>
          <w:rFonts w:asciiTheme="majorHAnsi" w:hAnsiTheme="majorHAnsi" w:cstheme="majorHAnsi"/>
          <w:color w:val="000000"/>
        </w:rPr>
        <w:t>Nato ad Imola nel 1935, da bambino frequenta a Recanati nella casa del nonno materno Biagio Biagetti, pittore d'arte sacra, direttore, nel 1921, dei Musei Vaticani e fondatore, nel 1923, del Laboratorio di restauro di opere d'arte. Figura importante nella vita di Cintoli, trasmetterà al nipote la passione per l'arte e per il disegno.</w:t>
      </w:r>
    </w:p>
    <w:p w:rsidR="004940B5" w:rsidRPr="000F15FC" w:rsidRDefault="004940B5" w:rsidP="004940B5">
      <w:pPr>
        <w:spacing w:after="120"/>
        <w:jc w:val="both"/>
        <w:rPr>
          <w:rFonts w:asciiTheme="majorHAnsi" w:hAnsiTheme="majorHAnsi" w:cstheme="majorHAnsi"/>
          <w:color w:val="000000"/>
        </w:rPr>
      </w:pPr>
      <w:r w:rsidRPr="000F15FC">
        <w:rPr>
          <w:rFonts w:asciiTheme="majorHAnsi" w:hAnsiTheme="majorHAnsi" w:cstheme="majorHAnsi"/>
          <w:color w:val="000000"/>
        </w:rPr>
        <w:t>Trasferitosi con la famiglia a Roma, si diploma al Liceo Scientifico “</w:t>
      </w:r>
      <w:r w:rsidRPr="000F15FC">
        <w:rPr>
          <w:rFonts w:asciiTheme="majorHAnsi" w:hAnsiTheme="majorHAnsi" w:cstheme="majorHAnsi"/>
          <w:iCs/>
          <w:color w:val="000000"/>
        </w:rPr>
        <w:t>Righi”</w:t>
      </w:r>
      <w:r w:rsidRPr="000F15FC">
        <w:rPr>
          <w:rFonts w:asciiTheme="majorHAnsi" w:hAnsiTheme="majorHAnsi" w:cstheme="majorHAnsi"/>
          <w:color w:val="000000"/>
        </w:rPr>
        <w:t xml:space="preserve"> e, dopo un anno alla Facoltà di Architettura, s’iscrive all'Accademia delle Belle Arti. Nel 1955 ottiene un premio all'esposizione romana </w:t>
      </w:r>
      <w:r w:rsidRPr="000F15FC">
        <w:rPr>
          <w:rFonts w:asciiTheme="majorHAnsi" w:hAnsiTheme="majorHAnsi" w:cstheme="majorHAnsi"/>
          <w:i/>
          <w:color w:val="000000"/>
        </w:rPr>
        <w:t xml:space="preserve">Giovani Pittori </w:t>
      </w:r>
      <w:r w:rsidRPr="000F15FC">
        <w:rPr>
          <w:rFonts w:asciiTheme="majorHAnsi" w:hAnsiTheme="majorHAnsi" w:cstheme="majorHAnsi"/>
          <w:color w:val="000000"/>
        </w:rPr>
        <w:t xml:space="preserve">e l'anno dopo disegna per la raccolta di poesie </w:t>
      </w:r>
      <w:proofErr w:type="spellStart"/>
      <w:r w:rsidRPr="000F15FC">
        <w:rPr>
          <w:rFonts w:asciiTheme="majorHAnsi" w:hAnsiTheme="majorHAnsi" w:cstheme="majorHAnsi"/>
          <w:i/>
          <w:iCs/>
          <w:color w:val="000000"/>
        </w:rPr>
        <w:t>Pueta</w:t>
      </w:r>
      <w:proofErr w:type="spellEnd"/>
      <w:r w:rsidRPr="000F15FC">
        <w:rPr>
          <w:rFonts w:asciiTheme="majorHAnsi" w:hAnsiTheme="majorHAnsi" w:cstheme="majorHAnsi"/>
          <w:i/>
          <w:iCs/>
          <w:color w:val="000000"/>
        </w:rPr>
        <w:t xml:space="preserve"> a braccio</w:t>
      </w:r>
      <w:r w:rsidRPr="000F15FC">
        <w:rPr>
          <w:rFonts w:asciiTheme="majorHAnsi" w:hAnsiTheme="majorHAnsi" w:cstheme="majorHAnsi"/>
          <w:color w:val="000000"/>
        </w:rPr>
        <w:t xml:space="preserve"> del recanatese Remo </w:t>
      </w:r>
      <w:proofErr w:type="spellStart"/>
      <w:r w:rsidRPr="000F15FC">
        <w:rPr>
          <w:rFonts w:asciiTheme="majorHAnsi" w:hAnsiTheme="majorHAnsi" w:cstheme="majorHAnsi"/>
          <w:color w:val="000000"/>
        </w:rPr>
        <w:t>Stortoni</w:t>
      </w:r>
      <w:proofErr w:type="spellEnd"/>
      <w:r w:rsidRPr="000F15FC">
        <w:rPr>
          <w:rFonts w:asciiTheme="majorHAnsi" w:hAnsiTheme="majorHAnsi" w:cstheme="majorHAnsi"/>
          <w:color w:val="000000"/>
        </w:rPr>
        <w:t>. Si reca a Parigi con una borsa di studio, per poi visitare la Germania (1959), Londra (1961) e Madrid (dal 1962 al 1963).</w:t>
      </w:r>
    </w:p>
    <w:p w:rsidR="004940B5" w:rsidRPr="000F15FC" w:rsidRDefault="004940B5" w:rsidP="004940B5">
      <w:pPr>
        <w:spacing w:after="120"/>
        <w:jc w:val="both"/>
        <w:rPr>
          <w:rFonts w:asciiTheme="majorHAnsi" w:hAnsiTheme="majorHAnsi" w:cstheme="majorHAnsi"/>
          <w:color w:val="000000"/>
        </w:rPr>
      </w:pPr>
      <w:r w:rsidRPr="000F15FC">
        <w:rPr>
          <w:rFonts w:asciiTheme="majorHAnsi" w:hAnsiTheme="majorHAnsi" w:cstheme="majorHAnsi"/>
          <w:color w:val="000000"/>
        </w:rPr>
        <w:t xml:space="preserve">Del 1958 sono le prime personali: al Palazzo Comunale di Recanati e a Roma, presso la Galleria </w:t>
      </w:r>
      <w:r w:rsidRPr="000F15FC">
        <w:rPr>
          <w:rFonts w:asciiTheme="majorHAnsi" w:hAnsiTheme="majorHAnsi" w:cstheme="majorHAnsi"/>
          <w:iCs/>
          <w:color w:val="000000"/>
        </w:rPr>
        <w:t>Medusa,</w:t>
      </w:r>
      <w:r w:rsidRPr="000F15FC">
        <w:rPr>
          <w:rFonts w:asciiTheme="majorHAnsi" w:hAnsiTheme="majorHAnsi" w:cstheme="majorHAnsi"/>
          <w:color w:val="000000"/>
        </w:rPr>
        <w:t xml:space="preserve"> a cura di Eugenio Battisti, con opere ascritte all’informale, ricche di inserti materici.</w:t>
      </w:r>
    </w:p>
    <w:p w:rsidR="004940B5" w:rsidRPr="000F15FC" w:rsidRDefault="004940B5" w:rsidP="004940B5">
      <w:pPr>
        <w:spacing w:after="120" w:line="200" w:lineRule="atLeast"/>
        <w:jc w:val="both"/>
        <w:rPr>
          <w:rFonts w:asciiTheme="majorHAnsi" w:hAnsiTheme="majorHAnsi" w:cstheme="majorHAnsi"/>
          <w:color w:val="000000"/>
        </w:rPr>
      </w:pPr>
      <w:r w:rsidRPr="000F15FC">
        <w:rPr>
          <w:rFonts w:asciiTheme="majorHAnsi" w:hAnsiTheme="majorHAnsi" w:cstheme="majorHAnsi"/>
          <w:color w:val="000000"/>
        </w:rPr>
        <w:t xml:space="preserve">Nel 1964, in collaborazione con gli architetti Giancarlo </w:t>
      </w:r>
      <w:proofErr w:type="spellStart"/>
      <w:r w:rsidRPr="000F15FC">
        <w:rPr>
          <w:rFonts w:asciiTheme="majorHAnsi" w:hAnsiTheme="majorHAnsi" w:cstheme="majorHAnsi"/>
          <w:color w:val="000000"/>
        </w:rPr>
        <w:t>Capolei</w:t>
      </w:r>
      <w:proofErr w:type="spellEnd"/>
      <w:r w:rsidRPr="000F15FC">
        <w:rPr>
          <w:rFonts w:asciiTheme="majorHAnsi" w:hAnsiTheme="majorHAnsi" w:cstheme="majorHAnsi"/>
          <w:color w:val="000000"/>
        </w:rPr>
        <w:t xml:space="preserve"> e Manlio Cavalli dipinge il murale </w:t>
      </w:r>
      <w:r w:rsidRPr="000F15FC">
        <w:rPr>
          <w:rFonts w:asciiTheme="majorHAnsi" w:hAnsiTheme="majorHAnsi" w:cstheme="majorHAnsi"/>
          <w:i/>
          <w:iCs/>
          <w:color w:val="000000"/>
        </w:rPr>
        <w:t>Giardino per Ursula</w:t>
      </w:r>
      <w:r w:rsidRPr="000F15FC">
        <w:rPr>
          <w:rFonts w:asciiTheme="majorHAnsi" w:hAnsiTheme="majorHAnsi" w:cstheme="majorHAnsi"/>
          <w:color w:val="000000"/>
        </w:rPr>
        <w:t xml:space="preserve">, al </w:t>
      </w:r>
      <w:r w:rsidRPr="000F15FC">
        <w:rPr>
          <w:rFonts w:asciiTheme="majorHAnsi" w:hAnsiTheme="majorHAnsi" w:cstheme="majorHAnsi"/>
          <w:iCs/>
          <w:color w:val="000000"/>
        </w:rPr>
        <w:t>Piper Club</w:t>
      </w:r>
      <w:r w:rsidRPr="000F15FC">
        <w:rPr>
          <w:rFonts w:asciiTheme="majorHAnsi" w:hAnsiTheme="majorHAnsi" w:cstheme="majorHAnsi"/>
          <w:color w:val="000000"/>
        </w:rPr>
        <w:t xml:space="preserve"> di Roma e realizza il film d’animazione </w:t>
      </w:r>
      <w:r w:rsidRPr="000F15FC">
        <w:rPr>
          <w:rFonts w:asciiTheme="majorHAnsi" w:hAnsiTheme="majorHAnsi" w:cstheme="majorHAnsi"/>
          <w:i/>
          <w:iCs/>
          <w:color w:val="000000"/>
        </w:rPr>
        <w:t>Più</w:t>
      </w:r>
      <w:r w:rsidRPr="000F15FC">
        <w:rPr>
          <w:rFonts w:asciiTheme="majorHAnsi" w:hAnsiTheme="majorHAnsi" w:cstheme="majorHAnsi"/>
          <w:color w:val="000000"/>
        </w:rPr>
        <w:t xml:space="preserve">, alla I Mostra del Nuovo Cinema a Pesaro, e, nel 1965, </w:t>
      </w:r>
      <w:r w:rsidRPr="000F15FC">
        <w:rPr>
          <w:rFonts w:asciiTheme="majorHAnsi" w:hAnsiTheme="majorHAnsi" w:cstheme="majorHAnsi"/>
          <w:i/>
          <w:iCs/>
          <w:color w:val="000000"/>
        </w:rPr>
        <w:t>Mezzogiorno e mezzo</w:t>
      </w:r>
      <w:r w:rsidRPr="000F15FC">
        <w:rPr>
          <w:rFonts w:asciiTheme="majorHAnsi" w:hAnsiTheme="majorHAnsi" w:cstheme="majorHAnsi"/>
          <w:color w:val="000000"/>
        </w:rPr>
        <w:t xml:space="preserve">, per il Festival del Cinema di Rio De Janeiro (Brasile). </w:t>
      </w:r>
    </w:p>
    <w:p w:rsidR="004940B5" w:rsidRPr="000F15FC" w:rsidRDefault="004940B5" w:rsidP="004940B5">
      <w:pPr>
        <w:spacing w:after="120" w:line="200" w:lineRule="atLeast"/>
        <w:jc w:val="both"/>
        <w:rPr>
          <w:rFonts w:asciiTheme="majorHAnsi" w:hAnsiTheme="majorHAnsi" w:cstheme="majorHAnsi"/>
          <w:color w:val="000000"/>
        </w:rPr>
      </w:pPr>
      <w:r w:rsidRPr="000F15FC">
        <w:rPr>
          <w:rFonts w:asciiTheme="majorHAnsi" w:hAnsiTheme="majorHAnsi" w:cstheme="majorHAnsi"/>
          <w:color w:val="000000"/>
        </w:rPr>
        <w:t xml:space="preserve">Tra il 1965 e il ‘68 soggiorna negli Usa, dove esegue, nel suo studio di Manhattan, grandi quadri sulla guerra del Vietnam. Il periodo a New York sarà fondamentale per la conoscenza delle nuove tendenze artistiche in anticipo rispetto agli artisti italiani; si dedica anche alla scrittura tra articoli e collaborazioni con riviste quali </w:t>
      </w:r>
      <w:proofErr w:type="spellStart"/>
      <w:r w:rsidRPr="000F15FC">
        <w:rPr>
          <w:rFonts w:asciiTheme="majorHAnsi" w:hAnsiTheme="majorHAnsi" w:cstheme="majorHAnsi"/>
          <w:i/>
          <w:iCs/>
          <w:color w:val="000000"/>
        </w:rPr>
        <w:t>Cartabianca</w:t>
      </w:r>
      <w:proofErr w:type="spellEnd"/>
      <w:r w:rsidRPr="000F15FC">
        <w:rPr>
          <w:rFonts w:asciiTheme="majorHAnsi" w:hAnsiTheme="majorHAnsi" w:cstheme="majorHAnsi"/>
          <w:color w:val="000000"/>
        </w:rPr>
        <w:t xml:space="preserve">, </w:t>
      </w:r>
      <w:r w:rsidRPr="000F15FC">
        <w:rPr>
          <w:rFonts w:asciiTheme="majorHAnsi" w:hAnsiTheme="majorHAnsi" w:cstheme="majorHAnsi"/>
          <w:i/>
          <w:iCs/>
          <w:color w:val="000000"/>
        </w:rPr>
        <w:t>Flash Art</w:t>
      </w:r>
      <w:r w:rsidRPr="000F15FC">
        <w:rPr>
          <w:rFonts w:asciiTheme="majorHAnsi" w:hAnsiTheme="majorHAnsi" w:cstheme="majorHAnsi"/>
          <w:color w:val="000000"/>
        </w:rPr>
        <w:t xml:space="preserve"> e </w:t>
      </w:r>
      <w:proofErr w:type="spellStart"/>
      <w:r w:rsidRPr="000F15FC">
        <w:rPr>
          <w:rFonts w:asciiTheme="majorHAnsi" w:hAnsiTheme="majorHAnsi" w:cstheme="majorHAnsi"/>
          <w:i/>
          <w:iCs/>
          <w:color w:val="000000"/>
        </w:rPr>
        <w:t>Marcatrè</w:t>
      </w:r>
      <w:proofErr w:type="spellEnd"/>
      <w:r w:rsidRPr="000F15FC">
        <w:rPr>
          <w:rFonts w:asciiTheme="majorHAnsi" w:hAnsiTheme="majorHAnsi" w:cstheme="majorHAnsi"/>
          <w:color w:val="000000"/>
        </w:rPr>
        <w:t>.</w:t>
      </w:r>
    </w:p>
    <w:p w:rsidR="004940B5" w:rsidRPr="000F15FC" w:rsidRDefault="004940B5" w:rsidP="004940B5">
      <w:pPr>
        <w:spacing w:after="120" w:line="200" w:lineRule="atLeast"/>
        <w:jc w:val="both"/>
        <w:rPr>
          <w:rFonts w:asciiTheme="majorHAnsi" w:hAnsiTheme="majorHAnsi" w:cstheme="majorHAnsi"/>
          <w:color w:val="000000"/>
        </w:rPr>
      </w:pPr>
      <w:r w:rsidRPr="000F15FC">
        <w:rPr>
          <w:rFonts w:asciiTheme="majorHAnsi" w:hAnsiTheme="majorHAnsi" w:cstheme="majorHAnsi"/>
          <w:color w:val="000000"/>
        </w:rPr>
        <w:t>Nel 1969 insegna F</w:t>
      </w:r>
      <w:r w:rsidRPr="000F15FC">
        <w:rPr>
          <w:rFonts w:asciiTheme="majorHAnsi" w:hAnsiTheme="majorHAnsi" w:cstheme="majorHAnsi"/>
          <w:iCs/>
          <w:color w:val="000000"/>
        </w:rPr>
        <w:t>igura disegnata</w:t>
      </w:r>
      <w:r w:rsidRPr="000F15FC">
        <w:rPr>
          <w:rFonts w:asciiTheme="majorHAnsi" w:hAnsiTheme="majorHAnsi" w:cstheme="majorHAnsi"/>
          <w:color w:val="000000"/>
        </w:rPr>
        <w:t xml:space="preserve"> al Liceo Artistico di Latina e realizza performance: alla Galleria </w:t>
      </w:r>
      <w:r w:rsidRPr="000F15FC">
        <w:rPr>
          <w:rFonts w:asciiTheme="majorHAnsi" w:hAnsiTheme="majorHAnsi" w:cstheme="majorHAnsi"/>
          <w:iCs/>
          <w:color w:val="000000"/>
        </w:rPr>
        <w:t>L'Attico</w:t>
      </w:r>
      <w:r w:rsidRPr="000F15FC">
        <w:rPr>
          <w:rFonts w:asciiTheme="majorHAnsi" w:hAnsiTheme="majorHAnsi" w:cstheme="majorHAnsi"/>
          <w:color w:val="000000"/>
        </w:rPr>
        <w:t xml:space="preserve"> di Fabio Sergentini a Roma, </w:t>
      </w:r>
      <w:r w:rsidRPr="000F15FC">
        <w:rPr>
          <w:rFonts w:asciiTheme="majorHAnsi" w:hAnsiTheme="majorHAnsi" w:cstheme="majorHAnsi"/>
          <w:i/>
          <w:iCs/>
          <w:color w:val="000000"/>
        </w:rPr>
        <w:t>Annodare</w:t>
      </w:r>
      <w:r w:rsidRPr="000F15FC">
        <w:rPr>
          <w:rFonts w:asciiTheme="majorHAnsi" w:hAnsiTheme="majorHAnsi" w:cstheme="majorHAnsi"/>
          <w:color w:val="000000"/>
        </w:rPr>
        <w:t xml:space="preserve"> (in cui intreccia corde di diverse dimensioni), per il Festival dei </w:t>
      </w:r>
      <w:r w:rsidRPr="000F15FC">
        <w:rPr>
          <w:rFonts w:asciiTheme="majorHAnsi" w:hAnsiTheme="majorHAnsi" w:cstheme="majorHAnsi"/>
          <w:iCs/>
          <w:color w:val="000000"/>
        </w:rPr>
        <w:t>Due Mondi</w:t>
      </w:r>
      <w:r w:rsidRPr="000F15FC">
        <w:rPr>
          <w:rFonts w:asciiTheme="majorHAnsi" w:hAnsiTheme="majorHAnsi" w:cstheme="majorHAnsi"/>
          <w:color w:val="000000"/>
        </w:rPr>
        <w:t xml:space="preserve"> di Spoleto, </w:t>
      </w:r>
      <w:r w:rsidRPr="000F15FC">
        <w:rPr>
          <w:rFonts w:asciiTheme="majorHAnsi" w:hAnsiTheme="majorHAnsi" w:cstheme="majorHAnsi"/>
          <w:i/>
          <w:iCs/>
          <w:color w:val="000000"/>
        </w:rPr>
        <w:t>Rimbalzare</w:t>
      </w:r>
      <w:r w:rsidRPr="000F15FC">
        <w:rPr>
          <w:rFonts w:asciiTheme="majorHAnsi" w:hAnsiTheme="majorHAnsi" w:cstheme="majorHAnsi"/>
          <w:color w:val="000000"/>
        </w:rPr>
        <w:t xml:space="preserve"> (happening in cui il pubblico deve far rimbalzare palloni per la città), e, sempre a </w:t>
      </w:r>
      <w:r w:rsidRPr="000F15FC">
        <w:rPr>
          <w:rFonts w:asciiTheme="majorHAnsi" w:hAnsiTheme="majorHAnsi" w:cstheme="majorHAnsi"/>
          <w:iCs/>
          <w:color w:val="000000"/>
        </w:rPr>
        <w:t>L'Attico,</w:t>
      </w:r>
      <w:r w:rsidRPr="000F15FC">
        <w:rPr>
          <w:rFonts w:asciiTheme="majorHAnsi" w:hAnsiTheme="majorHAnsi" w:cstheme="majorHAnsi"/>
          <w:color w:val="000000"/>
        </w:rPr>
        <w:t xml:space="preserve"> altre azioni: </w:t>
      </w:r>
      <w:r w:rsidRPr="000F15FC">
        <w:rPr>
          <w:rFonts w:asciiTheme="majorHAnsi" w:hAnsiTheme="majorHAnsi" w:cstheme="majorHAnsi"/>
          <w:i/>
          <w:iCs/>
          <w:color w:val="000000"/>
        </w:rPr>
        <w:t>Colare Colore</w:t>
      </w:r>
      <w:r w:rsidRPr="000F15FC">
        <w:rPr>
          <w:rFonts w:asciiTheme="majorHAnsi" w:hAnsiTheme="majorHAnsi" w:cstheme="majorHAnsi"/>
          <w:color w:val="000000"/>
        </w:rPr>
        <w:t xml:space="preserve"> (in cui fa sgocciolare pittura colorata lungo le pareti della galleria) e </w:t>
      </w:r>
      <w:r w:rsidRPr="000F15FC">
        <w:rPr>
          <w:rFonts w:asciiTheme="majorHAnsi" w:hAnsiTheme="majorHAnsi" w:cstheme="majorHAnsi"/>
          <w:i/>
          <w:iCs/>
          <w:color w:val="000000"/>
        </w:rPr>
        <w:t xml:space="preserve">Chiodo Fisso </w:t>
      </w:r>
      <w:r w:rsidRPr="000F15FC">
        <w:rPr>
          <w:rFonts w:asciiTheme="majorHAnsi" w:hAnsiTheme="majorHAnsi" w:cstheme="majorHAnsi"/>
          <w:color w:val="000000"/>
        </w:rPr>
        <w:t xml:space="preserve">(in cui </w:t>
      </w:r>
      <w:r w:rsidR="000E58B4" w:rsidRPr="000F15FC">
        <w:rPr>
          <w:rFonts w:asciiTheme="majorHAnsi" w:hAnsiTheme="majorHAnsi" w:cstheme="majorHAnsi"/>
          <w:color w:val="000000"/>
        </w:rPr>
        <w:t xml:space="preserve"> </w:t>
      </w:r>
      <w:r w:rsidRPr="000F15FC">
        <w:rPr>
          <w:rFonts w:asciiTheme="majorHAnsi" w:hAnsiTheme="majorHAnsi" w:cstheme="majorHAnsi"/>
          <w:color w:val="000000"/>
        </w:rPr>
        <w:t xml:space="preserve">si fa avvolgere con bende per formare una sorta di gomitolo in cui viene conficcato un chiodo). Esegue poi il murale </w:t>
      </w:r>
      <w:r w:rsidRPr="000F15FC">
        <w:rPr>
          <w:rFonts w:asciiTheme="majorHAnsi" w:hAnsiTheme="majorHAnsi" w:cstheme="majorHAnsi"/>
          <w:i/>
          <w:color w:val="000000"/>
        </w:rPr>
        <w:t>Una manciata di stelle</w:t>
      </w:r>
      <w:r w:rsidRPr="000F15FC">
        <w:rPr>
          <w:rFonts w:asciiTheme="majorHAnsi" w:hAnsiTheme="majorHAnsi" w:cstheme="majorHAnsi"/>
          <w:color w:val="000000"/>
        </w:rPr>
        <w:t xml:space="preserve"> nella Curia generalizia della Compagnia di Gesù al Vaticano, ancora in collaborazione con gli architetti Giancarlo </w:t>
      </w:r>
      <w:proofErr w:type="spellStart"/>
      <w:r w:rsidRPr="000F15FC">
        <w:rPr>
          <w:rFonts w:asciiTheme="majorHAnsi" w:hAnsiTheme="majorHAnsi" w:cstheme="majorHAnsi"/>
          <w:color w:val="000000"/>
        </w:rPr>
        <w:t>Capolei</w:t>
      </w:r>
      <w:proofErr w:type="spellEnd"/>
      <w:r w:rsidRPr="000F15FC">
        <w:rPr>
          <w:rFonts w:asciiTheme="majorHAnsi" w:hAnsiTheme="majorHAnsi" w:cstheme="majorHAnsi"/>
          <w:color w:val="000000"/>
        </w:rPr>
        <w:t xml:space="preserve"> e Manlio Cavalli ed il fratello Vittorio Cintoli, opera che segna lo spartiacque tra la prima fase (pop) e una seconda (caratterizzata soprattutto dalla scultura), tanto che Cintoli per i tre anni successivi non si dedicherà più alla pittura. </w:t>
      </w:r>
    </w:p>
    <w:p w:rsidR="004940B5" w:rsidRPr="000F15FC" w:rsidRDefault="004940B5" w:rsidP="004940B5">
      <w:pPr>
        <w:spacing w:after="120" w:line="200" w:lineRule="atLeast"/>
        <w:jc w:val="both"/>
        <w:rPr>
          <w:rFonts w:asciiTheme="majorHAnsi" w:hAnsiTheme="majorHAnsi" w:cstheme="majorHAnsi"/>
          <w:color w:val="000000"/>
        </w:rPr>
      </w:pPr>
      <w:r w:rsidRPr="000F15FC">
        <w:rPr>
          <w:rFonts w:asciiTheme="majorHAnsi" w:hAnsiTheme="majorHAnsi" w:cstheme="majorHAnsi"/>
          <w:color w:val="000000"/>
        </w:rPr>
        <w:t xml:space="preserve">Nel 1972, alla Rassegna </w:t>
      </w:r>
      <w:r w:rsidRPr="000F15FC">
        <w:rPr>
          <w:rFonts w:asciiTheme="majorHAnsi" w:hAnsiTheme="majorHAnsi" w:cstheme="majorHAnsi"/>
          <w:iCs/>
          <w:color w:val="000000"/>
        </w:rPr>
        <w:t>Mappa 72,</w:t>
      </w:r>
      <w:r w:rsidRPr="000F15FC">
        <w:rPr>
          <w:rFonts w:asciiTheme="majorHAnsi" w:hAnsiTheme="majorHAnsi" w:cstheme="majorHAnsi"/>
          <w:color w:val="000000"/>
        </w:rPr>
        <w:t xml:space="preserve"> è protagonista di </w:t>
      </w:r>
      <w:r w:rsidRPr="000F15FC">
        <w:rPr>
          <w:rFonts w:asciiTheme="majorHAnsi" w:hAnsiTheme="majorHAnsi" w:cstheme="majorHAnsi"/>
          <w:i/>
          <w:iCs/>
          <w:color w:val="000000"/>
        </w:rPr>
        <w:t>Crisalide,</w:t>
      </w:r>
      <w:r w:rsidRPr="000F15FC">
        <w:rPr>
          <w:rFonts w:asciiTheme="majorHAnsi" w:hAnsiTheme="majorHAnsi" w:cstheme="majorHAnsi"/>
          <w:color w:val="000000"/>
        </w:rPr>
        <w:t xml:space="preserve"> durante la quale l'artista esce capovolto da un sacco di iuta. Nello stesso anno esplora l’iperrealismo e affina il disegno: ne sono testimonianza le opere </w:t>
      </w:r>
      <w:r w:rsidRPr="000F15FC">
        <w:rPr>
          <w:rFonts w:asciiTheme="majorHAnsi" w:hAnsiTheme="majorHAnsi" w:cstheme="majorHAnsi"/>
          <w:i/>
          <w:iCs/>
          <w:color w:val="000000"/>
        </w:rPr>
        <w:t>Mezz'anguria</w:t>
      </w:r>
      <w:r w:rsidRPr="000F15FC">
        <w:rPr>
          <w:rFonts w:asciiTheme="majorHAnsi" w:hAnsiTheme="majorHAnsi" w:cstheme="majorHAnsi"/>
          <w:color w:val="000000"/>
        </w:rPr>
        <w:t xml:space="preserve">, </w:t>
      </w:r>
      <w:r w:rsidRPr="000F15FC">
        <w:rPr>
          <w:rFonts w:asciiTheme="majorHAnsi" w:hAnsiTheme="majorHAnsi" w:cstheme="majorHAnsi"/>
          <w:i/>
          <w:color w:val="000000"/>
        </w:rPr>
        <w:t>M</w:t>
      </w:r>
      <w:r w:rsidRPr="000F15FC">
        <w:rPr>
          <w:rFonts w:asciiTheme="majorHAnsi" w:hAnsiTheme="majorHAnsi" w:cstheme="majorHAnsi"/>
          <w:i/>
          <w:iCs/>
          <w:color w:val="000000"/>
        </w:rPr>
        <w:t>ezz'arancia</w:t>
      </w:r>
      <w:r w:rsidRPr="000F15FC">
        <w:rPr>
          <w:rFonts w:asciiTheme="majorHAnsi" w:hAnsiTheme="majorHAnsi" w:cstheme="majorHAnsi"/>
          <w:color w:val="000000"/>
        </w:rPr>
        <w:t xml:space="preserve">, il </w:t>
      </w:r>
      <w:r w:rsidRPr="000F15FC">
        <w:rPr>
          <w:rFonts w:asciiTheme="majorHAnsi" w:hAnsiTheme="majorHAnsi" w:cstheme="majorHAnsi"/>
          <w:i/>
          <w:iCs/>
          <w:color w:val="000000"/>
        </w:rPr>
        <w:t>Volo</w:t>
      </w:r>
      <w:r w:rsidRPr="000F15FC">
        <w:rPr>
          <w:rFonts w:asciiTheme="majorHAnsi" w:hAnsiTheme="majorHAnsi" w:cstheme="majorHAnsi"/>
          <w:color w:val="000000"/>
        </w:rPr>
        <w:t xml:space="preserve">, il </w:t>
      </w:r>
      <w:r w:rsidRPr="000F15FC">
        <w:rPr>
          <w:rFonts w:asciiTheme="majorHAnsi" w:hAnsiTheme="majorHAnsi" w:cstheme="majorHAnsi"/>
          <w:i/>
          <w:iCs/>
          <w:color w:val="000000"/>
        </w:rPr>
        <w:t xml:space="preserve">Nido e </w:t>
      </w:r>
      <w:r w:rsidRPr="000F15FC">
        <w:rPr>
          <w:rFonts w:asciiTheme="majorHAnsi" w:hAnsiTheme="majorHAnsi" w:cstheme="majorHAnsi"/>
          <w:color w:val="000000"/>
        </w:rPr>
        <w:t xml:space="preserve">la mostra </w:t>
      </w:r>
      <w:r w:rsidRPr="000F15FC">
        <w:rPr>
          <w:rFonts w:asciiTheme="majorHAnsi" w:hAnsiTheme="majorHAnsi" w:cstheme="majorHAnsi"/>
          <w:i/>
          <w:iCs/>
          <w:color w:val="000000"/>
        </w:rPr>
        <w:t>10 ritratti 1972/’74</w:t>
      </w:r>
      <w:r w:rsidRPr="000F15FC">
        <w:rPr>
          <w:rFonts w:asciiTheme="majorHAnsi" w:hAnsiTheme="majorHAnsi" w:cstheme="majorHAnsi"/>
          <w:iCs/>
          <w:color w:val="000000"/>
        </w:rPr>
        <w:t xml:space="preserve"> </w:t>
      </w:r>
      <w:r w:rsidRPr="000F15FC">
        <w:rPr>
          <w:rFonts w:asciiTheme="majorHAnsi" w:hAnsiTheme="majorHAnsi" w:cstheme="majorHAnsi"/>
          <w:color w:val="000000"/>
        </w:rPr>
        <w:t xml:space="preserve">alla Galleria </w:t>
      </w:r>
      <w:r w:rsidRPr="000F15FC">
        <w:rPr>
          <w:rFonts w:asciiTheme="majorHAnsi" w:hAnsiTheme="majorHAnsi" w:cstheme="majorHAnsi"/>
          <w:iCs/>
          <w:color w:val="000000"/>
        </w:rPr>
        <w:t>Marino</w:t>
      </w:r>
      <w:r w:rsidRPr="000F15FC">
        <w:rPr>
          <w:rFonts w:asciiTheme="majorHAnsi" w:hAnsiTheme="majorHAnsi" w:cstheme="majorHAnsi"/>
          <w:color w:val="000000"/>
        </w:rPr>
        <w:t xml:space="preserve"> a Roma. Dal 1973 al ‘77 Cintoli lavora sul significato simbolico dell'</w:t>
      </w:r>
      <w:r w:rsidRPr="000F15FC">
        <w:rPr>
          <w:rFonts w:asciiTheme="majorHAnsi" w:hAnsiTheme="majorHAnsi" w:cstheme="majorHAnsi"/>
          <w:i/>
          <w:color w:val="000000"/>
        </w:rPr>
        <w:t>uovo</w:t>
      </w:r>
      <w:r w:rsidRPr="000F15FC">
        <w:rPr>
          <w:rFonts w:asciiTheme="majorHAnsi" w:hAnsiTheme="majorHAnsi" w:cstheme="majorHAnsi"/>
          <w:color w:val="000000"/>
        </w:rPr>
        <w:t xml:space="preserve">, oggetto - feticcio che, insieme al tema del </w:t>
      </w:r>
      <w:r w:rsidRPr="000F15FC">
        <w:rPr>
          <w:rFonts w:asciiTheme="majorHAnsi" w:hAnsiTheme="majorHAnsi" w:cstheme="majorHAnsi"/>
          <w:i/>
          <w:color w:val="000000"/>
        </w:rPr>
        <w:t>giardino</w:t>
      </w:r>
      <w:r w:rsidRPr="000F15FC">
        <w:rPr>
          <w:rFonts w:asciiTheme="majorHAnsi" w:hAnsiTheme="majorHAnsi" w:cstheme="majorHAnsi"/>
          <w:color w:val="000000"/>
        </w:rPr>
        <w:t>, accompagna la sua opera dall'infanzia. Alla domanda “</w:t>
      </w:r>
      <w:r w:rsidRPr="000F15FC">
        <w:rPr>
          <w:rFonts w:asciiTheme="majorHAnsi" w:hAnsiTheme="majorHAnsi" w:cstheme="majorHAnsi"/>
          <w:i/>
          <w:iCs/>
          <w:color w:val="000000"/>
        </w:rPr>
        <w:t>Perché l'uovo?</w:t>
      </w:r>
      <w:r w:rsidRPr="000F15FC">
        <w:rPr>
          <w:rFonts w:asciiTheme="majorHAnsi" w:hAnsiTheme="majorHAnsi" w:cstheme="majorHAnsi"/>
          <w:color w:val="000000"/>
        </w:rPr>
        <w:t>” egli risponde “</w:t>
      </w:r>
      <w:r w:rsidRPr="000F15FC">
        <w:rPr>
          <w:rFonts w:asciiTheme="majorHAnsi" w:hAnsiTheme="majorHAnsi" w:cstheme="majorHAnsi"/>
          <w:i/>
          <w:iCs/>
          <w:color w:val="000000"/>
        </w:rPr>
        <w:t>L'uovo è un giardino che può schiudersi al volo e l'orizzonte del mare sono le ali tese del gabbiano</w:t>
      </w:r>
      <w:r w:rsidRPr="000F15FC">
        <w:rPr>
          <w:rFonts w:asciiTheme="majorHAnsi" w:hAnsiTheme="majorHAnsi" w:cstheme="majorHAnsi"/>
          <w:color w:val="000000"/>
        </w:rPr>
        <w:t>”.</w:t>
      </w:r>
    </w:p>
    <w:p w:rsidR="004940B5" w:rsidRPr="000F15FC" w:rsidRDefault="004940B5" w:rsidP="004940B5">
      <w:pPr>
        <w:spacing w:after="120" w:line="200" w:lineRule="atLeast"/>
        <w:jc w:val="both"/>
        <w:rPr>
          <w:rFonts w:asciiTheme="majorHAnsi" w:hAnsiTheme="majorHAnsi" w:cstheme="majorHAnsi"/>
          <w:color w:val="000000"/>
        </w:rPr>
      </w:pPr>
      <w:r w:rsidRPr="000F15FC">
        <w:rPr>
          <w:rFonts w:asciiTheme="majorHAnsi" w:hAnsiTheme="majorHAnsi" w:cstheme="majorHAnsi"/>
          <w:color w:val="000000"/>
        </w:rPr>
        <w:t xml:space="preserve">Tra il 1973 e il ‘74 nasce </w:t>
      </w:r>
      <w:r w:rsidRPr="000F15FC">
        <w:rPr>
          <w:rFonts w:asciiTheme="majorHAnsi" w:hAnsiTheme="majorHAnsi" w:cstheme="majorHAnsi"/>
          <w:i/>
          <w:color w:val="000000"/>
        </w:rPr>
        <w:t>l'alter ego dadaista</w:t>
      </w:r>
      <w:r w:rsidRPr="000F15FC">
        <w:rPr>
          <w:rFonts w:asciiTheme="majorHAnsi" w:hAnsiTheme="majorHAnsi" w:cstheme="majorHAnsi"/>
          <w:color w:val="000000"/>
        </w:rPr>
        <w:t xml:space="preserve"> dell'artista: </w:t>
      </w:r>
      <w:proofErr w:type="spellStart"/>
      <w:r w:rsidRPr="000F15FC">
        <w:rPr>
          <w:rFonts w:asciiTheme="majorHAnsi" w:hAnsiTheme="majorHAnsi" w:cstheme="majorHAnsi"/>
          <w:color w:val="000000"/>
        </w:rPr>
        <w:t>Marcanciel</w:t>
      </w:r>
      <w:proofErr w:type="spellEnd"/>
      <w:r w:rsidRPr="000F15FC">
        <w:rPr>
          <w:rFonts w:asciiTheme="majorHAnsi" w:hAnsiTheme="majorHAnsi" w:cstheme="majorHAnsi"/>
          <w:color w:val="000000"/>
        </w:rPr>
        <w:t xml:space="preserve"> Stuprò, ispirato a </w:t>
      </w:r>
      <w:proofErr w:type="spellStart"/>
      <w:r w:rsidRPr="000F15FC">
        <w:rPr>
          <w:rFonts w:asciiTheme="majorHAnsi" w:hAnsiTheme="majorHAnsi" w:cstheme="majorHAnsi"/>
          <w:color w:val="000000"/>
        </w:rPr>
        <w:t>Jarry</w:t>
      </w:r>
      <w:proofErr w:type="spellEnd"/>
      <w:r w:rsidRPr="000F15FC">
        <w:rPr>
          <w:rFonts w:asciiTheme="majorHAnsi" w:hAnsiTheme="majorHAnsi" w:cstheme="majorHAnsi"/>
          <w:color w:val="000000"/>
        </w:rPr>
        <w:t xml:space="preserve"> e alla sua </w:t>
      </w:r>
      <w:r w:rsidRPr="000F15FC">
        <w:rPr>
          <w:rFonts w:asciiTheme="majorHAnsi" w:hAnsiTheme="majorHAnsi" w:cstheme="majorHAnsi"/>
          <w:i/>
          <w:iCs/>
          <w:color w:val="000000"/>
        </w:rPr>
        <w:t>Patafisica</w:t>
      </w:r>
      <w:r w:rsidRPr="000F15FC">
        <w:rPr>
          <w:rFonts w:asciiTheme="majorHAnsi" w:hAnsiTheme="majorHAnsi" w:cstheme="majorHAnsi"/>
          <w:color w:val="000000"/>
        </w:rPr>
        <w:t xml:space="preserve">, il cui nome è in parte l'anagramma di Marcel Proust. </w:t>
      </w:r>
      <w:proofErr w:type="spellStart"/>
      <w:r w:rsidRPr="000F15FC">
        <w:rPr>
          <w:rFonts w:asciiTheme="majorHAnsi" w:hAnsiTheme="majorHAnsi" w:cstheme="majorHAnsi"/>
          <w:color w:val="000000"/>
        </w:rPr>
        <w:t>Marcanciel</w:t>
      </w:r>
      <w:proofErr w:type="spellEnd"/>
      <w:r w:rsidRPr="000F15FC">
        <w:rPr>
          <w:rFonts w:asciiTheme="majorHAnsi" w:hAnsiTheme="majorHAnsi" w:cstheme="majorHAnsi"/>
          <w:color w:val="000000"/>
        </w:rPr>
        <w:t xml:space="preserve"> sarà tra i </w:t>
      </w:r>
      <w:r w:rsidRPr="000F15FC">
        <w:rPr>
          <w:rFonts w:asciiTheme="majorHAnsi" w:hAnsiTheme="majorHAnsi" w:cstheme="majorHAnsi"/>
          <w:i/>
          <w:iCs/>
          <w:color w:val="000000"/>
        </w:rPr>
        <w:t xml:space="preserve">Ricercatori del </w:t>
      </w:r>
      <w:proofErr w:type="spellStart"/>
      <w:r w:rsidRPr="000F15FC">
        <w:rPr>
          <w:rFonts w:asciiTheme="majorHAnsi" w:hAnsiTheme="majorHAnsi" w:cstheme="majorHAnsi"/>
          <w:i/>
          <w:iCs/>
          <w:color w:val="000000"/>
        </w:rPr>
        <w:t>Tempoperduto</w:t>
      </w:r>
      <w:proofErr w:type="spellEnd"/>
      <w:r w:rsidRPr="000F15FC">
        <w:rPr>
          <w:rFonts w:asciiTheme="majorHAnsi" w:hAnsiTheme="majorHAnsi" w:cstheme="majorHAnsi"/>
          <w:iCs/>
          <w:color w:val="000000"/>
        </w:rPr>
        <w:t xml:space="preserve"> (opera pubblicata negli annunci del “Corriere della sera”),</w:t>
      </w:r>
      <w:r w:rsidRPr="000F15FC">
        <w:rPr>
          <w:rFonts w:asciiTheme="majorHAnsi" w:hAnsiTheme="majorHAnsi" w:cstheme="majorHAnsi"/>
          <w:i/>
          <w:iCs/>
          <w:color w:val="000000"/>
        </w:rPr>
        <w:t xml:space="preserve"> </w:t>
      </w:r>
      <w:r w:rsidRPr="000F15FC">
        <w:rPr>
          <w:rFonts w:asciiTheme="majorHAnsi" w:hAnsiTheme="majorHAnsi" w:cstheme="majorHAnsi"/>
          <w:iCs/>
          <w:color w:val="000000"/>
        </w:rPr>
        <w:t xml:space="preserve">e </w:t>
      </w:r>
      <w:r w:rsidRPr="000F15FC">
        <w:rPr>
          <w:rFonts w:asciiTheme="majorHAnsi" w:hAnsiTheme="majorHAnsi" w:cstheme="majorHAnsi"/>
          <w:color w:val="000000"/>
        </w:rPr>
        <w:t xml:space="preserve">promotore di </w:t>
      </w:r>
      <w:proofErr w:type="spellStart"/>
      <w:r w:rsidRPr="000F15FC">
        <w:rPr>
          <w:rFonts w:asciiTheme="majorHAnsi" w:hAnsiTheme="majorHAnsi" w:cstheme="majorHAnsi"/>
          <w:i/>
          <w:iCs/>
          <w:color w:val="000000"/>
        </w:rPr>
        <w:t>Jarrigliare</w:t>
      </w:r>
      <w:proofErr w:type="spellEnd"/>
      <w:r w:rsidRPr="000F15FC">
        <w:rPr>
          <w:rFonts w:asciiTheme="majorHAnsi" w:hAnsiTheme="majorHAnsi" w:cstheme="majorHAnsi"/>
          <w:color w:val="000000"/>
        </w:rPr>
        <w:t xml:space="preserve">, mail art in cui dall'isola dell'Elba invita amici artisti e critici a rispondere all'aforisma di </w:t>
      </w:r>
      <w:proofErr w:type="spellStart"/>
      <w:r w:rsidRPr="000F15FC">
        <w:rPr>
          <w:rFonts w:asciiTheme="majorHAnsi" w:hAnsiTheme="majorHAnsi" w:cstheme="majorHAnsi"/>
          <w:color w:val="000000"/>
        </w:rPr>
        <w:t>Jarry</w:t>
      </w:r>
      <w:proofErr w:type="spellEnd"/>
      <w:r w:rsidRPr="000F15FC">
        <w:rPr>
          <w:rFonts w:asciiTheme="majorHAnsi" w:hAnsiTheme="majorHAnsi" w:cstheme="majorHAnsi"/>
          <w:color w:val="000000"/>
        </w:rPr>
        <w:t xml:space="preserve"> “</w:t>
      </w:r>
      <w:r w:rsidRPr="000F15FC">
        <w:rPr>
          <w:rFonts w:asciiTheme="majorHAnsi" w:hAnsiTheme="majorHAnsi" w:cstheme="majorHAnsi"/>
          <w:i/>
          <w:iCs/>
          <w:color w:val="000000"/>
        </w:rPr>
        <w:t>I giochi di parole non sono un gioco</w:t>
      </w:r>
      <w:r w:rsidRPr="000F15FC">
        <w:rPr>
          <w:rFonts w:asciiTheme="majorHAnsi" w:hAnsiTheme="majorHAnsi" w:cstheme="majorHAnsi"/>
          <w:color w:val="000000"/>
        </w:rPr>
        <w:t xml:space="preserve">”, ed infine protagonista della performance </w:t>
      </w:r>
      <w:proofErr w:type="spellStart"/>
      <w:r w:rsidRPr="000F15FC">
        <w:rPr>
          <w:rFonts w:asciiTheme="majorHAnsi" w:hAnsiTheme="majorHAnsi" w:cstheme="majorHAnsi"/>
          <w:i/>
          <w:iCs/>
          <w:color w:val="000000"/>
        </w:rPr>
        <w:t>Marcanciel</w:t>
      </w:r>
      <w:proofErr w:type="spellEnd"/>
      <w:r w:rsidRPr="000F15FC">
        <w:rPr>
          <w:rFonts w:asciiTheme="majorHAnsi" w:hAnsiTheme="majorHAnsi" w:cstheme="majorHAnsi"/>
          <w:i/>
          <w:iCs/>
          <w:color w:val="000000"/>
        </w:rPr>
        <w:t xml:space="preserve"> Stuprò ha fatto l'uovo</w:t>
      </w:r>
      <w:r w:rsidRPr="000F15FC">
        <w:rPr>
          <w:rFonts w:asciiTheme="majorHAnsi" w:hAnsiTheme="majorHAnsi" w:cstheme="majorHAnsi"/>
          <w:color w:val="000000"/>
        </w:rPr>
        <w:t xml:space="preserve"> con manifesti affissi a Milano e a Roma. Nel 1975 Cintoli presenta </w:t>
      </w:r>
      <w:proofErr w:type="spellStart"/>
      <w:r w:rsidRPr="000F15FC">
        <w:rPr>
          <w:rFonts w:asciiTheme="majorHAnsi" w:hAnsiTheme="majorHAnsi" w:cstheme="majorHAnsi"/>
          <w:i/>
          <w:color w:val="000000"/>
        </w:rPr>
        <w:t>Aceldama</w:t>
      </w:r>
      <w:proofErr w:type="spellEnd"/>
      <w:r w:rsidRPr="000F15FC">
        <w:rPr>
          <w:rFonts w:asciiTheme="majorHAnsi" w:hAnsiTheme="majorHAnsi" w:cstheme="majorHAnsi"/>
          <w:i/>
          <w:iCs/>
          <w:color w:val="000000"/>
        </w:rPr>
        <w:t>/Campo del sangue</w:t>
      </w:r>
      <w:r w:rsidRPr="000F15FC">
        <w:rPr>
          <w:rFonts w:asciiTheme="majorHAnsi" w:hAnsiTheme="majorHAnsi" w:cstheme="majorHAnsi"/>
          <w:i/>
          <w:color w:val="000000"/>
        </w:rPr>
        <w:t xml:space="preserve"> </w:t>
      </w:r>
      <w:r w:rsidRPr="000F15FC">
        <w:rPr>
          <w:rFonts w:asciiTheme="majorHAnsi" w:hAnsiTheme="majorHAnsi" w:cstheme="majorHAnsi"/>
          <w:color w:val="000000"/>
        </w:rPr>
        <w:t xml:space="preserve">al Palazzo dei Diamanti di Ferrara, mentre alla Galleria </w:t>
      </w:r>
      <w:proofErr w:type="spellStart"/>
      <w:r w:rsidRPr="000F15FC">
        <w:rPr>
          <w:rFonts w:asciiTheme="majorHAnsi" w:hAnsiTheme="majorHAnsi" w:cstheme="majorHAnsi"/>
          <w:iCs/>
          <w:color w:val="000000"/>
        </w:rPr>
        <w:t>Multiphla</w:t>
      </w:r>
      <w:proofErr w:type="spellEnd"/>
      <w:r w:rsidRPr="000F15FC">
        <w:rPr>
          <w:rFonts w:asciiTheme="majorHAnsi" w:hAnsiTheme="majorHAnsi" w:cstheme="majorHAnsi"/>
          <w:color w:val="000000"/>
        </w:rPr>
        <w:t xml:space="preserve"> di Milano </w:t>
      </w:r>
      <w:proofErr w:type="spellStart"/>
      <w:r w:rsidRPr="000F15FC">
        <w:rPr>
          <w:rFonts w:asciiTheme="majorHAnsi" w:hAnsiTheme="majorHAnsi" w:cstheme="majorHAnsi"/>
          <w:color w:val="000000"/>
        </w:rPr>
        <w:t>Marcanciel</w:t>
      </w:r>
      <w:proofErr w:type="spellEnd"/>
      <w:r w:rsidRPr="000F15FC">
        <w:rPr>
          <w:rFonts w:asciiTheme="majorHAnsi" w:hAnsiTheme="majorHAnsi" w:cstheme="majorHAnsi"/>
          <w:color w:val="000000"/>
        </w:rPr>
        <w:t xml:space="preserve"> Stuprò esibisce </w:t>
      </w:r>
      <w:proofErr w:type="spellStart"/>
      <w:r w:rsidRPr="000F15FC">
        <w:rPr>
          <w:rFonts w:asciiTheme="majorHAnsi" w:hAnsiTheme="majorHAnsi" w:cstheme="majorHAnsi"/>
          <w:i/>
          <w:iCs/>
          <w:color w:val="000000"/>
        </w:rPr>
        <w:t>uoVoNuovo</w:t>
      </w:r>
      <w:proofErr w:type="spellEnd"/>
      <w:r w:rsidRPr="000F15FC">
        <w:rPr>
          <w:rFonts w:asciiTheme="majorHAnsi" w:hAnsiTheme="majorHAnsi" w:cstheme="majorHAnsi"/>
          <w:color w:val="000000"/>
        </w:rPr>
        <w:t>.</w:t>
      </w:r>
    </w:p>
    <w:p w:rsidR="00D628F9" w:rsidRPr="000F15FC" w:rsidRDefault="004940B5" w:rsidP="004940B5">
      <w:pPr>
        <w:spacing w:after="120"/>
        <w:jc w:val="both"/>
        <w:rPr>
          <w:rFonts w:asciiTheme="majorHAnsi" w:hAnsiTheme="majorHAnsi" w:cstheme="majorHAnsi"/>
          <w:color w:val="000000"/>
        </w:rPr>
      </w:pPr>
      <w:r w:rsidRPr="000F15FC">
        <w:rPr>
          <w:rFonts w:asciiTheme="majorHAnsi" w:hAnsiTheme="majorHAnsi" w:cstheme="majorHAnsi"/>
          <w:color w:val="000000"/>
        </w:rPr>
        <w:t xml:space="preserve">Sono degli anni 1976 - ‘77 le mostre </w:t>
      </w:r>
      <w:r w:rsidRPr="000F15FC">
        <w:rPr>
          <w:rFonts w:asciiTheme="majorHAnsi" w:hAnsiTheme="majorHAnsi" w:cstheme="majorHAnsi"/>
          <w:i/>
          <w:color w:val="000000"/>
        </w:rPr>
        <w:t xml:space="preserve">Un uovo è un uovo </w:t>
      </w:r>
      <w:r w:rsidRPr="000F15FC">
        <w:rPr>
          <w:rFonts w:asciiTheme="majorHAnsi" w:hAnsiTheme="majorHAnsi" w:cstheme="majorHAnsi"/>
          <w:color w:val="000000"/>
        </w:rPr>
        <w:t xml:space="preserve">alla Galleria Lorenzetti di Milano, </w:t>
      </w:r>
      <w:r w:rsidRPr="000F15FC">
        <w:rPr>
          <w:rFonts w:asciiTheme="majorHAnsi" w:hAnsiTheme="majorHAnsi" w:cstheme="majorHAnsi"/>
          <w:i/>
          <w:color w:val="000000"/>
        </w:rPr>
        <w:t>Nido e altri voli</w:t>
      </w:r>
      <w:r w:rsidRPr="000F15FC">
        <w:rPr>
          <w:rFonts w:asciiTheme="majorHAnsi" w:hAnsiTheme="majorHAnsi" w:cstheme="majorHAnsi"/>
          <w:color w:val="000000"/>
        </w:rPr>
        <w:t xml:space="preserve">, con lavori iperrealisti alla Galleria De’ </w:t>
      </w:r>
      <w:proofErr w:type="spellStart"/>
      <w:r w:rsidRPr="000F15FC">
        <w:rPr>
          <w:rFonts w:asciiTheme="majorHAnsi" w:hAnsiTheme="majorHAnsi" w:cstheme="majorHAnsi"/>
          <w:color w:val="000000"/>
        </w:rPr>
        <w:t>Foscherari</w:t>
      </w:r>
      <w:proofErr w:type="spellEnd"/>
      <w:r w:rsidRPr="000F15FC">
        <w:rPr>
          <w:rFonts w:asciiTheme="majorHAnsi" w:hAnsiTheme="majorHAnsi" w:cstheme="majorHAnsi"/>
          <w:color w:val="000000"/>
        </w:rPr>
        <w:t xml:space="preserve"> di Bologna ed </w:t>
      </w:r>
      <w:proofErr w:type="spellStart"/>
      <w:r w:rsidRPr="000F15FC">
        <w:rPr>
          <w:rFonts w:asciiTheme="majorHAnsi" w:hAnsiTheme="majorHAnsi" w:cstheme="majorHAnsi"/>
          <w:i/>
          <w:color w:val="000000"/>
        </w:rPr>
        <w:t>Pornoironiche</w:t>
      </w:r>
      <w:proofErr w:type="spellEnd"/>
      <w:r w:rsidRPr="000F15FC">
        <w:rPr>
          <w:rFonts w:asciiTheme="majorHAnsi" w:hAnsiTheme="majorHAnsi" w:cstheme="majorHAnsi"/>
          <w:color w:val="000000"/>
        </w:rPr>
        <w:t xml:space="preserve"> alla Galleria International </w:t>
      </w:r>
      <w:proofErr w:type="spellStart"/>
      <w:r w:rsidRPr="000F15FC">
        <w:rPr>
          <w:rFonts w:asciiTheme="majorHAnsi" w:hAnsiTheme="majorHAnsi" w:cstheme="majorHAnsi"/>
          <w:color w:val="000000"/>
        </w:rPr>
        <w:t>Arts</w:t>
      </w:r>
      <w:proofErr w:type="spellEnd"/>
      <w:r w:rsidRPr="000F15FC">
        <w:rPr>
          <w:rFonts w:asciiTheme="majorHAnsi" w:hAnsiTheme="majorHAnsi" w:cstheme="majorHAnsi"/>
          <w:color w:val="000000"/>
        </w:rPr>
        <w:t xml:space="preserve"> di Roma. Agli Incontri internazionali d'Arte ha luogo </w:t>
      </w:r>
      <w:r w:rsidRPr="000F15FC">
        <w:rPr>
          <w:rFonts w:asciiTheme="majorHAnsi" w:hAnsiTheme="majorHAnsi" w:cstheme="majorHAnsi"/>
          <w:i/>
          <w:iCs/>
          <w:color w:val="000000"/>
        </w:rPr>
        <w:t>Trovata di Eraclito</w:t>
      </w:r>
      <w:r w:rsidRPr="000F15FC">
        <w:rPr>
          <w:rFonts w:asciiTheme="majorHAnsi" w:hAnsiTheme="majorHAnsi" w:cstheme="majorHAnsi"/>
          <w:color w:val="000000"/>
        </w:rPr>
        <w:t xml:space="preserve">, intervento in cui è presentata una lettera di </w:t>
      </w:r>
      <w:proofErr w:type="spellStart"/>
      <w:r w:rsidRPr="000F15FC">
        <w:rPr>
          <w:rFonts w:asciiTheme="majorHAnsi" w:hAnsiTheme="majorHAnsi" w:cstheme="majorHAnsi"/>
          <w:color w:val="000000"/>
        </w:rPr>
        <w:t>Marcanciel</w:t>
      </w:r>
      <w:proofErr w:type="spellEnd"/>
      <w:r w:rsidRPr="000F15FC">
        <w:rPr>
          <w:rFonts w:asciiTheme="majorHAnsi" w:hAnsiTheme="majorHAnsi" w:cstheme="majorHAnsi"/>
          <w:color w:val="000000"/>
        </w:rPr>
        <w:t xml:space="preserve"> Stuprò che annuncia la propria morte. Nel 1978 Cintoli viene invitato alla Biennale di Venezia, ma muore improvvisamente a Roma prima di coordinare il suo intervento. La famiglia invia alla Biennale </w:t>
      </w:r>
      <w:r w:rsidRPr="000F15FC">
        <w:rPr>
          <w:rFonts w:asciiTheme="majorHAnsi" w:hAnsiTheme="majorHAnsi" w:cstheme="majorHAnsi"/>
          <w:i/>
          <w:color w:val="000000"/>
        </w:rPr>
        <w:t>Crisalide</w:t>
      </w:r>
      <w:r w:rsidRPr="000F15FC">
        <w:rPr>
          <w:rFonts w:asciiTheme="majorHAnsi" w:hAnsiTheme="majorHAnsi" w:cstheme="majorHAnsi"/>
          <w:color w:val="000000"/>
        </w:rPr>
        <w:t xml:space="preserve">, </w:t>
      </w:r>
      <w:proofErr w:type="spellStart"/>
      <w:r w:rsidRPr="000F15FC">
        <w:rPr>
          <w:rFonts w:asciiTheme="majorHAnsi" w:hAnsiTheme="majorHAnsi" w:cstheme="majorHAnsi"/>
          <w:i/>
          <w:color w:val="000000"/>
        </w:rPr>
        <w:t>EcceHomo</w:t>
      </w:r>
      <w:proofErr w:type="spellEnd"/>
      <w:r w:rsidRPr="000F15FC">
        <w:rPr>
          <w:rFonts w:asciiTheme="majorHAnsi" w:hAnsiTheme="majorHAnsi" w:cstheme="majorHAnsi"/>
          <w:color w:val="000000"/>
        </w:rPr>
        <w:t xml:space="preserve">, e </w:t>
      </w:r>
      <w:r w:rsidRPr="000F15FC">
        <w:rPr>
          <w:rFonts w:asciiTheme="majorHAnsi" w:hAnsiTheme="majorHAnsi" w:cstheme="majorHAnsi"/>
          <w:i/>
          <w:color w:val="000000"/>
        </w:rPr>
        <w:t>Mezz’anguria</w:t>
      </w:r>
      <w:r w:rsidRPr="000F15FC">
        <w:rPr>
          <w:rFonts w:asciiTheme="majorHAnsi" w:hAnsiTheme="majorHAnsi" w:cstheme="majorHAnsi"/>
          <w:color w:val="000000"/>
        </w:rPr>
        <w:t>.</w:t>
      </w:r>
    </w:p>
    <w:sectPr w:rsidR="00D628F9" w:rsidRPr="000F15FC" w:rsidSect="0001371D">
      <w:headerReference w:type="default" r:id="rId6"/>
      <w:footerReference w:type="default" r:id="rId7"/>
      <w:pgSz w:w="11906" w:h="16838"/>
      <w:pgMar w:top="1560"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81" w:rsidRDefault="00C77381">
      <w:pPr>
        <w:spacing w:after="0" w:line="240" w:lineRule="auto"/>
      </w:pPr>
      <w:r>
        <w:separator/>
      </w:r>
    </w:p>
  </w:endnote>
  <w:endnote w:type="continuationSeparator" w:id="0">
    <w:p w:rsidR="00C77381" w:rsidRDefault="00C7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B5" w:rsidRDefault="004940B5" w:rsidP="004940B5">
    <w:pPr>
      <w:pStyle w:val="Pidipagina"/>
      <w:jc w:val="center"/>
    </w:pPr>
    <w:r>
      <w:t>Galleria d'Arte Puccini, Via Matteotti 31/A - Ancona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81" w:rsidRDefault="00C77381">
      <w:pPr>
        <w:spacing w:after="0" w:line="240" w:lineRule="auto"/>
      </w:pPr>
      <w:r>
        <w:separator/>
      </w:r>
    </w:p>
  </w:footnote>
  <w:footnote w:type="continuationSeparator" w:id="0">
    <w:p w:rsidR="00C77381" w:rsidRDefault="00C7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3F" w:rsidRDefault="00615A3F">
    <w:pPr>
      <w:pStyle w:val="Intestazione"/>
    </w:pPr>
    <w:r w:rsidRPr="00091E01">
      <w:rPr>
        <w:noProof/>
        <w:lang w:eastAsia="it-IT"/>
      </w:rPr>
      <w:drawing>
        <wp:anchor distT="0" distB="0" distL="114300" distR="114300" simplePos="0" relativeHeight="251659264" behindDoc="1" locked="0" layoutInCell="1" allowOverlap="1" wp14:anchorId="08181238" wp14:editId="1E7F96F5">
          <wp:simplePos x="0" y="0"/>
          <wp:positionH relativeFrom="column">
            <wp:posOffset>2819400</wp:posOffset>
          </wp:positionH>
          <wp:positionV relativeFrom="paragraph">
            <wp:posOffset>-76835</wp:posOffset>
          </wp:positionV>
          <wp:extent cx="464820" cy="464820"/>
          <wp:effectExtent l="0" t="0" r="0" b="0"/>
          <wp:wrapNone/>
          <wp:docPr id="1" name="Immagine 1" descr="amia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ia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CC"/>
    <w:rsid w:val="0000351C"/>
    <w:rsid w:val="00010E48"/>
    <w:rsid w:val="0001371D"/>
    <w:rsid w:val="00072B19"/>
    <w:rsid w:val="000E58B4"/>
    <w:rsid w:val="000F1479"/>
    <w:rsid w:val="000F15FC"/>
    <w:rsid w:val="00260B2D"/>
    <w:rsid w:val="002B091E"/>
    <w:rsid w:val="002D0BC1"/>
    <w:rsid w:val="002E31F6"/>
    <w:rsid w:val="00352CCC"/>
    <w:rsid w:val="00373E12"/>
    <w:rsid w:val="00395C80"/>
    <w:rsid w:val="00477F17"/>
    <w:rsid w:val="004940B5"/>
    <w:rsid w:val="004A0199"/>
    <w:rsid w:val="004E77F3"/>
    <w:rsid w:val="004F6B66"/>
    <w:rsid w:val="00511797"/>
    <w:rsid w:val="005A372E"/>
    <w:rsid w:val="005A475F"/>
    <w:rsid w:val="00615A3F"/>
    <w:rsid w:val="006444A0"/>
    <w:rsid w:val="006B53A7"/>
    <w:rsid w:val="006D162D"/>
    <w:rsid w:val="00853410"/>
    <w:rsid w:val="008B2343"/>
    <w:rsid w:val="008C3B26"/>
    <w:rsid w:val="00A63C61"/>
    <w:rsid w:val="00A70935"/>
    <w:rsid w:val="00AE0A50"/>
    <w:rsid w:val="00C14D9E"/>
    <w:rsid w:val="00C77381"/>
    <w:rsid w:val="00D05C79"/>
    <w:rsid w:val="00D628F9"/>
    <w:rsid w:val="00E10E6A"/>
    <w:rsid w:val="00E4626C"/>
    <w:rsid w:val="00E971D8"/>
    <w:rsid w:val="00F57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4784-21BB-431B-A63B-28389C63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3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2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343"/>
  </w:style>
  <w:style w:type="paragraph" w:styleId="Pidipagina">
    <w:name w:val="footer"/>
    <w:basedOn w:val="Normale"/>
    <w:link w:val="PidipaginaCarattere"/>
    <w:uiPriority w:val="99"/>
    <w:unhideWhenUsed/>
    <w:rsid w:val="004940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2</Pages>
  <Words>1339</Words>
  <Characters>7635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2021-07-02T08:48:00Z</dcterms:created>
  <dcterms:modified xsi:type="dcterms:W3CDTF">2021-09-03T15:17:00Z</dcterms:modified>
</cp:coreProperties>
</file>