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6264A" w14:textId="77777777" w:rsidR="00871ADC" w:rsidRPr="00BA6701" w:rsidRDefault="00871ADC" w:rsidP="00871ADC">
      <w:pPr>
        <w:widowControl w:val="0"/>
        <w:autoSpaceDE w:val="0"/>
        <w:autoSpaceDN w:val="0"/>
        <w:adjustRightInd w:val="0"/>
        <w:ind w:left="1560"/>
        <w:outlineLvl w:val="0"/>
        <w:rPr>
          <w:rFonts w:ascii="Helvetica Neue" w:hAnsi="Helvetica Neue" w:cs="Helvetica Neue"/>
          <w:color w:val="000000"/>
          <w:sz w:val="36"/>
          <w:szCs w:val="36"/>
          <w:lang w:val="en-US"/>
        </w:rPr>
      </w:pPr>
      <w:bookmarkStart w:id="0" w:name="_GoBack"/>
      <w:proofErr w:type="spellStart"/>
      <w:r w:rsidRPr="00BA6701">
        <w:rPr>
          <w:rFonts w:ascii="Helvetica Neue" w:hAnsi="Helvetica Neue" w:cs="Helvetica Neue"/>
          <w:color w:val="000000"/>
          <w:sz w:val="36"/>
          <w:szCs w:val="36"/>
          <w:lang w:val="en-US"/>
        </w:rPr>
        <w:t>Nomen</w:t>
      </w:r>
      <w:proofErr w:type="spellEnd"/>
      <w:r w:rsidRPr="00BA6701">
        <w:rPr>
          <w:rFonts w:ascii="Helvetica Neue" w:hAnsi="Helvetica Neue" w:cs="Helvetica Neue"/>
          <w:color w:val="000000"/>
          <w:sz w:val="36"/>
          <w:szCs w:val="36"/>
          <w:lang w:val="en-US"/>
        </w:rPr>
        <w:t xml:space="preserve"> Omen</w:t>
      </w:r>
    </w:p>
    <w:p w14:paraId="1057C70B" w14:textId="45EAC3F1" w:rsidR="00871ADC" w:rsidRDefault="00FD12FE" w:rsidP="00FD12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US"/>
        </w:rPr>
      </w:pPr>
      <w:r>
        <w:rPr>
          <w:rFonts w:ascii="Helvetica Neue" w:hAnsi="Helvetica Neue" w:cs="Helvetica Neue"/>
          <w:color w:val="000000"/>
          <w:sz w:val="40"/>
          <w:szCs w:val="40"/>
          <w:lang w:val="en-US"/>
        </w:rPr>
        <w:t xml:space="preserve">              </w:t>
      </w:r>
      <w:r w:rsidR="00871ADC">
        <w:rPr>
          <w:rFonts w:ascii="Helvetica Neue" w:hAnsi="Helvetica Neue" w:cs="Helvetica Neue"/>
          <w:color w:val="000000"/>
          <w:sz w:val="40"/>
          <w:szCs w:val="40"/>
          <w:lang w:val="en-US"/>
        </w:rPr>
        <w:t>Marble</w:t>
      </w:r>
    </w:p>
    <w:p w14:paraId="127BA287" w14:textId="77777777" w:rsidR="00871ADC" w:rsidRDefault="00871ADC" w:rsidP="00871ADC">
      <w:pPr>
        <w:widowControl w:val="0"/>
        <w:autoSpaceDE w:val="0"/>
        <w:autoSpaceDN w:val="0"/>
        <w:adjustRightInd w:val="0"/>
        <w:ind w:left="1560"/>
        <w:outlineLvl w:val="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  <w:proofErr w:type="spellStart"/>
      <w:r w:rsidRPr="003B288D">
        <w:rPr>
          <w:rFonts w:ascii="Helvetica Neue" w:hAnsi="Helvetica Neue" w:cs="Helvetica Neue"/>
          <w:color w:val="000000"/>
          <w:sz w:val="36"/>
          <w:szCs w:val="36"/>
          <w:lang w:val="en-US"/>
        </w:rPr>
        <w:t>Mostra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di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opere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scultoree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dell’artista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</w:p>
    <w:p w14:paraId="2C16CAFE" w14:textId="77777777" w:rsidR="00871ADC" w:rsidRPr="00D9186F" w:rsidRDefault="00871ADC" w:rsidP="00871ADC">
      <w:pPr>
        <w:widowControl w:val="0"/>
        <w:autoSpaceDE w:val="0"/>
        <w:autoSpaceDN w:val="0"/>
        <w:adjustRightInd w:val="0"/>
        <w:ind w:left="1560"/>
        <w:rPr>
          <w:rFonts w:ascii="Helvetica Neue" w:hAnsi="Helvetica Neue" w:cs="Helvetica Neue"/>
          <w:color w:val="000000"/>
          <w:sz w:val="36"/>
          <w:szCs w:val="36"/>
          <w:lang w:val="en-US"/>
        </w:rPr>
      </w:pPr>
      <w:r w:rsidRPr="00D9186F">
        <w:rPr>
          <w:rFonts w:ascii="Helvetica Neue" w:hAnsi="Helvetica Neue" w:cs="Helvetica Neue"/>
          <w:color w:val="000000"/>
          <w:sz w:val="36"/>
          <w:szCs w:val="36"/>
          <w:lang w:val="en-US"/>
        </w:rPr>
        <w:t xml:space="preserve">Vincenzo Lo </w:t>
      </w:r>
      <w:proofErr w:type="spellStart"/>
      <w:r w:rsidRPr="00D9186F">
        <w:rPr>
          <w:rFonts w:ascii="Helvetica Neue" w:hAnsi="Helvetica Neue" w:cs="Helvetica Neue"/>
          <w:color w:val="000000"/>
          <w:sz w:val="36"/>
          <w:szCs w:val="36"/>
          <w:lang w:val="en-US"/>
        </w:rPr>
        <w:t>Sasso</w:t>
      </w:r>
      <w:proofErr w:type="spellEnd"/>
    </w:p>
    <w:p w14:paraId="017643BA" w14:textId="77777777" w:rsidR="00871ADC" w:rsidRDefault="00871ADC" w:rsidP="00871ADC">
      <w:pPr>
        <w:widowControl w:val="0"/>
        <w:autoSpaceDE w:val="0"/>
        <w:autoSpaceDN w:val="0"/>
        <w:adjustRightInd w:val="0"/>
        <w:ind w:left="1560"/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</w:pP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Dal 6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maggio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2022 al 29 Maggio 2022</w:t>
      </w:r>
    </w:p>
    <w:p w14:paraId="3110D4B1" w14:textId="77777777" w:rsidR="00871ADC" w:rsidRDefault="00871ADC" w:rsidP="00871ADC">
      <w:pPr>
        <w:widowControl w:val="0"/>
        <w:autoSpaceDE w:val="0"/>
        <w:autoSpaceDN w:val="0"/>
        <w:adjustRightInd w:val="0"/>
        <w:ind w:left="156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  <w:t>Inaugurazione</w:t>
      </w:r>
      <w:proofErr w:type="spellEnd"/>
      <w:r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  <w:t xml:space="preserve"> 5 Maggio 2022 ore 18</w:t>
      </w:r>
    </w:p>
    <w:p w14:paraId="0831C9F0" w14:textId="77777777" w:rsidR="00263ADA" w:rsidRDefault="00CF7394" w:rsidP="00871ADC">
      <w:pPr>
        <w:widowControl w:val="0"/>
        <w:autoSpaceDE w:val="0"/>
        <w:autoSpaceDN w:val="0"/>
        <w:adjustRightInd w:val="0"/>
        <w:ind w:left="156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4 </w:t>
      </w:r>
      <w:proofErr w:type="spellStart"/>
      <w:r w:rsidR="00871ADC">
        <w:rPr>
          <w:rFonts w:ascii="Helvetica Neue" w:hAnsi="Helvetica Neue" w:cs="Helvetica Neue"/>
          <w:color w:val="000000"/>
          <w:sz w:val="32"/>
          <w:szCs w:val="32"/>
          <w:lang w:val="en-US"/>
        </w:rPr>
        <w:t>Opere</w:t>
      </w:r>
      <w:proofErr w:type="spellEnd"/>
      <w:r w:rsidR="00871ADC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871ADC">
        <w:rPr>
          <w:rFonts w:ascii="Helvetica Neue" w:hAnsi="Helvetica Neue" w:cs="Helvetica Neue"/>
          <w:color w:val="000000"/>
          <w:sz w:val="32"/>
          <w:szCs w:val="32"/>
          <w:lang w:val="en-US"/>
        </w:rPr>
        <w:t>esterne</w:t>
      </w:r>
      <w:proofErr w:type="spellEnd"/>
      <w:r w:rsidR="00871ADC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in </w:t>
      </w:r>
      <w:proofErr w:type="spellStart"/>
      <w:r w:rsidR="00871ADC">
        <w:rPr>
          <w:rFonts w:ascii="Helvetica Neue" w:hAnsi="Helvetica Neue" w:cs="Helvetica Neue"/>
          <w:color w:val="000000"/>
          <w:sz w:val="32"/>
          <w:szCs w:val="32"/>
          <w:lang w:val="en-US"/>
        </w:rPr>
        <w:t>Piazzetta</w:t>
      </w:r>
      <w:proofErr w:type="spellEnd"/>
      <w:r w:rsidR="00871ADC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San Martino </w:t>
      </w:r>
    </w:p>
    <w:p w14:paraId="6DBC64E3" w14:textId="791CC28B" w:rsidR="00871ADC" w:rsidRDefault="00871ADC" w:rsidP="00871ADC">
      <w:pPr>
        <w:widowControl w:val="0"/>
        <w:autoSpaceDE w:val="0"/>
        <w:autoSpaceDN w:val="0"/>
        <w:adjustRightInd w:val="0"/>
        <w:ind w:left="156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e </w:t>
      </w:r>
      <w:r w:rsidR="00D85175">
        <w:rPr>
          <w:rFonts w:ascii="Helvetica Neue" w:hAnsi="Helvetica Neue" w:cs="Helvetica Neue"/>
          <w:color w:val="000000"/>
          <w:sz w:val="32"/>
          <w:szCs w:val="32"/>
          <w:lang w:val="en-US"/>
        </w:rPr>
        <w:t>6</w:t>
      </w:r>
      <w:r w:rsidR="002D37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all’interno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del Campanile</w:t>
      </w:r>
    </w:p>
    <w:p w14:paraId="6F7754F5" w14:textId="77777777" w:rsidR="00871ADC" w:rsidRDefault="00871ADC" w:rsidP="00871ADC">
      <w:pPr>
        <w:widowControl w:val="0"/>
        <w:autoSpaceDE w:val="0"/>
        <w:autoSpaceDN w:val="0"/>
        <w:adjustRightInd w:val="0"/>
        <w:ind w:left="1560"/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Orari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apertura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Campanile:</w:t>
      </w:r>
    </w:p>
    <w:p w14:paraId="5003203B" w14:textId="7CA2533A" w:rsidR="00871ADC" w:rsidRDefault="00933ECD" w:rsidP="00933EC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  <w:t xml:space="preserve">                </w:t>
      </w:r>
      <w:r w:rsidR="009B30A2"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9B30A2"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  <w:t>G</w:t>
      </w:r>
      <w:r w:rsidR="00B1354B"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  <w:t>iovedì</w:t>
      </w:r>
      <w:proofErr w:type="spellEnd"/>
      <w:r w:rsidR="00B1354B"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  <w:t xml:space="preserve"> e</w:t>
      </w:r>
      <w:r w:rsidR="00871ADC"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871ADC"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  <w:t>venerdì</w:t>
      </w:r>
      <w:proofErr w:type="spellEnd"/>
      <w:r w:rsidR="00871ADC"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  <w:t xml:space="preserve"> 14-18</w:t>
      </w:r>
    </w:p>
    <w:p w14:paraId="22F8608F" w14:textId="77777777" w:rsidR="00871ADC" w:rsidRDefault="00871ADC" w:rsidP="00871ADC">
      <w:pPr>
        <w:widowControl w:val="0"/>
        <w:autoSpaceDE w:val="0"/>
        <w:autoSpaceDN w:val="0"/>
        <w:adjustRightInd w:val="0"/>
        <w:ind w:left="1560"/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  <w:t>Sabato</w:t>
      </w:r>
      <w:proofErr w:type="spellEnd"/>
      <w:r>
        <w:rPr>
          <w:rFonts w:ascii="Helvetica Neue" w:hAnsi="Helvetica Neue" w:cs="Helvetica Neue"/>
          <w:b/>
          <w:bCs/>
          <w:color w:val="000000"/>
          <w:sz w:val="32"/>
          <w:szCs w:val="32"/>
          <w:lang w:val="en-US"/>
        </w:rPr>
        <w:t xml:space="preserve"> e Domenica 14-19</w:t>
      </w:r>
    </w:p>
    <w:p w14:paraId="2D9D21B8" w14:textId="77777777" w:rsidR="00871ADC" w:rsidRDefault="00871ADC" w:rsidP="00871A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</w:p>
    <w:p w14:paraId="1742B86C" w14:textId="77777777" w:rsidR="00BF0903" w:rsidRDefault="00871ADC" w:rsidP="00871A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Il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nome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è un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presagio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. </w:t>
      </w:r>
    </w:p>
    <w:p w14:paraId="00236C89" w14:textId="75A9C68C" w:rsidR="00871ADC" w:rsidRDefault="00871ADC" w:rsidP="00871A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Questa la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traduzion</w:t>
      </w:r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>e</w:t>
      </w:r>
      <w:proofErr w:type="spellEnd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>dell’allocuzione</w:t>
      </w:r>
      <w:proofErr w:type="spellEnd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di </w:t>
      </w:r>
      <w:proofErr w:type="spellStart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>Plauto</w:t>
      </w:r>
      <w:proofErr w:type="spellEnd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>dalla</w:t>
      </w:r>
      <w:proofErr w:type="spellEnd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quale</w:t>
      </w: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nasce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e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si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sviluppa</w:t>
      </w:r>
      <w:proofErr w:type="spellEnd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la </w:t>
      </w:r>
      <w:proofErr w:type="spellStart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>poetica</w:t>
      </w:r>
      <w:proofErr w:type="spellEnd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di Vincenzo Lo </w:t>
      </w:r>
      <w:proofErr w:type="spellStart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>Sasso</w:t>
      </w:r>
      <w:proofErr w:type="spellEnd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>.</w:t>
      </w:r>
    </w:p>
    <w:p w14:paraId="39AD7220" w14:textId="1492F79B" w:rsidR="00871ADC" w:rsidRDefault="00871ADC" w:rsidP="00871A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Non è un </w:t>
      </w:r>
      <w:proofErr w:type="spellStart"/>
      <w:r w:rsidR="00053346">
        <w:rPr>
          <w:rFonts w:ascii="Helvetica Neue" w:hAnsi="Helvetica Neue" w:cs="Helvetica Neue"/>
          <w:color w:val="000000"/>
          <w:sz w:val="32"/>
          <w:szCs w:val="32"/>
          <w:lang w:val="en-US"/>
        </w:rPr>
        <w:t>caso</w:t>
      </w:r>
      <w:proofErr w:type="spellEnd"/>
      <w:r w:rsidR="000533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053346">
        <w:rPr>
          <w:rFonts w:ascii="Helvetica Neue" w:hAnsi="Helvetica Neue" w:cs="Helvetica Neue"/>
          <w:color w:val="000000"/>
          <w:sz w:val="32"/>
          <w:szCs w:val="32"/>
          <w:lang w:val="en-US"/>
        </w:rPr>
        <w:t>che</w:t>
      </w:r>
      <w:proofErr w:type="spellEnd"/>
      <w:r w:rsidR="000533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la </w:t>
      </w:r>
      <w:proofErr w:type="spellStart"/>
      <w:r w:rsidR="00053346">
        <w:rPr>
          <w:rFonts w:ascii="Helvetica Neue" w:hAnsi="Helvetica Neue" w:cs="Helvetica Neue"/>
          <w:color w:val="000000"/>
          <w:sz w:val="32"/>
          <w:szCs w:val="32"/>
          <w:lang w:val="en-US"/>
        </w:rPr>
        <w:t>mostra</w:t>
      </w:r>
      <w:proofErr w:type="spellEnd"/>
      <w:r w:rsidR="000533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di </w:t>
      </w:r>
      <w:proofErr w:type="spellStart"/>
      <w:r w:rsidR="00053346">
        <w:rPr>
          <w:rFonts w:ascii="Helvetica Neue" w:hAnsi="Helvetica Neue" w:cs="Helvetica Neue"/>
          <w:color w:val="000000"/>
          <w:sz w:val="32"/>
          <w:szCs w:val="32"/>
          <w:lang w:val="en-US"/>
        </w:rPr>
        <w:t>sculture</w:t>
      </w:r>
      <w:proofErr w:type="spellEnd"/>
      <w:r w:rsidR="000533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abbia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luogo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Pietrasanta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Automatica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è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stata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la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scelta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del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marmo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.</w:t>
      </w:r>
    </w:p>
    <w:p w14:paraId="4DFFFA1C" w14:textId="1D43080B" w:rsidR="00871ADC" w:rsidRDefault="00871ADC" w:rsidP="00871A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Le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forme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non </w:t>
      </w:r>
      <w:proofErr w:type="spellStart"/>
      <w:r w:rsidR="005C31D4">
        <w:rPr>
          <w:rFonts w:ascii="Helvetica Neue" w:hAnsi="Helvetica Neue" w:cs="Helvetica Neue"/>
          <w:color w:val="000000"/>
          <w:sz w:val="32"/>
          <w:szCs w:val="32"/>
          <w:lang w:val="en-US"/>
        </w:rPr>
        <w:t>geometriche</w:t>
      </w:r>
      <w:proofErr w:type="spellEnd"/>
      <w:r w:rsidR="005C31D4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5C31D4">
        <w:rPr>
          <w:rFonts w:ascii="Helvetica Neue" w:hAnsi="Helvetica Neue" w:cs="Helvetica Neue"/>
          <w:color w:val="000000"/>
          <w:sz w:val="32"/>
          <w:szCs w:val="32"/>
          <w:lang w:val="en-US"/>
        </w:rPr>
        <w:t>semmai</w:t>
      </w:r>
      <w:proofErr w:type="spellEnd"/>
      <w:r w:rsidR="005C31D4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5C31D4">
        <w:rPr>
          <w:rFonts w:ascii="Helvetica Neue" w:hAnsi="Helvetica Neue" w:cs="Helvetica Neue"/>
          <w:color w:val="000000"/>
          <w:sz w:val="32"/>
          <w:szCs w:val="32"/>
          <w:lang w:val="en-US"/>
        </w:rPr>
        <w:t>armoniose</w:t>
      </w:r>
      <w:proofErr w:type="spellEnd"/>
      <w:r w:rsidR="005C31D4">
        <w:rPr>
          <w:rFonts w:ascii="Helvetica Neue" w:hAnsi="Helvetica Neue" w:cs="Helvetica Neue"/>
          <w:color w:val="000000"/>
          <w:sz w:val="32"/>
          <w:szCs w:val="32"/>
          <w:lang w:val="en-US"/>
        </w:rPr>
        <w:t>,</w:t>
      </w: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>marmo</w:t>
      </w:r>
      <w:proofErr w:type="spellEnd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>levigato</w:t>
      </w:r>
      <w:proofErr w:type="spellEnd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e </w:t>
      </w:r>
      <w:proofErr w:type="spellStart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>arrotondato</w:t>
      </w:r>
      <w:proofErr w:type="spellEnd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>,</w:t>
      </w: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lascia</w:t>
      </w:r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>no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spazio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e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respiro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all’opera</w:t>
      </w:r>
      <w:proofErr w:type="spellEnd"/>
      <w:r w:rsidR="00BF0903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mai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ingombrante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nonostante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le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dimensioni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possano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essere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anche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monumentali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.</w:t>
      </w:r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Il </w:t>
      </w:r>
      <w:proofErr w:type="spellStart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>marmo</w:t>
      </w:r>
      <w:proofErr w:type="spellEnd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>invita</w:t>
      </w:r>
      <w:proofErr w:type="spellEnd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ad </w:t>
      </w:r>
      <w:proofErr w:type="spellStart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>avvicinarsi</w:t>
      </w:r>
      <w:proofErr w:type="spellEnd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>e</w:t>
      </w: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d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essere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carezzato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quasi ad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instaurare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un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dialogo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intimo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tra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la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pietra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e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colui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che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guarda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e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tocca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.</w:t>
      </w:r>
    </w:p>
    <w:p w14:paraId="702ADEC2" w14:textId="5547E4E6" w:rsidR="00871ADC" w:rsidRDefault="00871ADC" w:rsidP="00871A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  <w:proofErr w:type="gram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Le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</w:t>
      </w:r>
      <w:r w:rsidR="007268C2">
        <w:rPr>
          <w:rFonts w:ascii="Helvetica Neue" w:hAnsi="Helvetica Neue" w:cs="Helvetica Neue"/>
          <w:color w:val="000000"/>
          <w:sz w:val="32"/>
          <w:szCs w:val="32"/>
          <w:lang w:val="en-US"/>
        </w:rPr>
        <w:t>culture</w:t>
      </w:r>
      <w:proofErr w:type="spellEnd"/>
      <w:r w:rsidR="007268C2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di Lo </w:t>
      </w:r>
      <w:proofErr w:type="spellStart"/>
      <w:r w:rsidR="007268C2">
        <w:rPr>
          <w:rFonts w:ascii="Helvetica Neue" w:hAnsi="Helvetica Neue" w:cs="Helvetica Neue"/>
          <w:color w:val="000000"/>
          <w:sz w:val="32"/>
          <w:szCs w:val="32"/>
          <w:lang w:val="en-US"/>
        </w:rPr>
        <w:t>Sasso</w:t>
      </w:r>
      <w:proofErr w:type="spellEnd"/>
      <w:r w:rsidR="007268C2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7268C2">
        <w:rPr>
          <w:rFonts w:ascii="Helvetica Neue" w:hAnsi="Helvetica Neue" w:cs="Helvetica Neue"/>
          <w:color w:val="000000"/>
          <w:sz w:val="32"/>
          <w:szCs w:val="32"/>
          <w:lang w:val="en-US"/>
        </w:rPr>
        <w:t>si</w:t>
      </w:r>
      <w:proofErr w:type="spellEnd"/>
      <w:r w:rsidR="007268C2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7268C2">
        <w:rPr>
          <w:rFonts w:ascii="Helvetica Neue" w:hAnsi="Helvetica Neue" w:cs="Helvetica Neue"/>
          <w:color w:val="000000"/>
          <w:sz w:val="32"/>
          <w:szCs w:val="32"/>
          <w:lang w:val="en-US"/>
        </w:rPr>
        <w:t>librano</w:t>
      </w:r>
      <w:proofErr w:type="spellEnd"/>
      <w:r w:rsidR="00D86E3E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verso </w:t>
      </w:r>
      <w:proofErr w:type="spellStart"/>
      <w:r w:rsidR="00D86E3E">
        <w:rPr>
          <w:rFonts w:ascii="Helvetica Neue" w:hAnsi="Helvetica Neue" w:cs="Helvetica Neue"/>
          <w:color w:val="000000"/>
          <w:sz w:val="32"/>
          <w:szCs w:val="32"/>
          <w:lang w:val="en-US"/>
        </w:rPr>
        <w:t>l’alto</w:t>
      </w:r>
      <w:proofErr w:type="spellEnd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>.</w:t>
      </w:r>
      <w:proofErr w:type="gramEnd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>A</w:t>
      </w: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ltezze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superiori</w:t>
      </w:r>
      <w:proofErr w:type="spellEnd"/>
      <w:r w:rsidR="002C6EDB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che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innalzano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lo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spirito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. Il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simbolismo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rappresentato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si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adatta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perfettamente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al</w:t>
      </w:r>
      <w:r w:rsidR="00A55DE0">
        <w:rPr>
          <w:rFonts w:ascii="Helvetica Neue" w:hAnsi="Helvetica Neue" w:cs="Helvetica Neue"/>
          <w:color w:val="000000"/>
          <w:sz w:val="32"/>
          <w:szCs w:val="32"/>
          <w:lang w:val="en-US"/>
        </w:rPr>
        <w:t>le</w:t>
      </w:r>
      <w:proofErr w:type="spellEnd"/>
      <w:r w:rsidR="00A55DE0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A55DE0">
        <w:rPr>
          <w:rFonts w:ascii="Helvetica Neue" w:hAnsi="Helvetica Neue" w:cs="Helvetica Neue"/>
          <w:color w:val="000000"/>
          <w:sz w:val="32"/>
          <w:szCs w:val="32"/>
          <w:lang w:val="en-US"/>
        </w:rPr>
        <w:t>architetture</w:t>
      </w:r>
      <w:proofErr w:type="spellEnd"/>
      <w:r w:rsidR="00A55DE0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A55DE0">
        <w:rPr>
          <w:rFonts w:ascii="Helvetica Neue" w:hAnsi="Helvetica Neue" w:cs="Helvetica Neue"/>
          <w:color w:val="000000"/>
          <w:sz w:val="32"/>
          <w:szCs w:val="32"/>
          <w:lang w:val="en-US"/>
        </w:rPr>
        <w:t>che</w:t>
      </w:r>
      <w:proofErr w:type="spellEnd"/>
      <w:r w:rsidR="00A55DE0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le</w:t>
      </w:r>
      <w:r w:rsidR="002737D7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2737D7">
        <w:rPr>
          <w:rFonts w:ascii="Helvetica Neue" w:hAnsi="Helvetica Neue" w:cs="Helvetica Neue"/>
          <w:color w:val="000000"/>
          <w:sz w:val="32"/>
          <w:szCs w:val="32"/>
          <w:lang w:val="en-US"/>
        </w:rPr>
        <w:t>ospitano</w:t>
      </w:r>
      <w:proofErr w:type="spellEnd"/>
      <w:r w:rsidR="002737D7">
        <w:rPr>
          <w:rFonts w:ascii="Helvetica Neue" w:hAnsi="Helvetica Neue" w:cs="Helvetica Neue"/>
          <w:color w:val="000000"/>
          <w:sz w:val="32"/>
          <w:szCs w:val="32"/>
          <w:lang w:val="en-US"/>
        </w:rPr>
        <w:t>.</w:t>
      </w:r>
      <w:r w:rsidR="00DE1FDD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I</w:t>
      </w: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l</w:t>
      </w:r>
      <w:r w:rsidR="0063036B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Campanile di </w:t>
      </w:r>
      <w:proofErr w:type="spellStart"/>
      <w:r w:rsidR="0063036B">
        <w:rPr>
          <w:rFonts w:ascii="Helvetica Neue" w:hAnsi="Helvetica Neue" w:cs="Helvetica Neue"/>
          <w:color w:val="000000"/>
          <w:sz w:val="32"/>
          <w:szCs w:val="32"/>
          <w:lang w:val="en-US"/>
        </w:rPr>
        <w:t>Pietrasanta</w:t>
      </w:r>
      <w:proofErr w:type="spellEnd"/>
      <w:r w:rsidR="0063036B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e la </w:t>
      </w:r>
      <w:proofErr w:type="spellStart"/>
      <w:r w:rsidR="0063036B">
        <w:rPr>
          <w:rFonts w:ascii="Helvetica Neue" w:hAnsi="Helvetica Neue" w:cs="Helvetica Neue"/>
          <w:color w:val="000000"/>
          <w:sz w:val="32"/>
          <w:szCs w:val="32"/>
          <w:lang w:val="en-US"/>
        </w:rPr>
        <w:t>P</w:t>
      </w: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iazzetta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di San Martino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prospiciente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al Duomo</w:t>
      </w:r>
      <w:r w:rsidR="0063036B">
        <w:rPr>
          <w:rFonts w:ascii="Helvetica Neue" w:hAnsi="Helvetica Neue" w:cs="Helvetica Neue"/>
          <w:color w:val="000000"/>
          <w:sz w:val="32"/>
          <w:szCs w:val="32"/>
          <w:lang w:val="en-US"/>
        </w:rPr>
        <w:t>,</w:t>
      </w: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risultano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perfette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.</w:t>
      </w:r>
    </w:p>
    <w:p w14:paraId="37B0A978" w14:textId="2706FAA2" w:rsidR="00871ADC" w:rsidRDefault="00871ADC" w:rsidP="00871A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Il Campanile, é alto 36m,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ed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é un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gioiello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architettonico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che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contiene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al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suo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interno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una</w:t>
      </w:r>
      <w:proofErr w:type="spellEnd"/>
      <w:proofErr w:type="gram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scala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7268C2">
        <w:rPr>
          <w:rFonts w:ascii="Helvetica Neue" w:hAnsi="Helvetica Neue" w:cs="Helvetica Neue"/>
          <w:color w:val="000000"/>
          <w:sz w:val="32"/>
          <w:szCs w:val="32"/>
          <w:lang w:val="en-US"/>
        </w:rPr>
        <w:t>elicoidale</w:t>
      </w:r>
      <w:proofErr w:type="spellEnd"/>
      <w:r w:rsidR="007268C2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7268C2">
        <w:rPr>
          <w:rFonts w:ascii="Helvetica Neue" w:hAnsi="Helvetica Neue" w:cs="Helvetica Neue"/>
          <w:color w:val="000000"/>
          <w:sz w:val="32"/>
          <w:szCs w:val="32"/>
          <w:lang w:val="en-US"/>
        </w:rPr>
        <w:t>autoportante</w:t>
      </w:r>
      <w:proofErr w:type="spellEnd"/>
      <w:r w:rsidR="007268C2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7268C2">
        <w:rPr>
          <w:rFonts w:ascii="Helvetica Neue" w:hAnsi="Helvetica Neue" w:cs="Helvetica Neue"/>
          <w:color w:val="000000"/>
          <w:sz w:val="32"/>
          <w:szCs w:val="32"/>
          <w:lang w:val="en-US"/>
        </w:rPr>
        <w:t>attribu</w:t>
      </w: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ita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a Michelangelo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composta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da 185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gradini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.</w:t>
      </w:r>
    </w:p>
    <w:p w14:paraId="0F623724" w14:textId="77777777" w:rsidR="00871ADC" w:rsidRDefault="00871ADC" w:rsidP="00871A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La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realizzazione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é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avvenuta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tra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il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XV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ed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il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XVI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secolo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.</w:t>
      </w:r>
    </w:p>
    <w:p w14:paraId="3ECF2DD6" w14:textId="19E38A5A" w:rsidR="00871ADC" w:rsidRDefault="00871ADC" w:rsidP="00871A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Il Duomo di cui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i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lavori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iniziarono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nel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1223 é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stato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completato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nel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XIX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secolo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.</w:t>
      </w:r>
      <w:r w:rsidR="00F2185B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Affrontare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questa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tematica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per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l’artista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Lo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Sasso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è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stata</w:t>
      </w:r>
      <w:proofErr w:type="spellEnd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>una</w:t>
      </w:r>
      <w:proofErr w:type="spellEnd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>sfida</w:t>
      </w:r>
      <w:proofErr w:type="spellEnd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>onirica</w:t>
      </w:r>
      <w:proofErr w:type="spellEnd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e </w:t>
      </w:r>
      <w:proofErr w:type="spellStart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>spirituale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accolta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questo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>contesto</w:t>
      </w:r>
      <w:proofErr w:type="spellEnd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come se </w:t>
      </w:r>
      <w:proofErr w:type="spellStart"/>
      <w:r w:rsidR="00656E46">
        <w:rPr>
          <w:rFonts w:ascii="Helvetica Neue" w:hAnsi="Helvetica Neue" w:cs="Helvetica Neue"/>
          <w:color w:val="000000"/>
          <w:sz w:val="32"/>
          <w:szCs w:val="32"/>
          <w:lang w:val="en-US"/>
        </w:rPr>
        <w:t>lì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vivessero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 xml:space="preserve"> da </w:t>
      </w:r>
      <w:proofErr w:type="spellStart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sempre</w:t>
      </w:r>
      <w:proofErr w:type="spellEnd"/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.</w:t>
      </w:r>
    </w:p>
    <w:p w14:paraId="2D1E4ED9" w14:textId="77777777" w:rsidR="00871ADC" w:rsidRDefault="00871ADC" w:rsidP="00871A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  <w:lang w:val="en-US"/>
        </w:rPr>
      </w:pPr>
    </w:p>
    <w:p w14:paraId="7EC3A814" w14:textId="77777777" w:rsidR="008A2685" w:rsidRDefault="00871ADC" w:rsidP="00871ADC">
      <w:r>
        <w:rPr>
          <w:rFonts w:ascii="Helvetica Neue" w:hAnsi="Helvetica Neue" w:cs="Helvetica Neue"/>
          <w:color w:val="000000"/>
          <w:sz w:val="32"/>
          <w:szCs w:val="32"/>
          <w:lang w:val="en-US"/>
        </w:rPr>
        <w:t>Claudia Migliore</w:t>
      </w:r>
    </w:p>
    <w:bookmarkEnd w:id="0"/>
    <w:sectPr w:rsidR="008A2685" w:rsidSect="00871ADC">
      <w:pgSz w:w="11900" w:h="16840"/>
      <w:pgMar w:top="737" w:right="1304" w:bottom="680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DC"/>
    <w:rsid w:val="00053346"/>
    <w:rsid w:val="00126F59"/>
    <w:rsid w:val="00161E88"/>
    <w:rsid w:val="00263ADA"/>
    <w:rsid w:val="002737D7"/>
    <w:rsid w:val="002C6EDB"/>
    <w:rsid w:val="002D3746"/>
    <w:rsid w:val="003B288D"/>
    <w:rsid w:val="003F7CB4"/>
    <w:rsid w:val="005C31D4"/>
    <w:rsid w:val="0063036B"/>
    <w:rsid w:val="00656E46"/>
    <w:rsid w:val="007268C2"/>
    <w:rsid w:val="00805E41"/>
    <w:rsid w:val="00871ADC"/>
    <w:rsid w:val="008A2685"/>
    <w:rsid w:val="00933ECD"/>
    <w:rsid w:val="009B30A2"/>
    <w:rsid w:val="00A55DE0"/>
    <w:rsid w:val="00AC04B9"/>
    <w:rsid w:val="00AC5253"/>
    <w:rsid w:val="00B1354B"/>
    <w:rsid w:val="00B52371"/>
    <w:rsid w:val="00BA6701"/>
    <w:rsid w:val="00BF0903"/>
    <w:rsid w:val="00CC7FB7"/>
    <w:rsid w:val="00CF7394"/>
    <w:rsid w:val="00D85175"/>
    <w:rsid w:val="00D86E3E"/>
    <w:rsid w:val="00D9186F"/>
    <w:rsid w:val="00DE1FDD"/>
    <w:rsid w:val="00F2185B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FEE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86991F2-A918-0440-AF63-A4EFAB0D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Nomen Omen</vt:lpstr>
      <vt:lpstr>Mostra di opere scultoree dell’artista </vt:lpstr>
    </vt:vector>
  </TitlesOfParts>
  <Company>Acquario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Migliore</dc:creator>
  <cp:keywords/>
  <dc:description/>
  <cp:lastModifiedBy>Claudia Migliore</cp:lastModifiedBy>
  <cp:revision>5</cp:revision>
  <dcterms:created xsi:type="dcterms:W3CDTF">2022-04-15T12:12:00Z</dcterms:created>
  <dcterms:modified xsi:type="dcterms:W3CDTF">2022-04-21T10:34:00Z</dcterms:modified>
</cp:coreProperties>
</file>