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EA3EB" w14:textId="3DBB0C06" w:rsidR="002306EB" w:rsidRPr="00312927" w:rsidRDefault="00B2533B" w:rsidP="00312927">
      <w:pPr>
        <w:pStyle w:val="NormaleWeb"/>
        <w:rPr>
          <w:rFonts w:ascii="Plain" w:hAnsi="Plain"/>
          <w:b/>
          <w:bCs/>
          <w:position w:val="24"/>
          <w:sz w:val="18"/>
          <w:szCs w:val="18"/>
        </w:rPr>
      </w:pPr>
      <w:r w:rsidRPr="00B2533B">
        <w:rPr>
          <w:rFonts w:ascii="Plain" w:hAnsi="Plain"/>
          <w:b/>
          <w:bCs/>
          <w:noProof/>
          <w:position w:val="24"/>
          <w:sz w:val="18"/>
          <w:szCs w:val="18"/>
        </w:rPr>
        <w:drawing>
          <wp:inline distT="0" distB="0" distL="0" distR="0" wp14:anchorId="0678FD59" wp14:editId="222F1F46">
            <wp:extent cx="2683239" cy="694891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2540" cy="75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AC7B9" w14:textId="2F3D55EF" w:rsidR="002306EB" w:rsidRPr="00312927" w:rsidRDefault="00B2533B" w:rsidP="00C42872">
      <w:pPr>
        <w:spacing w:after="0" w:line="276" w:lineRule="auto"/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 w:rsidRPr="00312927">
        <w:rPr>
          <w:rFonts w:ascii="Tahoma" w:hAnsi="Tahoma" w:cs="Tahoma"/>
          <w:b/>
          <w:bCs/>
          <w:sz w:val="28"/>
          <w:szCs w:val="28"/>
          <w:u w:val="single"/>
        </w:rPr>
        <w:t>NOTA STAMPA</w:t>
      </w:r>
    </w:p>
    <w:p w14:paraId="6204F2CE" w14:textId="77777777" w:rsidR="00523F3D" w:rsidRPr="00312927" w:rsidRDefault="00523F3D" w:rsidP="00C42872">
      <w:pPr>
        <w:spacing w:after="0" w:line="276" w:lineRule="auto"/>
        <w:jc w:val="center"/>
        <w:rPr>
          <w:rFonts w:ascii="Tahoma" w:hAnsi="Tahoma" w:cs="Tahoma"/>
          <w:sz w:val="28"/>
          <w:szCs w:val="28"/>
          <w:u w:val="single"/>
        </w:rPr>
      </w:pPr>
    </w:p>
    <w:p w14:paraId="2CC09B45" w14:textId="2F6C0C55" w:rsidR="00187A85" w:rsidRPr="003021DF" w:rsidRDefault="006F3FA2" w:rsidP="00C42872">
      <w:pPr>
        <w:spacing w:after="0"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3021DF">
        <w:rPr>
          <w:rFonts w:ascii="Tahoma" w:hAnsi="Tahoma" w:cs="Tahoma"/>
          <w:b/>
          <w:bCs/>
          <w:sz w:val="20"/>
          <w:szCs w:val="20"/>
        </w:rPr>
        <w:t xml:space="preserve">Dopo 15 anni </w:t>
      </w:r>
      <w:r w:rsidR="0021486F" w:rsidRPr="003021DF">
        <w:rPr>
          <w:rFonts w:ascii="Tahoma" w:hAnsi="Tahoma" w:cs="Tahoma"/>
          <w:b/>
          <w:bCs/>
          <w:sz w:val="20"/>
          <w:szCs w:val="20"/>
        </w:rPr>
        <w:t xml:space="preserve">la coreografa internazionale Carolyn </w:t>
      </w:r>
      <w:proofErr w:type="spellStart"/>
      <w:r w:rsidR="0021486F" w:rsidRPr="003021DF">
        <w:rPr>
          <w:rFonts w:ascii="Tahoma" w:hAnsi="Tahoma" w:cs="Tahoma"/>
          <w:b/>
          <w:bCs/>
          <w:sz w:val="20"/>
          <w:szCs w:val="20"/>
        </w:rPr>
        <w:t>Carlson</w:t>
      </w:r>
      <w:proofErr w:type="spellEnd"/>
      <w:r w:rsidR="0021486F" w:rsidRPr="003021DF">
        <w:rPr>
          <w:rFonts w:ascii="Tahoma" w:hAnsi="Tahoma" w:cs="Tahoma"/>
          <w:b/>
          <w:bCs/>
          <w:sz w:val="20"/>
          <w:szCs w:val="20"/>
        </w:rPr>
        <w:t>,</w:t>
      </w:r>
      <w:r w:rsidR="00C6318B">
        <w:rPr>
          <w:rFonts w:ascii="Tahoma" w:hAnsi="Tahoma" w:cs="Tahoma"/>
          <w:b/>
          <w:bCs/>
          <w:sz w:val="20"/>
          <w:szCs w:val="20"/>
        </w:rPr>
        <w:t xml:space="preserve"> a Napoli</w:t>
      </w:r>
      <w:r w:rsidR="007C1C1E" w:rsidRPr="003021DF">
        <w:rPr>
          <w:rFonts w:ascii="Tahoma" w:hAnsi="Tahoma" w:cs="Tahoma"/>
          <w:b/>
          <w:bCs/>
          <w:sz w:val="20"/>
          <w:szCs w:val="20"/>
        </w:rPr>
        <w:t xml:space="preserve"> </w:t>
      </w:r>
      <w:r w:rsidR="0021486F" w:rsidRPr="003021DF">
        <w:rPr>
          <w:rFonts w:ascii="Tahoma" w:hAnsi="Tahoma" w:cs="Tahoma"/>
          <w:b/>
          <w:bCs/>
          <w:sz w:val="20"/>
          <w:szCs w:val="20"/>
        </w:rPr>
        <w:t xml:space="preserve">con una </w:t>
      </w:r>
      <w:proofErr w:type="spellStart"/>
      <w:r w:rsidR="0021486F" w:rsidRPr="003021DF">
        <w:rPr>
          <w:rFonts w:ascii="Tahoma" w:hAnsi="Tahoma" w:cs="Tahoma"/>
          <w:b/>
          <w:bCs/>
          <w:sz w:val="20"/>
          <w:szCs w:val="20"/>
        </w:rPr>
        <w:t>masterclass</w:t>
      </w:r>
      <w:proofErr w:type="spellEnd"/>
      <w:r w:rsidR="0021486F" w:rsidRPr="003021DF">
        <w:rPr>
          <w:rFonts w:ascii="Tahoma" w:hAnsi="Tahoma" w:cs="Tahoma"/>
          <w:b/>
          <w:bCs/>
          <w:sz w:val="20"/>
          <w:szCs w:val="20"/>
        </w:rPr>
        <w:t xml:space="preserve"> di alta formazione per danzatori </w:t>
      </w:r>
      <w:r w:rsidR="00C6318B">
        <w:rPr>
          <w:rFonts w:ascii="Tahoma" w:hAnsi="Tahoma" w:cs="Tahoma"/>
          <w:b/>
          <w:bCs/>
          <w:sz w:val="20"/>
          <w:szCs w:val="20"/>
        </w:rPr>
        <w:t>ad</w:t>
      </w:r>
      <w:r w:rsidR="0021486F" w:rsidRPr="003021DF">
        <w:rPr>
          <w:rFonts w:ascii="Tahoma" w:hAnsi="Tahoma" w:cs="Tahoma"/>
          <w:b/>
          <w:bCs/>
          <w:sz w:val="20"/>
          <w:szCs w:val="20"/>
        </w:rPr>
        <w:t xml:space="preserve"> </w:t>
      </w:r>
      <w:r w:rsidR="00675AC4" w:rsidRPr="003021DF">
        <w:rPr>
          <w:rFonts w:ascii="Tahoma" w:hAnsi="Tahoma" w:cs="Tahoma"/>
          <w:b/>
          <w:bCs/>
          <w:sz w:val="20"/>
          <w:szCs w:val="20"/>
        </w:rPr>
        <w:t>/</w:t>
      </w:r>
      <w:r w:rsidR="0021486F" w:rsidRPr="003021DF">
        <w:rPr>
          <w:rFonts w:ascii="Tahoma" w:hAnsi="Tahoma" w:cs="Tahoma"/>
          <w:b/>
          <w:bCs/>
          <w:sz w:val="20"/>
          <w:szCs w:val="20"/>
        </w:rPr>
        <w:t xml:space="preserve">HSS </w:t>
      </w:r>
      <w:r w:rsidR="00C6318B">
        <w:rPr>
          <w:rFonts w:ascii="Tahoma" w:hAnsi="Tahoma" w:cs="Tahoma"/>
          <w:b/>
          <w:bCs/>
          <w:sz w:val="20"/>
          <w:szCs w:val="20"/>
        </w:rPr>
        <w:t xml:space="preserve">- </w:t>
      </w:r>
      <w:r w:rsidR="0021486F" w:rsidRPr="003021DF">
        <w:rPr>
          <w:rFonts w:ascii="Tahoma" w:hAnsi="Tahoma" w:cs="Tahoma"/>
          <w:b/>
          <w:bCs/>
          <w:sz w:val="20"/>
          <w:szCs w:val="20"/>
        </w:rPr>
        <w:t>Polo per le arti performative</w:t>
      </w:r>
      <w:r w:rsidR="00C6318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675AC4" w:rsidRPr="003021DF">
        <w:rPr>
          <w:rFonts w:ascii="Tahoma" w:hAnsi="Tahoma" w:cs="Tahoma"/>
          <w:b/>
          <w:bCs/>
          <w:sz w:val="20"/>
          <w:szCs w:val="20"/>
        </w:rPr>
        <w:t>nell’ex Fabbrica Pirelli in via G</w:t>
      </w:r>
      <w:r w:rsidR="003021DF">
        <w:rPr>
          <w:rFonts w:ascii="Tahoma" w:hAnsi="Tahoma" w:cs="Tahoma"/>
          <w:b/>
          <w:bCs/>
          <w:sz w:val="20"/>
          <w:szCs w:val="20"/>
        </w:rPr>
        <w:t xml:space="preserve">alileo </w:t>
      </w:r>
      <w:r w:rsidR="00675AC4" w:rsidRPr="003021DF">
        <w:rPr>
          <w:rFonts w:ascii="Tahoma" w:hAnsi="Tahoma" w:cs="Tahoma"/>
          <w:b/>
          <w:bCs/>
          <w:sz w:val="20"/>
          <w:szCs w:val="20"/>
        </w:rPr>
        <w:t>Ferraris</w:t>
      </w:r>
    </w:p>
    <w:p w14:paraId="5AFDC023" w14:textId="77777777" w:rsidR="00187A85" w:rsidRPr="003021DF" w:rsidRDefault="00187A85" w:rsidP="00C42872">
      <w:pPr>
        <w:spacing w:after="0"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20DAABC" w14:textId="0D448E3A" w:rsidR="00797F86" w:rsidRPr="003021DF" w:rsidRDefault="00755342" w:rsidP="002306EB">
      <w:pPr>
        <w:spacing w:after="0"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Sabato 10 ottobre un incontro aperto al pubblico con l’artista,</w:t>
      </w:r>
      <w:r w:rsidR="001929F8">
        <w:rPr>
          <w:rFonts w:ascii="Tahoma" w:hAnsi="Tahoma" w:cs="Tahoma"/>
          <w:b/>
          <w:bCs/>
          <w:sz w:val="20"/>
          <w:szCs w:val="20"/>
        </w:rPr>
        <w:t xml:space="preserve"> </w:t>
      </w:r>
      <w:r w:rsidR="00C6318B">
        <w:rPr>
          <w:rFonts w:ascii="Tahoma" w:hAnsi="Tahoma" w:cs="Tahoma"/>
          <w:b/>
          <w:bCs/>
          <w:sz w:val="20"/>
          <w:szCs w:val="20"/>
        </w:rPr>
        <w:t>i</w:t>
      </w:r>
      <w:r w:rsidR="001929F8">
        <w:rPr>
          <w:rFonts w:ascii="Tahoma" w:hAnsi="Tahoma" w:cs="Tahoma"/>
          <w:b/>
          <w:bCs/>
          <w:sz w:val="20"/>
          <w:szCs w:val="20"/>
        </w:rPr>
        <w:t xml:space="preserve">cona </w:t>
      </w:r>
      <w:r>
        <w:rPr>
          <w:rFonts w:ascii="Tahoma" w:hAnsi="Tahoma" w:cs="Tahoma"/>
          <w:b/>
          <w:bCs/>
          <w:sz w:val="20"/>
          <w:szCs w:val="20"/>
        </w:rPr>
        <w:t>della danza</w:t>
      </w:r>
      <w:r w:rsidR="001929F8">
        <w:rPr>
          <w:rFonts w:ascii="Tahoma" w:hAnsi="Tahoma" w:cs="Tahoma"/>
          <w:b/>
          <w:bCs/>
          <w:sz w:val="20"/>
          <w:szCs w:val="20"/>
        </w:rPr>
        <w:t xml:space="preserve"> a livello internazionale</w:t>
      </w:r>
    </w:p>
    <w:p w14:paraId="4A63655D" w14:textId="6B67B8AD" w:rsidR="00420928" w:rsidRPr="003021DF" w:rsidRDefault="00420928" w:rsidP="00D16520">
      <w:pPr>
        <w:tabs>
          <w:tab w:val="center" w:pos="4819"/>
          <w:tab w:val="right" w:pos="9638"/>
        </w:tabs>
        <w:spacing w:after="0" w:line="276" w:lineRule="auto"/>
        <w:jc w:val="both"/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1B288E74" w14:textId="004DC272" w:rsidR="00675AC4" w:rsidRPr="003021DF" w:rsidRDefault="00675AC4" w:rsidP="00991FF2">
      <w:pPr>
        <w:pStyle w:val="NormaleWeb"/>
        <w:spacing w:before="0" w:beforeAutospacing="0" w:after="0" w:afterAutospacing="0"/>
        <w:jc w:val="both"/>
        <w:rPr>
          <w:rFonts w:ascii="Tahoma" w:hAnsi="Tahoma" w:cs="Tahoma"/>
          <w:color w:val="222222"/>
          <w:sz w:val="20"/>
          <w:szCs w:val="20"/>
        </w:rPr>
      </w:pPr>
      <w:r w:rsidRPr="003021DF">
        <w:rPr>
          <w:rFonts w:ascii="Tahoma" w:hAnsi="Tahoma" w:cs="Tahoma"/>
          <w:color w:val="222222"/>
          <w:sz w:val="20"/>
          <w:szCs w:val="20"/>
        </w:rPr>
        <w:t xml:space="preserve">Per tutta la settimana e fino al 10 ottobre </w:t>
      </w:r>
      <w:r w:rsidRPr="00C718EF">
        <w:rPr>
          <w:rFonts w:ascii="Tahoma" w:hAnsi="Tahoma" w:cs="Tahoma"/>
          <w:b/>
          <w:bCs/>
          <w:color w:val="222222"/>
          <w:sz w:val="20"/>
          <w:szCs w:val="20"/>
        </w:rPr>
        <w:t>/HSS - Polo per le Arti Performative</w:t>
      </w:r>
      <w:r w:rsidR="00C718EF">
        <w:rPr>
          <w:rFonts w:ascii="Tahoma" w:hAnsi="Tahoma" w:cs="Tahoma"/>
          <w:color w:val="222222"/>
          <w:sz w:val="20"/>
          <w:szCs w:val="20"/>
        </w:rPr>
        <w:t>*</w:t>
      </w:r>
      <w:r w:rsidR="00C6318B">
        <w:rPr>
          <w:rFonts w:ascii="Tahoma" w:hAnsi="Tahoma" w:cs="Tahoma"/>
          <w:color w:val="222222"/>
          <w:sz w:val="20"/>
          <w:szCs w:val="20"/>
        </w:rPr>
        <w:t xml:space="preserve">, </w:t>
      </w:r>
      <w:r w:rsidRPr="003021DF">
        <w:rPr>
          <w:rFonts w:ascii="Tahoma" w:hAnsi="Tahoma" w:cs="Tahoma"/>
          <w:color w:val="222222"/>
          <w:sz w:val="20"/>
          <w:szCs w:val="20"/>
        </w:rPr>
        <w:t xml:space="preserve">nuova realtà artistico culturale </w:t>
      </w:r>
      <w:r w:rsidR="00C718EF">
        <w:rPr>
          <w:rFonts w:ascii="Tahoma" w:hAnsi="Tahoma" w:cs="Tahoma"/>
          <w:color w:val="222222"/>
          <w:sz w:val="20"/>
          <w:szCs w:val="20"/>
        </w:rPr>
        <w:t>del territorio</w:t>
      </w:r>
      <w:r w:rsidR="00C6318B">
        <w:rPr>
          <w:rFonts w:ascii="Tahoma" w:hAnsi="Tahoma" w:cs="Tahoma"/>
          <w:color w:val="222222"/>
          <w:sz w:val="20"/>
          <w:szCs w:val="20"/>
        </w:rPr>
        <w:t xml:space="preserve">, </w:t>
      </w:r>
      <w:r w:rsidRPr="00C718EF">
        <w:rPr>
          <w:rFonts w:ascii="Tahoma" w:hAnsi="Tahoma" w:cs="Tahoma"/>
          <w:b/>
          <w:bCs/>
          <w:color w:val="222222"/>
          <w:sz w:val="20"/>
          <w:szCs w:val="20"/>
        </w:rPr>
        <w:t>ospita la</w:t>
      </w:r>
      <w:r w:rsidR="00C718EF">
        <w:rPr>
          <w:rFonts w:ascii="Tahoma" w:hAnsi="Tahoma" w:cs="Tahoma"/>
          <w:b/>
          <w:bCs/>
          <w:color w:val="222222"/>
          <w:sz w:val="20"/>
          <w:szCs w:val="20"/>
        </w:rPr>
        <w:t xml:space="preserve"> </w:t>
      </w:r>
      <w:proofErr w:type="spellStart"/>
      <w:r w:rsidRPr="00C718EF">
        <w:rPr>
          <w:rFonts w:ascii="Tahoma" w:hAnsi="Tahoma" w:cs="Tahoma"/>
          <w:b/>
          <w:bCs/>
          <w:color w:val="222222"/>
          <w:sz w:val="20"/>
          <w:szCs w:val="20"/>
        </w:rPr>
        <w:t>masterclass</w:t>
      </w:r>
      <w:proofErr w:type="spellEnd"/>
      <w:r w:rsidRPr="00C718EF">
        <w:rPr>
          <w:rFonts w:ascii="Tahoma" w:hAnsi="Tahoma" w:cs="Tahoma"/>
          <w:b/>
          <w:bCs/>
          <w:color w:val="222222"/>
          <w:sz w:val="20"/>
          <w:szCs w:val="20"/>
        </w:rPr>
        <w:t xml:space="preserve"> di </w:t>
      </w:r>
      <w:r w:rsidR="00FE0AC6" w:rsidRPr="00C718EF">
        <w:rPr>
          <w:rFonts w:ascii="Tahoma" w:hAnsi="Tahoma" w:cs="Tahoma"/>
          <w:b/>
          <w:bCs/>
          <w:color w:val="222222"/>
          <w:sz w:val="20"/>
          <w:szCs w:val="20"/>
        </w:rPr>
        <w:t xml:space="preserve">un’artista, protagonista assoluta del mondo della danza: </w:t>
      </w:r>
      <w:r w:rsidRPr="00C718EF">
        <w:rPr>
          <w:rFonts w:ascii="Tahoma" w:hAnsi="Tahoma" w:cs="Tahoma"/>
          <w:b/>
          <w:bCs/>
          <w:color w:val="222222"/>
          <w:sz w:val="20"/>
          <w:szCs w:val="20"/>
        </w:rPr>
        <w:t xml:space="preserve">Carolyn </w:t>
      </w:r>
      <w:proofErr w:type="spellStart"/>
      <w:r w:rsidRPr="00C718EF">
        <w:rPr>
          <w:rFonts w:ascii="Tahoma" w:hAnsi="Tahoma" w:cs="Tahoma"/>
          <w:b/>
          <w:bCs/>
          <w:color w:val="222222"/>
          <w:sz w:val="20"/>
          <w:szCs w:val="20"/>
        </w:rPr>
        <w:t>Carlson</w:t>
      </w:r>
      <w:proofErr w:type="spellEnd"/>
      <w:r w:rsidR="00FE0AC6" w:rsidRPr="00C718EF">
        <w:rPr>
          <w:rFonts w:ascii="Tahoma" w:hAnsi="Tahoma" w:cs="Tahoma"/>
          <w:b/>
          <w:bCs/>
          <w:color w:val="222222"/>
          <w:sz w:val="20"/>
          <w:szCs w:val="20"/>
        </w:rPr>
        <w:t>.</w:t>
      </w:r>
      <w:r w:rsidR="00991FF2" w:rsidRPr="003021DF">
        <w:rPr>
          <w:rFonts w:ascii="Tahoma" w:hAnsi="Tahoma" w:cs="Tahoma"/>
          <w:color w:val="222222"/>
          <w:sz w:val="20"/>
          <w:szCs w:val="20"/>
        </w:rPr>
        <w:t xml:space="preserve"> </w:t>
      </w:r>
      <w:r w:rsidR="001929F8" w:rsidRPr="00C718EF">
        <w:rPr>
          <w:rFonts w:ascii="Tahoma" w:hAnsi="Tahoma" w:cs="Tahoma"/>
          <w:b/>
          <w:bCs/>
          <w:color w:val="222222"/>
          <w:sz w:val="20"/>
          <w:szCs w:val="20"/>
        </w:rPr>
        <w:t>I</w:t>
      </w:r>
      <w:r w:rsidRPr="00C718EF">
        <w:rPr>
          <w:rFonts w:ascii="Tahoma" w:hAnsi="Tahoma" w:cs="Tahoma"/>
          <w:b/>
          <w:bCs/>
          <w:color w:val="222222"/>
          <w:sz w:val="20"/>
          <w:szCs w:val="20"/>
        </w:rPr>
        <w:t>cona internazionale, torna a Napoli, dopo ben 15 anni</w:t>
      </w:r>
      <w:r w:rsidRPr="003021DF">
        <w:rPr>
          <w:rFonts w:ascii="Tahoma" w:hAnsi="Tahoma" w:cs="Tahoma"/>
          <w:color w:val="222222"/>
          <w:sz w:val="20"/>
          <w:szCs w:val="20"/>
        </w:rPr>
        <w:t xml:space="preserve"> rendendo </w:t>
      </w:r>
      <w:r w:rsidR="00B871E5">
        <w:rPr>
          <w:rFonts w:ascii="Tahoma" w:hAnsi="Tahoma" w:cs="Tahoma"/>
          <w:color w:val="222222"/>
          <w:sz w:val="20"/>
          <w:szCs w:val="20"/>
        </w:rPr>
        <w:t xml:space="preserve">così </w:t>
      </w:r>
      <w:r w:rsidRPr="003021DF">
        <w:rPr>
          <w:rFonts w:ascii="Tahoma" w:hAnsi="Tahoma" w:cs="Tahoma"/>
          <w:color w:val="222222"/>
          <w:sz w:val="20"/>
          <w:szCs w:val="20"/>
        </w:rPr>
        <w:t>possibile</w:t>
      </w:r>
      <w:r w:rsidR="00C6318B">
        <w:rPr>
          <w:rFonts w:ascii="Tahoma" w:hAnsi="Tahoma" w:cs="Tahoma"/>
          <w:color w:val="222222"/>
          <w:sz w:val="20"/>
          <w:szCs w:val="20"/>
        </w:rPr>
        <w:t xml:space="preserve"> partecipare</w:t>
      </w:r>
      <w:r w:rsidR="00B871E5">
        <w:rPr>
          <w:rFonts w:ascii="Tahoma" w:hAnsi="Tahoma" w:cs="Tahoma"/>
          <w:color w:val="222222"/>
          <w:sz w:val="20"/>
          <w:szCs w:val="20"/>
        </w:rPr>
        <w:t xml:space="preserve"> ad un suo corso di alta formazione proprio nella città partenopea</w:t>
      </w:r>
      <w:r w:rsidRPr="003021DF">
        <w:rPr>
          <w:rFonts w:ascii="Tahoma" w:hAnsi="Tahoma" w:cs="Tahoma"/>
          <w:color w:val="222222"/>
          <w:sz w:val="20"/>
          <w:szCs w:val="20"/>
        </w:rPr>
        <w:t xml:space="preserve"> a</w:t>
      </w:r>
      <w:r w:rsidR="00B871E5">
        <w:rPr>
          <w:rFonts w:ascii="Tahoma" w:hAnsi="Tahoma" w:cs="Tahoma"/>
          <w:color w:val="222222"/>
          <w:sz w:val="20"/>
          <w:szCs w:val="20"/>
        </w:rPr>
        <w:t>i</w:t>
      </w:r>
      <w:r w:rsidRPr="003021DF">
        <w:rPr>
          <w:rFonts w:ascii="Tahoma" w:hAnsi="Tahoma" w:cs="Tahoma"/>
          <w:color w:val="222222"/>
          <w:sz w:val="20"/>
          <w:szCs w:val="20"/>
        </w:rPr>
        <w:t xml:space="preserve"> </w:t>
      </w:r>
      <w:r w:rsidR="00C718EF">
        <w:rPr>
          <w:rFonts w:ascii="Tahoma" w:hAnsi="Tahoma" w:cs="Tahoma"/>
          <w:color w:val="222222"/>
          <w:sz w:val="20"/>
          <w:szCs w:val="20"/>
        </w:rPr>
        <w:t xml:space="preserve">tanti </w:t>
      </w:r>
      <w:r w:rsidRPr="003021DF">
        <w:rPr>
          <w:rFonts w:ascii="Tahoma" w:hAnsi="Tahoma" w:cs="Tahoma"/>
          <w:color w:val="222222"/>
          <w:sz w:val="20"/>
          <w:szCs w:val="20"/>
        </w:rPr>
        <w:t>danzatori e a tutti gli appassionati dell’arte coreutica.</w:t>
      </w:r>
      <w:r w:rsidR="006E2737">
        <w:rPr>
          <w:rFonts w:ascii="Tahoma" w:hAnsi="Tahoma" w:cs="Tahoma"/>
          <w:color w:val="222222"/>
          <w:sz w:val="20"/>
          <w:szCs w:val="20"/>
        </w:rPr>
        <w:t xml:space="preserve"> </w:t>
      </w:r>
      <w:r w:rsidR="00167994">
        <w:rPr>
          <w:rFonts w:ascii="Tahoma" w:hAnsi="Tahoma" w:cs="Tahoma"/>
          <w:color w:val="222222"/>
          <w:sz w:val="20"/>
          <w:szCs w:val="20"/>
        </w:rPr>
        <w:t xml:space="preserve">Ad affiancare la </w:t>
      </w:r>
      <w:proofErr w:type="spellStart"/>
      <w:r w:rsidR="00167994">
        <w:rPr>
          <w:rFonts w:ascii="Tahoma" w:hAnsi="Tahoma" w:cs="Tahoma"/>
          <w:color w:val="222222"/>
          <w:sz w:val="20"/>
          <w:szCs w:val="20"/>
        </w:rPr>
        <w:t>Carlson</w:t>
      </w:r>
      <w:proofErr w:type="spellEnd"/>
      <w:r w:rsidR="00167994">
        <w:rPr>
          <w:rFonts w:ascii="Tahoma" w:hAnsi="Tahoma" w:cs="Tahoma"/>
          <w:color w:val="222222"/>
          <w:sz w:val="20"/>
          <w:szCs w:val="20"/>
        </w:rPr>
        <w:t>,</w:t>
      </w:r>
      <w:r w:rsidR="00C6318B">
        <w:rPr>
          <w:rFonts w:ascii="Tahoma" w:hAnsi="Tahoma" w:cs="Tahoma"/>
          <w:color w:val="222222"/>
          <w:sz w:val="20"/>
          <w:szCs w:val="20"/>
        </w:rPr>
        <w:t xml:space="preserve"> la sua assistente </w:t>
      </w:r>
      <w:r w:rsidR="006E2737" w:rsidRPr="007346C5">
        <w:rPr>
          <w:rFonts w:ascii="Arial" w:hAnsi="Arial" w:cs="Arial"/>
          <w:color w:val="222222"/>
          <w:sz w:val="20"/>
          <w:szCs w:val="20"/>
        </w:rPr>
        <w:t xml:space="preserve">Sara </w:t>
      </w:r>
      <w:proofErr w:type="spellStart"/>
      <w:r w:rsidR="006E2737" w:rsidRPr="007346C5">
        <w:rPr>
          <w:rFonts w:ascii="Arial" w:hAnsi="Arial" w:cs="Arial"/>
          <w:color w:val="222222"/>
          <w:sz w:val="20"/>
          <w:szCs w:val="20"/>
        </w:rPr>
        <w:t>Orselli</w:t>
      </w:r>
      <w:proofErr w:type="spellEnd"/>
      <w:r w:rsidR="006E2737" w:rsidRPr="007346C5">
        <w:rPr>
          <w:rFonts w:ascii="Arial" w:hAnsi="Arial" w:cs="Arial"/>
          <w:color w:val="222222"/>
          <w:sz w:val="20"/>
          <w:szCs w:val="20"/>
        </w:rPr>
        <w:t>,</w:t>
      </w:r>
      <w:r w:rsidR="00312927">
        <w:rPr>
          <w:rFonts w:ascii="Arial" w:hAnsi="Arial" w:cs="Arial"/>
          <w:color w:val="222222"/>
          <w:sz w:val="20"/>
          <w:szCs w:val="20"/>
        </w:rPr>
        <w:t xml:space="preserve"> </w:t>
      </w:r>
      <w:r w:rsidR="006E2737" w:rsidRPr="007346C5">
        <w:rPr>
          <w:rFonts w:ascii="Arial" w:hAnsi="Arial" w:cs="Arial"/>
          <w:color w:val="222222"/>
          <w:sz w:val="20"/>
          <w:szCs w:val="20"/>
        </w:rPr>
        <w:t>oggi custode del</w:t>
      </w:r>
      <w:r w:rsidR="00167994">
        <w:rPr>
          <w:rFonts w:ascii="Arial" w:hAnsi="Arial" w:cs="Arial"/>
          <w:color w:val="222222"/>
          <w:sz w:val="20"/>
          <w:szCs w:val="20"/>
        </w:rPr>
        <w:t xml:space="preserve"> suo</w:t>
      </w:r>
      <w:r w:rsidR="006E2737" w:rsidRPr="007346C5">
        <w:rPr>
          <w:rFonts w:ascii="Arial" w:hAnsi="Arial" w:cs="Arial"/>
          <w:color w:val="222222"/>
          <w:sz w:val="20"/>
          <w:szCs w:val="20"/>
        </w:rPr>
        <w:t xml:space="preserve"> linguaggio coreografico</w:t>
      </w:r>
      <w:r w:rsidR="00C6318B">
        <w:rPr>
          <w:rFonts w:ascii="Arial" w:hAnsi="Arial" w:cs="Arial"/>
          <w:color w:val="222222"/>
          <w:sz w:val="20"/>
          <w:szCs w:val="20"/>
        </w:rPr>
        <w:t xml:space="preserve"> e</w:t>
      </w:r>
      <w:r w:rsidR="006E2737" w:rsidRPr="007346C5">
        <w:rPr>
          <w:rFonts w:ascii="Arial" w:hAnsi="Arial" w:cs="Arial"/>
          <w:color w:val="222222"/>
          <w:sz w:val="20"/>
          <w:szCs w:val="20"/>
        </w:rPr>
        <w:t xml:space="preserve"> </w:t>
      </w:r>
      <w:r w:rsidR="00167994">
        <w:rPr>
          <w:rFonts w:ascii="Arial" w:hAnsi="Arial" w:cs="Arial"/>
          <w:color w:val="222222"/>
          <w:sz w:val="20"/>
          <w:szCs w:val="20"/>
        </w:rPr>
        <w:t xml:space="preserve">che </w:t>
      </w:r>
      <w:r w:rsidR="006E2737" w:rsidRPr="007346C5">
        <w:rPr>
          <w:rFonts w:ascii="Arial" w:hAnsi="Arial" w:cs="Arial"/>
          <w:color w:val="222222"/>
          <w:sz w:val="20"/>
          <w:szCs w:val="20"/>
        </w:rPr>
        <w:t>ha a sua volta sviluppato il desiderio di trasmetter</w:t>
      </w:r>
      <w:r w:rsidR="00FE0AC6">
        <w:rPr>
          <w:rFonts w:ascii="Arial" w:hAnsi="Arial" w:cs="Arial"/>
          <w:color w:val="222222"/>
          <w:sz w:val="20"/>
          <w:szCs w:val="20"/>
        </w:rPr>
        <w:t>lo</w:t>
      </w:r>
      <w:r w:rsidR="00167994">
        <w:rPr>
          <w:rFonts w:ascii="Arial" w:hAnsi="Arial" w:cs="Arial"/>
          <w:color w:val="222222"/>
          <w:sz w:val="20"/>
          <w:szCs w:val="20"/>
        </w:rPr>
        <w:t xml:space="preserve"> </w:t>
      </w:r>
      <w:r w:rsidR="006E2737" w:rsidRPr="007346C5">
        <w:rPr>
          <w:rFonts w:ascii="Arial" w:hAnsi="Arial" w:cs="Arial"/>
          <w:color w:val="222222"/>
          <w:sz w:val="20"/>
          <w:szCs w:val="20"/>
        </w:rPr>
        <w:t>e conduce</w:t>
      </w:r>
      <w:r w:rsidR="00167994">
        <w:rPr>
          <w:rFonts w:ascii="Arial" w:hAnsi="Arial" w:cs="Arial"/>
          <w:color w:val="222222"/>
          <w:sz w:val="20"/>
          <w:szCs w:val="20"/>
        </w:rPr>
        <w:t xml:space="preserve"> </w:t>
      </w:r>
      <w:r w:rsidR="00942FAC">
        <w:rPr>
          <w:rFonts w:ascii="Arial" w:hAnsi="Arial" w:cs="Arial"/>
          <w:color w:val="222222"/>
          <w:sz w:val="20"/>
          <w:szCs w:val="20"/>
        </w:rPr>
        <w:t>i suoi corsi e</w:t>
      </w:r>
      <w:r w:rsidR="006E2737" w:rsidRPr="007346C5">
        <w:rPr>
          <w:rFonts w:ascii="Arial" w:hAnsi="Arial" w:cs="Arial"/>
          <w:color w:val="222222"/>
          <w:sz w:val="20"/>
          <w:szCs w:val="20"/>
        </w:rPr>
        <w:t xml:space="preserve"> workshop durante le tournée.</w:t>
      </w:r>
    </w:p>
    <w:p w14:paraId="1F7F915D" w14:textId="77777777" w:rsidR="00991FF2" w:rsidRPr="003021DF" w:rsidRDefault="00991FF2" w:rsidP="00991FF2">
      <w:pPr>
        <w:spacing w:after="0" w:line="240" w:lineRule="auto"/>
        <w:jc w:val="both"/>
        <w:rPr>
          <w:rFonts w:ascii="Tahoma" w:hAnsi="Tahoma" w:cs="Tahoma"/>
          <w:color w:val="222222"/>
          <w:sz w:val="20"/>
          <w:szCs w:val="20"/>
        </w:rPr>
      </w:pPr>
    </w:p>
    <w:p w14:paraId="39A27C7A" w14:textId="43C45C53" w:rsidR="00991FF2" w:rsidRPr="003021DF" w:rsidRDefault="00942FAC" w:rsidP="00991FF2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</w:pPr>
      <w:r>
        <w:rPr>
          <w:rFonts w:ascii="Tahoma" w:hAnsi="Tahoma" w:cs="Tahoma"/>
          <w:color w:val="222222"/>
          <w:sz w:val="20"/>
          <w:szCs w:val="20"/>
        </w:rPr>
        <w:t>S</w:t>
      </w:r>
      <w:r w:rsidR="00FC43CD" w:rsidRPr="003021DF">
        <w:rPr>
          <w:rFonts w:ascii="Tahoma" w:hAnsi="Tahoma" w:cs="Tahoma"/>
          <w:color w:val="222222"/>
          <w:sz w:val="20"/>
          <w:szCs w:val="20"/>
        </w:rPr>
        <w:t xml:space="preserve">abato </w:t>
      </w:r>
      <w:r w:rsidR="00991FF2" w:rsidRPr="003021DF">
        <w:rPr>
          <w:rFonts w:ascii="Tahoma" w:hAnsi="Tahoma" w:cs="Tahoma"/>
          <w:b/>
          <w:bCs/>
          <w:color w:val="222222"/>
          <w:sz w:val="20"/>
          <w:szCs w:val="20"/>
        </w:rPr>
        <w:t>10 ottobre</w:t>
      </w:r>
      <w:r w:rsidR="00991FF2" w:rsidRPr="003021DF">
        <w:rPr>
          <w:rFonts w:ascii="Tahoma" w:hAnsi="Tahoma" w:cs="Tahoma"/>
          <w:color w:val="222222"/>
          <w:sz w:val="20"/>
          <w:szCs w:val="20"/>
        </w:rPr>
        <w:t>,</w:t>
      </w:r>
      <w:r w:rsidR="00B871E5">
        <w:rPr>
          <w:rFonts w:ascii="Tahoma" w:hAnsi="Tahoma" w:cs="Tahoma"/>
          <w:color w:val="222222"/>
          <w:sz w:val="20"/>
          <w:szCs w:val="20"/>
        </w:rPr>
        <w:t xml:space="preserve"> nel pomeriggio,</w:t>
      </w:r>
      <w:r w:rsidR="00991FF2" w:rsidRPr="003021DF">
        <w:rPr>
          <w:rFonts w:ascii="Tahoma" w:hAnsi="Tahoma" w:cs="Tahoma"/>
          <w:color w:val="222222"/>
          <w:sz w:val="20"/>
          <w:szCs w:val="20"/>
        </w:rPr>
        <w:t xml:space="preserve"> </w:t>
      </w:r>
      <w:r>
        <w:rPr>
          <w:rFonts w:ascii="Tahoma" w:hAnsi="Tahoma" w:cs="Tahoma"/>
          <w:color w:val="222222"/>
          <w:sz w:val="20"/>
          <w:szCs w:val="20"/>
        </w:rPr>
        <w:t xml:space="preserve">la </w:t>
      </w:r>
      <w:proofErr w:type="spellStart"/>
      <w:r>
        <w:rPr>
          <w:rFonts w:ascii="Tahoma" w:hAnsi="Tahoma" w:cs="Tahoma"/>
          <w:color w:val="222222"/>
          <w:sz w:val="20"/>
          <w:szCs w:val="20"/>
        </w:rPr>
        <w:t>masterclass</w:t>
      </w:r>
      <w:proofErr w:type="spellEnd"/>
      <w:r>
        <w:rPr>
          <w:rFonts w:ascii="Tahoma" w:hAnsi="Tahoma" w:cs="Tahoma"/>
          <w:color w:val="222222"/>
          <w:sz w:val="20"/>
          <w:szCs w:val="20"/>
        </w:rPr>
        <w:t xml:space="preserve">, </w:t>
      </w:r>
      <w:r w:rsidR="00991FF2" w:rsidRPr="003021DF">
        <w:rPr>
          <w:rFonts w:ascii="Tahoma" w:hAnsi="Tahoma" w:cs="Tahoma"/>
          <w:color w:val="222222"/>
          <w:sz w:val="20"/>
          <w:szCs w:val="20"/>
        </w:rPr>
        <w:t>si concluderà con un incontro aperto al pubblico</w:t>
      </w:r>
      <w:r w:rsidR="00FC43CD" w:rsidRPr="003021DF">
        <w:rPr>
          <w:rFonts w:ascii="Tahoma" w:hAnsi="Tahoma" w:cs="Tahoma"/>
          <w:color w:val="222222"/>
          <w:sz w:val="20"/>
          <w:szCs w:val="20"/>
        </w:rPr>
        <w:t xml:space="preserve">: un </w:t>
      </w:r>
      <w:r w:rsidR="00991FF2" w:rsidRPr="003021D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>Open Studio</w:t>
      </w:r>
      <w:r w:rsidR="00FC43CD" w:rsidRPr="003021D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 xml:space="preserve"> </w:t>
      </w:r>
      <w:r w:rsidR="00FC43CD" w:rsidRPr="00E31D50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con </w:t>
      </w:r>
      <w:r w:rsidR="00991FF2" w:rsidRPr="00E31D50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una </w:t>
      </w:r>
      <w:r w:rsidR="00991FF2" w:rsidRPr="00E31D50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it-IT"/>
        </w:rPr>
        <w:t xml:space="preserve">restituzione </w:t>
      </w:r>
      <w:r w:rsidR="00991FF2" w:rsidRPr="00E31D50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del lavoro svolto in sala</w:t>
      </w:r>
      <w:r w:rsidR="00755343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, accompagnato dalle musiche di Marco Vitale,</w:t>
      </w:r>
      <w:r w:rsidR="00991FF2" w:rsidRPr="00E31D50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alle 15.30 e a seguire</w:t>
      </w:r>
      <w:r w:rsidR="00991FF2" w:rsidRPr="003021D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 xml:space="preserve"> un </w:t>
      </w:r>
      <w:r w:rsidR="00FC43CD" w:rsidRPr="003021D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 xml:space="preserve">talk </w:t>
      </w:r>
      <w:r w:rsidR="00991FF2" w:rsidRPr="003021D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 xml:space="preserve">che vedrà dialogare la coreografa internazionale con Raffaella Tramontano, giornalista e direttrice responsabile di </w:t>
      </w:r>
      <w:proofErr w:type="spellStart"/>
      <w:r w:rsidR="00991FF2" w:rsidRPr="003021D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>C</w:t>
      </w:r>
      <w:r w:rsidR="00991FF2" w:rsidRPr="003021DF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it-IT"/>
        </w:rPr>
        <w:t>ampadidanza</w:t>
      </w:r>
      <w:proofErr w:type="spellEnd"/>
      <w:r w:rsidR="00991FF2" w:rsidRPr="003021DF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it-IT"/>
        </w:rPr>
        <w:t xml:space="preserve"> Dance Magazine</w:t>
      </w:r>
      <w:r w:rsidR="00991FF2" w:rsidRPr="003021D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 xml:space="preserve">.  </w:t>
      </w:r>
    </w:p>
    <w:p w14:paraId="298E2BC3" w14:textId="77777777" w:rsidR="00991FF2" w:rsidRPr="003021DF" w:rsidRDefault="00991FF2" w:rsidP="00991FF2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</w:p>
    <w:p w14:paraId="723FF449" w14:textId="4C7D327A" w:rsidR="006E2737" w:rsidRPr="00B871E5" w:rsidRDefault="006E2737" w:rsidP="00755343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Tahoma" w:hAnsi="Tahoma" w:cs="Tahoma"/>
          <w:i/>
          <w:iCs/>
          <w:color w:val="222222"/>
          <w:sz w:val="20"/>
          <w:szCs w:val="20"/>
        </w:rPr>
      </w:pPr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 xml:space="preserve">Nel corso della sua formazione, Carolyn </w:t>
      </w:r>
      <w:proofErr w:type="spellStart"/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>Carlson</w:t>
      </w:r>
      <w:proofErr w:type="spellEnd"/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 xml:space="preserve"> ha incontrato straordinari maestri di danza: da </w:t>
      </w:r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 xml:space="preserve">Anna </w:t>
      </w:r>
      <w:proofErr w:type="spellStart"/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>Sokolov</w:t>
      </w:r>
      <w:proofErr w:type="spellEnd"/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>, coreografa e insegnante segnata dalla collaborazione con </w:t>
      </w:r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>Martha Graham</w:t>
      </w:r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>, passando per </w:t>
      </w:r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 xml:space="preserve">Joan </w:t>
      </w:r>
      <w:proofErr w:type="spellStart"/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>Woodbury</w:t>
      </w:r>
      <w:proofErr w:type="spellEnd"/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>, allieva di </w:t>
      </w:r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 xml:space="preserve">Mary </w:t>
      </w:r>
      <w:proofErr w:type="spellStart"/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>Wigman</w:t>
      </w:r>
      <w:proofErr w:type="spellEnd"/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> </w:t>
      </w:r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>e figura centrale dell’insegnamento della danza all’Università dello Utah, fino ad </w:t>
      </w:r>
      <w:proofErr w:type="spellStart"/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>Alwin</w:t>
      </w:r>
      <w:proofErr w:type="spellEnd"/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 xml:space="preserve"> </w:t>
      </w:r>
      <w:proofErr w:type="spellStart"/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>Nikolais</w:t>
      </w:r>
      <w:proofErr w:type="spellEnd"/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 xml:space="preserve">, suo Maestro, con il quale ha danzato dal 1965 al 1972. Più che una tecnica, </w:t>
      </w:r>
      <w:proofErr w:type="spellStart"/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>Nikolais</w:t>
      </w:r>
      <w:proofErr w:type="spellEnd"/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 xml:space="preserve"> le ha trasmesso una filosofia basata sull’improvvisazione, la composizione coreografica e una concezione del corpo danzante fondata su quattro principi: </w:t>
      </w:r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>Tempo, Spazio</w:t>
      </w:r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>, </w:t>
      </w:r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>Forma </w:t>
      </w:r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>e </w:t>
      </w:r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>Movimento </w:t>
      </w:r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 xml:space="preserve">(perpetuo).  A questi, Carolyn </w:t>
      </w:r>
      <w:proofErr w:type="spellStart"/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>Carlson</w:t>
      </w:r>
      <w:proofErr w:type="spellEnd"/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 xml:space="preserve"> ha aggiunto la propria visione radicata nella </w:t>
      </w:r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>Poesia </w:t>
      </w:r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>e nell’</w:t>
      </w:r>
      <w:r w:rsidRPr="00B871E5">
        <w:rPr>
          <w:rFonts w:ascii="Tahoma" w:hAnsi="Tahoma" w:cs="Tahoma"/>
          <w:b/>
          <w:bCs/>
          <w:i/>
          <w:iCs/>
          <w:color w:val="222222"/>
          <w:sz w:val="20"/>
          <w:szCs w:val="20"/>
        </w:rPr>
        <w:t>Intuizione</w:t>
      </w:r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 xml:space="preserve">. Le ha inoltre instillato la convinzione che creazione e apprendimento siano inseparabili, che creare è possibile solo attraverso la scoperta. Da allora, Carolyn </w:t>
      </w:r>
      <w:proofErr w:type="spellStart"/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>Carlson</w:t>
      </w:r>
      <w:proofErr w:type="spellEnd"/>
      <w:r w:rsidRPr="00B871E5">
        <w:rPr>
          <w:rFonts w:ascii="Tahoma" w:hAnsi="Tahoma" w:cs="Tahoma"/>
          <w:i/>
          <w:iCs/>
          <w:color w:val="222222"/>
          <w:sz w:val="20"/>
          <w:szCs w:val="20"/>
        </w:rPr>
        <w:t xml:space="preserve"> è diventata creatrice e insegnante a pieno titolo, trasmettendo la sua visione del movimento come gesto poetico a diverse generazioni di danzatori in tutto il mondo, in particolare in Francia, Italia e Finlandia. Questa passione per la trasmissione l’ha portata a fondare e dirigere, dal 1999 al 2002, una scuola di danza a Venezia, l’Accademia Isola Danza. Sempre nel 1999 ha fondato l’Atelier de Paris, un centro internazionale di formazione dove i più grandi maestri della danza condividono le proprie conoscenze. </w:t>
      </w:r>
    </w:p>
    <w:p w14:paraId="7321A493" w14:textId="6D7F2221" w:rsidR="006E2737" w:rsidRPr="00B871E5" w:rsidRDefault="006E2737" w:rsidP="00755343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Tahoma" w:hAnsi="Tahoma" w:cs="Tahoma"/>
          <w:b/>
          <w:bCs/>
          <w:i/>
          <w:iCs/>
          <w:color w:val="222222"/>
          <w:sz w:val="20"/>
          <w:szCs w:val="20"/>
        </w:rPr>
      </w:pPr>
    </w:p>
    <w:p w14:paraId="7E9F8C77" w14:textId="6A1CB824" w:rsidR="00B871E5" w:rsidRPr="00167994" w:rsidRDefault="00167994" w:rsidP="00167994">
      <w:pPr>
        <w:jc w:val="both"/>
        <w:rPr>
          <w:rFonts w:ascii="Tahoma" w:hAnsi="Tahoma" w:cs="Tahoma"/>
          <w:color w:val="000000"/>
          <w:sz w:val="20"/>
          <w:szCs w:val="20"/>
        </w:rPr>
      </w:pPr>
      <w:r w:rsidRPr="003021DF">
        <w:rPr>
          <w:rFonts w:ascii="Tahoma" w:hAnsi="Tahoma" w:cs="Tahoma"/>
          <w:color w:val="000000"/>
          <w:sz w:val="20"/>
          <w:szCs w:val="20"/>
        </w:rPr>
        <w:t>L’iniziativa è stata ideata da </w:t>
      </w:r>
      <w:r w:rsidRPr="003021DF">
        <w:rPr>
          <w:rFonts w:ascii="Tahoma" w:hAnsi="Tahoma" w:cs="Tahoma"/>
          <w:b/>
          <w:bCs/>
          <w:color w:val="000000"/>
          <w:sz w:val="20"/>
          <w:szCs w:val="20"/>
        </w:rPr>
        <w:t>HSS -</w:t>
      </w:r>
      <w:r w:rsidRPr="003021DF">
        <w:rPr>
          <w:rFonts w:ascii="Tahoma" w:hAnsi="Tahoma" w:cs="Tahoma"/>
          <w:color w:val="000000"/>
          <w:sz w:val="20"/>
          <w:szCs w:val="20"/>
        </w:rPr>
        <w:t> </w:t>
      </w:r>
      <w:r w:rsidRPr="003021DF">
        <w:rPr>
          <w:rFonts w:ascii="Tahoma" w:hAnsi="Tahoma" w:cs="Tahoma"/>
          <w:b/>
          <w:bCs/>
          <w:color w:val="000000"/>
          <w:sz w:val="20"/>
          <w:szCs w:val="20"/>
        </w:rPr>
        <w:t>Polo per le arti performative</w:t>
      </w:r>
      <w:r w:rsidRPr="003021DF">
        <w:rPr>
          <w:rFonts w:ascii="Tahoma" w:hAnsi="Tahoma" w:cs="Tahoma"/>
          <w:color w:val="000000"/>
          <w:sz w:val="20"/>
          <w:szCs w:val="20"/>
        </w:rPr>
        <w:t> </w:t>
      </w:r>
      <w:r w:rsidRPr="003021DF">
        <w:rPr>
          <w:rFonts w:ascii="Tahoma" w:hAnsi="Tahoma" w:cs="Tahoma"/>
          <w:b/>
          <w:bCs/>
          <w:color w:val="000000"/>
          <w:sz w:val="20"/>
          <w:szCs w:val="20"/>
        </w:rPr>
        <w:t>e realizzata</w:t>
      </w:r>
      <w:r w:rsidRPr="003021DF">
        <w:rPr>
          <w:rFonts w:ascii="Tahoma" w:hAnsi="Tahoma" w:cs="Tahoma"/>
          <w:color w:val="000000"/>
          <w:sz w:val="20"/>
          <w:szCs w:val="20"/>
        </w:rPr>
        <w:t xml:space="preserve"> con il sostegno di </w:t>
      </w:r>
      <w:proofErr w:type="spellStart"/>
      <w:r w:rsidRPr="003021DF">
        <w:rPr>
          <w:rFonts w:ascii="Tahoma" w:hAnsi="Tahoma" w:cs="Tahoma"/>
          <w:b/>
          <w:bCs/>
          <w:color w:val="000000"/>
          <w:sz w:val="20"/>
          <w:szCs w:val="20"/>
        </w:rPr>
        <w:t>Körper</w:t>
      </w:r>
      <w:proofErr w:type="spellEnd"/>
      <w:r w:rsidRPr="003021DF">
        <w:rPr>
          <w:rFonts w:ascii="Tahoma" w:hAnsi="Tahoma" w:cs="Tahoma"/>
          <w:b/>
          <w:bCs/>
          <w:color w:val="000000"/>
          <w:sz w:val="20"/>
          <w:szCs w:val="20"/>
        </w:rPr>
        <w:t> | Centro Nazionale di Produzione della Danza</w:t>
      </w:r>
      <w:r w:rsidRPr="003021DF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3021DF">
        <w:rPr>
          <w:rFonts w:ascii="Tahoma" w:hAnsi="Tahoma" w:cs="Tahoma"/>
          <w:b/>
          <w:bCs/>
          <w:color w:val="000000"/>
          <w:sz w:val="20"/>
          <w:szCs w:val="20"/>
        </w:rPr>
        <w:t>e in collaborazione</w:t>
      </w:r>
      <w:r w:rsidRPr="003021DF">
        <w:rPr>
          <w:rFonts w:ascii="Tahoma" w:hAnsi="Tahoma" w:cs="Tahoma"/>
          <w:color w:val="000000"/>
          <w:sz w:val="20"/>
          <w:szCs w:val="20"/>
        </w:rPr>
        <w:t xml:space="preserve"> con </w:t>
      </w:r>
      <w:proofErr w:type="spellStart"/>
      <w:r w:rsidRPr="003021DF">
        <w:rPr>
          <w:rFonts w:ascii="Tahoma" w:hAnsi="Tahoma" w:cs="Tahoma"/>
          <w:b/>
          <w:bCs/>
          <w:color w:val="000000"/>
          <w:sz w:val="20"/>
          <w:szCs w:val="20"/>
        </w:rPr>
        <w:t>Royal</w:t>
      </w:r>
      <w:proofErr w:type="spellEnd"/>
      <w:r w:rsidRPr="003021DF">
        <w:rPr>
          <w:rFonts w:ascii="Tahoma" w:hAnsi="Tahoma" w:cs="Tahoma"/>
          <w:b/>
          <w:bCs/>
          <w:color w:val="000000"/>
          <w:sz w:val="20"/>
          <w:szCs w:val="20"/>
        </w:rPr>
        <w:t xml:space="preserve"> Group Hotels &amp; Resorts</w:t>
      </w:r>
      <w:r w:rsidRPr="003021DF">
        <w:rPr>
          <w:rFonts w:ascii="Tahoma" w:hAnsi="Tahoma" w:cs="Tahoma"/>
          <w:color w:val="000000"/>
          <w:sz w:val="20"/>
          <w:szCs w:val="20"/>
        </w:rPr>
        <w:t xml:space="preserve"> che ospiterà l’artista e coreografa internazionale presso l’</w:t>
      </w:r>
      <w:r w:rsidRPr="003021DF">
        <w:rPr>
          <w:rFonts w:ascii="Tahoma" w:hAnsi="Tahoma" w:cs="Tahoma"/>
          <w:b/>
          <w:bCs/>
          <w:color w:val="000000"/>
          <w:sz w:val="20"/>
          <w:szCs w:val="20"/>
        </w:rPr>
        <w:t xml:space="preserve">Hotel </w:t>
      </w:r>
      <w:proofErr w:type="spellStart"/>
      <w:r w:rsidRPr="003021DF">
        <w:rPr>
          <w:rFonts w:ascii="Tahoma" w:hAnsi="Tahoma" w:cs="Tahoma"/>
          <w:b/>
          <w:bCs/>
          <w:color w:val="000000"/>
          <w:sz w:val="20"/>
          <w:szCs w:val="20"/>
        </w:rPr>
        <w:t>Royal</w:t>
      </w:r>
      <w:proofErr w:type="spellEnd"/>
      <w:r w:rsidRPr="003021DF">
        <w:rPr>
          <w:rFonts w:ascii="Tahoma" w:hAnsi="Tahoma" w:cs="Tahoma"/>
          <w:b/>
          <w:bCs/>
          <w:color w:val="000000"/>
          <w:sz w:val="20"/>
          <w:szCs w:val="20"/>
        </w:rPr>
        <w:t xml:space="preserve"> Continental (</w:t>
      </w:r>
      <w:hyperlink r:id="rId8" w:history="1">
        <w:r w:rsidRPr="003021DF">
          <w:rPr>
            <w:rStyle w:val="Collegamentoipertestuale"/>
            <w:rFonts w:ascii="Tahoma" w:hAnsi="Tahoma" w:cs="Tahoma"/>
            <w:sz w:val="20"/>
            <w:szCs w:val="20"/>
          </w:rPr>
          <w:t>https://www.royalcontinental.it/it/</w:t>
        </w:r>
      </w:hyperlink>
      <w:r w:rsidRPr="003021DF">
        <w:rPr>
          <w:rFonts w:ascii="Tahoma" w:hAnsi="Tahoma" w:cs="Tahoma"/>
          <w:color w:val="000000"/>
          <w:sz w:val="20"/>
          <w:szCs w:val="20"/>
        </w:rPr>
        <w:t>) il city hotel del Lungomare di Napoli.</w:t>
      </w:r>
    </w:p>
    <w:p w14:paraId="04464ED0" w14:textId="46FC79E7" w:rsidR="00C25586" w:rsidRPr="00DE1903" w:rsidRDefault="00675AC4" w:rsidP="00DE1903">
      <w:pPr>
        <w:pStyle w:val="NormaleWeb"/>
        <w:spacing w:before="0" w:beforeAutospacing="0" w:after="0" w:afterAutospacing="0"/>
        <w:jc w:val="both"/>
        <w:rPr>
          <w:rFonts w:ascii="Tahoma" w:hAnsi="Tahoma" w:cs="Tahoma"/>
          <w:color w:val="222222"/>
          <w:sz w:val="20"/>
          <w:szCs w:val="20"/>
        </w:rPr>
      </w:pPr>
      <w:r w:rsidRPr="003021DF">
        <w:rPr>
          <w:rFonts w:ascii="Tahoma" w:hAnsi="Tahoma" w:cs="Tahoma"/>
          <w:color w:val="222222"/>
          <w:sz w:val="20"/>
          <w:szCs w:val="20"/>
        </w:rPr>
        <w:t> </w:t>
      </w:r>
      <w:r w:rsidR="00EB1AD7" w:rsidRPr="003021DF">
        <w:rPr>
          <w:rFonts w:ascii="Tahoma" w:hAnsi="Tahoma" w:cs="Tahoma"/>
          <w:b/>
          <w:bCs/>
          <w:color w:val="000000"/>
          <w:sz w:val="20"/>
          <w:szCs w:val="20"/>
        </w:rPr>
        <w:t>/</w:t>
      </w:r>
      <w:r w:rsidR="00CE2FFA" w:rsidRPr="003021DF">
        <w:rPr>
          <w:rFonts w:ascii="Tahoma" w:hAnsi="Tahoma" w:cs="Tahoma"/>
          <w:b/>
          <w:bCs/>
          <w:color w:val="000000"/>
          <w:sz w:val="20"/>
          <w:szCs w:val="20"/>
        </w:rPr>
        <w:t>HSS</w:t>
      </w:r>
      <w:r w:rsidR="00EB1AD7" w:rsidRPr="003021DF">
        <w:rPr>
          <w:rFonts w:ascii="Tahoma" w:hAnsi="Tahoma" w:cs="Tahoma"/>
          <w:color w:val="000000"/>
          <w:sz w:val="20"/>
          <w:szCs w:val="20"/>
        </w:rPr>
        <w:t xml:space="preserve"> </w:t>
      </w:r>
      <w:r w:rsidR="00DD2C1B" w:rsidRPr="003021DF">
        <w:rPr>
          <w:rFonts w:ascii="Tahoma" w:hAnsi="Tahoma" w:cs="Tahoma"/>
          <w:b/>
          <w:bCs/>
          <w:color w:val="000000"/>
          <w:sz w:val="20"/>
          <w:szCs w:val="20"/>
        </w:rPr>
        <w:t>–</w:t>
      </w:r>
      <w:r w:rsidR="00EB1AD7" w:rsidRPr="003021DF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 w:rsidR="00DD2C1B" w:rsidRPr="003021DF">
        <w:rPr>
          <w:rFonts w:ascii="Tahoma" w:hAnsi="Tahoma" w:cs="Tahoma"/>
          <w:b/>
          <w:bCs/>
          <w:color w:val="000000"/>
          <w:sz w:val="20"/>
          <w:szCs w:val="20"/>
        </w:rPr>
        <w:t>p</w:t>
      </w:r>
      <w:r w:rsidR="00EB1AD7" w:rsidRPr="003021DF">
        <w:rPr>
          <w:rFonts w:ascii="Tahoma" w:hAnsi="Tahoma" w:cs="Tahoma"/>
          <w:b/>
          <w:bCs/>
          <w:color w:val="000000"/>
          <w:sz w:val="20"/>
          <w:szCs w:val="20"/>
        </w:rPr>
        <w:t>olo per le arti performative</w:t>
      </w:r>
      <w:r w:rsidR="00DD2C1B" w:rsidRPr="003021DF">
        <w:rPr>
          <w:rFonts w:ascii="Tahoma" w:hAnsi="Tahoma" w:cs="Tahoma"/>
          <w:color w:val="000000"/>
          <w:sz w:val="20"/>
          <w:szCs w:val="20"/>
        </w:rPr>
        <w:t>,</w:t>
      </w:r>
      <w:r w:rsidR="00BB51D8" w:rsidRPr="003021DF">
        <w:rPr>
          <w:rFonts w:ascii="Tahoma" w:hAnsi="Tahoma" w:cs="Tahoma"/>
          <w:color w:val="000000"/>
          <w:sz w:val="20"/>
          <w:szCs w:val="20"/>
        </w:rPr>
        <w:t xml:space="preserve"> è</w:t>
      </w:r>
      <w:r w:rsidR="00DD2C1B" w:rsidRPr="003021DF">
        <w:rPr>
          <w:rFonts w:ascii="Tahoma" w:hAnsi="Tahoma" w:cs="Tahoma"/>
          <w:color w:val="000000"/>
          <w:sz w:val="20"/>
          <w:szCs w:val="20"/>
        </w:rPr>
        <w:t xml:space="preserve"> </w:t>
      </w:r>
      <w:r w:rsidR="00EB1AD7" w:rsidRPr="003021DF">
        <w:rPr>
          <w:rFonts w:ascii="Tahoma" w:hAnsi="Tahoma" w:cs="Tahoma"/>
          <w:color w:val="000000"/>
          <w:sz w:val="20"/>
          <w:szCs w:val="20"/>
        </w:rPr>
        <w:t xml:space="preserve">un </w:t>
      </w:r>
      <w:r w:rsidR="00464C94" w:rsidRPr="003021DF">
        <w:rPr>
          <w:rFonts w:ascii="Tahoma" w:hAnsi="Tahoma" w:cs="Tahoma"/>
          <w:color w:val="000000"/>
          <w:sz w:val="20"/>
          <w:szCs w:val="20"/>
        </w:rPr>
        <w:t>progetto</w:t>
      </w:r>
      <w:r w:rsidR="00DD2C1B" w:rsidRPr="003021DF">
        <w:rPr>
          <w:rFonts w:ascii="Tahoma" w:hAnsi="Tahoma" w:cs="Tahoma"/>
          <w:color w:val="000000"/>
          <w:sz w:val="20"/>
          <w:szCs w:val="20"/>
        </w:rPr>
        <w:t xml:space="preserve"> </w:t>
      </w:r>
      <w:r w:rsidR="00EB1AD7" w:rsidRPr="003021DF">
        <w:rPr>
          <w:rFonts w:ascii="Tahoma" w:hAnsi="Tahoma" w:cs="Tahoma"/>
          <w:color w:val="000000"/>
          <w:sz w:val="20"/>
          <w:szCs w:val="20"/>
        </w:rPr>
        <w:t xml:space="preserve">che </w:t>
      </w:r>
      <w:r w:rsidR="005256C4" w:rsidRPr="003021DF">
        <w:rPr>
          <w:rFonts w:ascii="Tahoma" w:hAnsi="Tahoma" w:cs="Tahoma"/>
          <w:color w:val="000000"/>
          <w:sz w:val="20"/>
          <w:szCs w:val="20"/>
        </w:rPr>
        <w:t>prende vita</w:t>
      </w:r>
      <w:r w:rsidR="00001DF4" w:rsidRPr="003021DF">
        <w:rPr>
          <w:rFonts w:ascii="Tahoma" w:hAnsi="Tahoma" w:cs="Tahoma"/>
          <w:color w:val="000000"/>
          <w:sz w:val="20"/>
          <w:szCs w:val="20"/>
        </w:rPr>
        <w:t xml:space="preserve"> ad inizio d</w:t>
      </w:r>
      <w:r w:rsidR="001929F8">
        <w:rPr>
          <w:rFonts w:ascii="Tahoma" w:hAnsi="Tahoma" w:cs="Tahoma"/>
          <w:color w:val="000000"/>
          <w:sz w:val="20"/>
          <w:szCs w:val="20"/>
        </w:rPr>
        <w:t>i quest’anno</w:t>
      </w:r>
      <w:r w:rsidR="00001DF4" w:rsidRPr="003021DF">
        <w:rPr>
          <w:rFonts w:ascii="Tahoma" w:hAnsi="Tahoma" w:cs="Tahoma"/>
          <w:color w:val="000000"/>
          <w:sz w:val="20"/>
          <w:szCs w:val="20"/>
        </w:rPr>
        <w:t xml:space="preserve"> e nasce</w:t>
      </w:r>
      <w:r w:rsidR="00EB1AD7" w:rsidRPr="003021DF">
        <w:rPr>
          <w:rFonts w:ascii="Tahoma" w:hAnsi="Tahoma" w:cs="Tahoma"/>
          <w:color w:val="000000"/>
          <w:sz w:val="20"/>
          <w:szCs w:val="20"/>
        </w:rPr>
        <w:t xml:space="preserve"> </w:t>
      </w:r>
      <w:r w:rsidR="00EB1AD7" w:rsidRPr="00942FAC">
        <w:rPr>
          <w:rFonts w:ascii="Tahoma" w:hAnsi="Tahoma" w:cs="Tahoma"/>
          <w:color w:val="000000"/>
          <w:sz w:val="20"/>
          <w:szCs w:val="20"/>
        </w:rPr>
        <w:t>dalla riqualificazione di uno spazio di circa 1200 mq in un edificio industriale</w:t>
      </w:r>
      <w:r w:rsidR="00547E0C" w:rsidRPr="00942FAC">
        <w:rPr>
          <w:rFonts w:ascii="Tahoma" w:hAnsi="Tahoma" w:cs="Tahoma"/>
          <w:color w:val="000000"/>
          <w:sz w:val="20"/>
          <w:szCs w:val="20"/>
        </w:rPr>
        <w:t xml:space="preserve"> di Via Galileo Ferraris, </w:t>
      </w:r>
      <w:r w:rsidR="00EB1AD7" w:rsidRPr="00942FAC">
        <w:rPr>
          <w:rFonts w:ascii="Tahoma" w:hAnsi="Tahoma" w:cs="Tahoma"/>
          <w:color w:val="000000"/>
          <w:sz w:val="20"/>
          <w:szCs w:val="20"/>
        </w:rPr>
        <w:t>“l’ex Fabbrica Pirelli”</w:t>
      </w:r>
      <w:r w:rsidR="00FD2F5F" w:rsidRPr="00942FAC">
        <w:rPr>
          <w:rFonts w:ascii="Tahoma" w:hAnsi="Tahoma" w:cs="Tahoma"/>
          <w:color w:val="000000"/>
          <w:sz w:val="20"/>
          <w:szCs w:val="20"/>
        </w:rPr>
        <w:t>,</w:t>
      </w:r>
      <w:r w:rsidR="00547E0C" w:rsidRPr="00942FAC">
        <w:rPr>
          <w:rFonts w:ascii="Tahoma" w:hAnsi="Tahoma" w:cs="Tahoma"/>
          <w:color w:val="000000"/>
          <w:sz w:val="20"/>
          <w:szCs w:val="20"/>
        </w:rPr>
        <w:t xml:space="preserve"> </w:t>
      </w:r>
      <w:r w:rsidR="00DE1903" w:rsidRPr="00942FAC">
        <w:rPr>
          <w:rFonts w:ascii="Tahoma" w:hAnsi="Tahoma" w:cs="Tahoma"/>
          <w:color w:val="000000"/>
          <w:sz w:val="20"/>
          <w:szCs w:val="20"/>
        </w:rPr>
        <w:t xml:space="preserve">trasformato in </w:t>
      </w:r>
      <w:r w:rsidR="00462E3B" w:rsidRPr="00942FAC">
        <w:rPr>
          <w:rFonts w:ascii="Tahoma" w:hAnsi="Tahoma" w:cs="Tahoma"/>
          <w:color w:val="000000"/>
          <w:sz w:val="20"/>
          <w:szCs w:val="20"/>
        </w:rPr>
        <w:t>un polo</w:t>
      </w:r>
      <w:r w:rsidR="00DE1903" w:rsidRPr="00942FAC">
        <w:rPr>
          <w:rFonts w:ascii="Tahoma" w:hAnsi="Tahoma" w:cs="Tahoma"/>
          <w:color w:val="000000"/>
          <w:sz w:val="20"/>
          <w:szCs w:val="20"/>
        </w:rPr>
        <w:t xml:space="preserve"> </w:t>
      </w:r>
      <w:r w:rsidR="006241AE" w:rsidRPr="00942FAC">
        <w:rPr>
          <w:rFonts w:ascii="Tahoma" w:hAnsi="Tahoma" w:cs="Tahoma"/>
          <w:color w:val="000000"/>
          <w:sz w:val="20"/>
          <w:szCs w:val="20"/>
        </w:rPr>
        <w:t>interamente</w:t>
      </w:r>
      <w:r w:rsidR="00DA2451" w:rsidRPr="00942FAC">
        <w:rPr>
          <w:rFonts w:ascii="Tahoma" w:hAnsi="Tahoma" w:cs="Tahoma"/>
          <w:color w:val="000000"/>
          <w:sz w:val="20"/>
          <w:szCs w:val="20"/>
        </w:rPr>
        <w:t xml:space="preserve"> </w:t>
      </w:r>
      <w:r w:rsidR="00462E3B" w:rsidRPr="00942FAC">
        <w:rPr>
          <w:rFonts w:ascii="Tahoma" w:hAnsi="Tahoma" w:cs="Tahoma"/>
          <w:color w:val="000000"/>
          <w:sz w:val="20"/>
          <w:szCs w:val="20"/>
        </w:rPr>
        <w:t>dedicato alle arti performative</w:t>
      </w:r>
      <w:r w:rsidR="006241AE" w:rsidRPr="00942FAC">
        <w:rPr>
          <w:rFonts w:ascii="Tahoma" w:hAnsi="Tahoma" w:cs="Tahoma"/>
          <w:color w:val="000000"/>
          <w:sz w:val="20"/>
          <w:szCs w:val="20"/>
        </w:rPr>
        <w:t xml:space="preserve"> e</w:t>
      </w:r>
      <w:r w:rsidR="00DA2451" w:rsidRPr="00942FAC">
        <w:rPr>
          <w:rFonts w:ascii="Tahoma" w:hAnsi="Tahoma" w:cs="Tahoma"/>
          <w:color w:val="000000"/>
          <w:sz w:val="20"/>
          <w:szCs w:val="20"/>
        </w:rPr>
        <w:t xml:space="preserve"> </w:t>
      </w:r>
      <w:r w:rsidR="008B1D81" w:rsidRPr="00942FAC">
        <w:rPr>
          <w:rFonts w:ascii="Tahoma" w:hAnsi="Tahoma" w:cs="Tahoma"/>
          <w:color w:val="000000"/>
          <w:sz w:val="20"/>
          <w:szCs w:val="20"/>
        </w:rPr>
        <w:t>al servizio dell’industria artistic</w:t>
      </w:r>
      <w:r w:rsidR="00DA2451" w:rsidRPr="00942FAC">
        <w:rPr>
          <w:rFonts w:ascii="Tahoma" w:hAnsi="Tahoma" w:cs="Tahoma"/>
          <w:color w:val="000000"/>
          <w:sz w:val="20"/>
          <w:szCs w:val="20"/>
        </w:rPr>
        <w:t>o-culturale</w:t>
      </w:r>
      <w:r w:rsidR="008B1D81" w:rsidRPr="00942FAC">
        <w:rPr>
          <w:rFonts w:ascii="Tahoma" w:hAnsi="Tahoma" w:cs="Tahoma"/>
          <w:color w:val="000000"/>
          <w:sz w:val="20"/>
          <w:szCs w:val="20"/>
        </w:rPr>
        <w:t xml:space="preserve"> e creativa del territorio</w:t>
      </w:r>
      <w:r w:rsidR="00C057E0" w:rsidRPr="00942FAC">
        <w:rPr>
          <w:rFonts w:ascii="Tahoma" w:hAnsi="Tahoma" w:cs="Tahoma"/>
          <w:color w:val="000000"/>
          <w:sz w:val="20"/>
          <w:szCs w:val="20"/>
        </w:rPr>
        <w:t>.</w:t>
      </w:r>
      <w:r w:rsidR="00DA2451" w:rsidRPr="00942FAC">
        <w:rPr>
          <w:rFonts w:ascii="Tahoma" w:hAnsi="Tahoma" w:cs="Tahoma"/>
          <w:color w:val="000000"/>
          <w:sz w:val="20"/>
          <w:szCs w:val="20"/>
        </w:rPr>
        <w:t xml:space="preserve"> </w:t>
      </w:r>
      <w:r w:rsidR="00C25586" w:rsidRPr="003021DF">
        <w:rPr>
          <w:rFonts w:ascii="Tahoma" w:hAnsi="Tahoma" w:cs="Tahoma"/>
          <w:b/>
          <w:bCs/>
          <w:color w:val="000000"/>
          <w:sz w:val="20"/>
          <w:szCs w:val="20"/>
        </w:rPr>
        <w:t>L’idea è di due giovani Sara e Igino Foglia, appassionati rispettivamente di danza e musica</w:t>
      </w:r>
      <w:r w:rsidR="00C25586" w:rsidRPr="003021DF">
        <w:rPr>
          <w:rFonts w:ascii="Tahoma" w:hAnsi="Tahoma" w:cs="Tahoma"/>
          <w:color w:val="000000"/>
          <w:sz w:val="20"/>
          <w:szCs w:val="20"/>
        </w:rPr>
        <w:t xml:space="preserve">, che coadiuvati dalla famiglia e grazie ad un investimento privato, hanno creduto in questo progetto ambizioso. </w:t>
      </w:r>
      <w:r w:rsidR="00C5594D" w:rsidRPr="003021DF">
        <w:rPr>
          <w:rFonts w:ascii="Tahoma" w:hAnsi="Tahoma" w:cs="Tahoma"/>
          <w:color w:val="000000"/>
          <w:sz w:val="20"/>
          <w:szCs w:val="20"/>
        </w:rPr>
        <w:t>La sfida è quella di rappresentare</w:t>
      </w:r>
      <w:r w:rsidR="00C5594D" w:rsidRPr="003021DF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 w:rsidR="00C5594D" w:rsidRPr="003021DF">
        <w:rPr>
          <w:rFonts w:ascii="Tahoma" w:hAnsi="Tahoma" w:cs="Tahoma"/>
          <w:color w:val="000000"/>
          <w:sz w:val="20"/>
          <w:szCs w:val="20"/>
        </w:rPr>
        <w:t>uno spazio polifunzionale, moderno e flessibile</w:t>
      </w:r>
      <w:r w:rsidR="00C718EF">
        <w:rPr>
          <w:rFonts w:ascii="Tahoma" w:hAnsi="Tahoma" w:cs="Tahoma"/>
          <w:color w:val="000000"/>
          <w:sz w:val="20"/>
          <w:szCs w:val="20"/>
        </w:rPr>
        <w:t xml:space="preserve">, </w:t>
      </w:r>
      <w:r w:rsidR="00C5594D" w:rsidRPr="00DE1903">
        <w:rPr>
          <w:rFonts w:ascii="Tahoma" w:hAnsi="Tahoma" w:cs="Tahoma"/>
          <w:color w:val="000000"/>
          <w:sz w:val="20"/>
          <w:szCs w:val="20"/>
        </w:rPr>
        <w:t>a disposizione di professionisti, danzatori, artisti, attori, professionisti italiani e stranieri che operano nel settore artistico e culturale.</w:t>
      </w:r>
      <w:r w:rsidR="00755342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 w:rsidR="00C25586" w:rsidRPr="003021DF">
        <w:rPr>
          <w:rFonts w:ascii="Tahoma" w:hAnsi="Tahoma" w:cs="Tahoma"/>
          <w:color w:val="000000"/>
          <w:sz w:val="20"/>
          <w:szCs w:val="20"/>
        </w:rPr>
        <w:t>HSS nasce sulla base d</w:t>
      </w:r>
      <w:r w:rsidR="007A2C94" w:rsidRPr="003021DF">
        <w:rPr>
          <w:rFonts w:ascii="Tahoma" w:hAnsi="Tahoma" w:cs="Tahoma"/>
          <w:color w:val="000000"/>
          <w:sz w:val="20"/>
          <w:szCs w:val="20"/>
        </w:rPr>
        <w:t>i una grande</w:t>
      </w:r>
      <w:r w:rsidR="00C25586" w:rsidRPr="003021DF">
        <w:rPr>
          <w:rFonts w:ascii="Tahoma" w:hAnsi="Tahoma" w:cs="Tahoma"/>
          <w:color w:val="000000"/>
          <w:sz w:val="20"/>
          <w:szCs w:val="20"/>
        </w:rPr>
        <w:t xml:space="preserve"> passione e forte volontà di realizzare</w:t>
      </w:r>
      <w:r w:rsidR="00C5594D" w:rsidRPr="003021DF">
        <w:rPr>
          <w:rFonts w:ascii="Tahoma" w:hAnsi="Tahoma" w:cs="Tahoma"/>
          <w:color w:val="000000"/>
          <w:sz w:val="20"/>
          <w:szCs w:val="20"/>
        </w:rPr>
        <w:t xml:space="preserve"> proprio</w:t>
      </w:r>
      <w:r w:rsidR="00C25586" w:rsidRPr="003021DF">
        <w:rPr>
          <w:rFonts w:ascii="Tahoma" w:hAnsi="Tahoma" w:cs="Tahoma"/>
          <w:color w:val="000000"/>
          <w:sz w:val="20"/>
          <w:szCs w:val="20"/>
        </w:rPr>
        <w:t xml:space="preserve"> a Napoli</w:t>
      </w:r>
      <w:r w:rsidR="00C5594D" w:rsidRPr="003021DF">
        <w:rPr>
          <w:rFonts w:ascii="Tahoma" w:hAnsi="Tahoma" w:cs="Tahoma"/>
          <w:color w:val="000000"/>
          <w:sz w:val="20"/>
          <w:szCs w:val="20"/>
        </w:rPr>
        <w:t>,</w:t>
      </w:r>
      <w:r w:rsidR="00C25586" w:rsidRPr="003021DF">
        <w:rPr>
          <w:rFonts w:ascii="Tahoma" w:hAnsi="Tahoma" w:cs="Tahoma"/>
          <w:color w:val="000000"/>
          <w:sz w:val="20"/>
          <w:szCs w:val="20"/>
        </w:rPr>
        <w:t xml:space="preserve"> credendo nelle potenzialità della città</w:t>
      </w:r>
      <w:r w:rsidR="00C5594D" w:rsidRPr="003021DF">
        <w:rPr>
          <w:rFonts w:ascii="Tahoma" w:hAnsi="Tahoma" w:cs="Tahoma"/>
          <w:color w:val="000000"/>
          <w:sz w:val="20"/>
          <w:szCs w:val="20"/>
        </w:rPr>
        <w:t xml:space="preserve">, </w:t>
      </w:r>
      <w:r w:rsidR="00C25586" w:rsidRPr="003021DF">
        <w:rPr>
          <w:rFonts w:ascii="Tahoma" w:hAnsi="Tahoma" w:cs="Tahoma"/>
          <w:color w:val="000000"/>
          <w:sz w:val="20"/>
          <w:szCs w:val="20"/>
        </w:rPr>
        <w:t xml:space="preserve">un qualcosa di unico, </w:t>
      </w:r>
      <w:r w:rsidR="00C25586" w:rsidRPr="003021DF">
        <w:rPr>
          <w:rFonts w:ascii="Tahoma" w:hAnsi="Tahoma" w:cs="Tahoma"/>
          <w:b/>
          <w:bCs/>
          <w:color w:val="000000"/>
          <w:sz w:val="20"/>
          <w:szCs w:val="20"/>
        </w:rPr>
        <w:t xml:space="preserve">concepito </w:t>
      </w:r>
      <w:r w:rsidR="00C25586" w:rsidRPr="003021DF">
        <w:rPr>
          <w:rFonts w:ascii="Tahoma" w:hAnsi="Tahoma" w:cs="Tahoma"/>
          <w:b/>
          <w:bCs/>
          <w:color w:val="000000"/>
          <w:sz w:val="20"/>
          <w:szCs w:val="20"/>
        </w:rPr>
        <w:lastRenderedPageBreak/>
        <w:t>soprattutto per i giovani talenti, affinché non si debbano spostare</w:t>
      </w:r>
      <w:r w:rsidR="00C5594D" w:rsidRPr="003021DF">
        <w:rPr>
          <w:rFonts w:ascii="Tahoma" w:hAnsi="Tahoma" w:cs="Tahoma"/>
          <w:b/>
          <w:bCs/>
          <w:color w:val="000000"/>
          <w:sz w:val="20"/>
          <w:szCs w:val="20"/>
        </w:rPr>
        <w:t xml:space="preserve"> altrove in Italia o all’estero,</w:t>
      </w:r>
      <w:r w:rsidR="00C25586" w:rsidRPr="003021DF">
        <w:rPr>
          <w:rFonts w:ascii="Tahoma" w:hAnsi="Tahoma" w:cs="Tahoma"/>
          <w:b/>
          <w:bCs/>
          <w:color w:val="000000"/>
          <w:sz w:val="20"/>
          <w:szCs w:val="20"/>
        </w:rPr>
        <w:t xml:space="preserve"> per formarsi in ambito artistico e creativo, per poter dare vita ai loro sogni e progetti. </w:t>
      </w:r>
    </w:p>
    <w:p w14:paraId="184A2708" w14:textId="77777777" w:rsidR="00C25586" w:rsidRPr="003021DF" w:rsidRDefault="00C25586" w:rsidP="00C25586">
      <w:pPr>
        <w:pStyle w:val="Paragrafoelenco"/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</w:pPr>
    </w:p>
    <w:p w14:paraId="43934573" w14:textId="56D62611" w:rsidR="00127C66" w:rsidRPr="00641F04" w:rsidRDefault="00852FE9" w:rsidP="00127C66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r w:rsidRPr="003021D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>Le principali attività d</w:t>
      </w:r>
      <w:r w:rsidR="0075534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>e</w:t>
      </w:r>
      <w:r w:rsidRPr="003021D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>ll’</w:t>
      </w:r>
      <w:proofErr w:type="spellStart"/>
      <w:r w:rsidRPr="003021D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>hub</w:t>
      </w:r>
      <w:proofErr w:type="spellEnd"/>
      <w:r w:rsidR="00BB51D8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</w:t>
      </w:r>
      <w:r w:rsidR="00C5594D" w:rsidRPr="003021D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>sono</w:t>
      </w:r>
      <w:r w:rsidR="00745BDB" w:rsidRPr="003021D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 xml:space="preserve"> soprattutto i </w:t>
      </w:r>
      <w:r w:rsidR="00745BDB" w:rsidRPr="003021DF">
        <w:rPr>
          <w:rFonts w:ascii="Tahoma" w:eastAsia="Times New Roman" w:hAnsi="Tahoma" w:cs="Tahoma"/>
          <w:b/>
          <w:bCs/>
          <w:i/>
          <w:iCs/>
          <w:color w:val="000000"/>
          <w:sz w:val="20"/>
          <w:szCs w:val="20"/>
          <w:lang w:eastAsia="it-IT"/>
        </w:rPr>
        <w:t>corsi di alta formazione artistica</w:t>
      </w:r>
      <w:r w:rsidR="00C5594D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oltre a</w:t>
      </w:r>
      <w:r w:rsidR="007A2C94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</w:t>
      </w:r>
      <w:r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laboratori creativi interdisciplinari, residenze artistiche</w:t>
      </w:r>
      <w:r w:rsidR="00745BDB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e </w:t>
      </w:r>
      <w:r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workshop e sulle arti performative</w:t>
      </w:r>
      <w:r w:rsidR="00C25586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. </w:t>
      </w:r>
      <w:r w:rsidR="007A2C94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Ed è</w:t>
      </w:r>
      <w:r w:rsidR="00745BDB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proprio</w:t>
      </w:r>
      <w:r w:rsidR="007A2C94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in quest’</w:t>
      </w:r>
      <w:r w:rsidR="00147CE5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ambito che si inserisce la</w:t>
      </w:r>
      <w:r w:rsidR="00745BDB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prestigiosa</w:t>
      </w:r>
      <w:r w:rsidR="00147CE5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</w:t>
      </w:r>
      <w:proofErr w:type="spellStart"/>
      <w:r w:rsidR="00147CE5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masterclass</w:t>
      </w:r>
      <w:proofErr w:type="spellEnd"/>
      <w:r w:rsidR="00C25586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</w:t>
      </w:r>
      <w:r w:rsidR="00745BDB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con</w:t>
      </w:r>
      <w:r w:rsidR="00147CE5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Carolyn </w:t>
      </w:r>
      <w:proofErr w:type="spellStart"/>
      <w:r w:rsidR="00147CE5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Carlson</w:t>
      </w:r>
      <w:proofErr w:type="spellEnd"/>
      <w:r w:rsidR="00745BDB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, che</w:t>
      </w:r>
      <w:r w:rsidR="00147CE5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si terrà</w:t>
      </w:r>
      <w:r w:rsidR="00745BDB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per</w:t>
      </w:r>
      <w:r w:rsidR="00147CE5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tutta la settimana presso l’</w:t>
      </w:r>
      <w:proofErr w:type="spellStart"/>
      <w:r w:rsidR="00147CE5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hub</w:t>
      </w:r>
      <w:proofErr w:type="spellEnd"/>
      <w:r w:rsidR="00147CE5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e si concluderà</w:t>
      </w:r>
      <w:r w:rsidR="00FA13D4" w:rsidRPr="003021DF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</w:t>
      </w:r>
      <w:r w:rsidR="00FA13D4" w:rsidRPr="00641F04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sabato 10 ottobre</w:t>
      </w:r>
      <w:r w:rsidR="00991FF2" w:rsidRPr="00641F04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con </w:t>
      </w:r>
      <w:r w:rsidR="00641F04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l’</w:t>
      </w:r>
      <w:r w:rsidR="00991FF2" w:rsidRPr="00641F04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incontro</w:t>
      </w:r>
      <w:r w:rsidR="00641F04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/talk</w:t>
      </w:r>
      <w:r w:rsidR="00991FF2" w:rsidRPr="00641F04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 xml:space="preserve"> aperto al pubblico. </w:t>
      </w:r>
    </w:p>
    <w:p w14:paraId="02F94A1D" w14:textId="67EE2B72" w:rsidR="008625C4" w:rsidRPr="003021DF" w:rsidRDefault="008625C4" w:rsidP="008625C4">
      <w:pPr>
        <w:pStyle w:val="Paragrafoelenco"/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</w:pPr>
    </w:p>
    <w:p w14:paraId="684668EB" w14:textId="77777777" w:rsidR="008E1115" w:rsidRPr="003021DF" w:rsidRDefault="008E1115" w:rsidP="008625C4">
      <w:pPr>
        <w:pStyle w:val="Paragrafoelenco"/>
        <w:spacing w:after="0" w:line="240" w:lineRule="auto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</w:pPr>
    </w:p>
    <w:p w14:paraId="0F8ED8D4" w14:textId="397313D6" w:rsidR="008625C4" w:rsidRPr="003021DF" w:rsidRDefault="008625C4" w:rsidP="00A005D6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</w:pPr>
      <w:r w:rsidRPr="003021DF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  <w:t>---------------------------------------------------------------------------------------------------------------</w:t>
      </w:r>
    </w:p>
    <w:p w14:paraId="7C3400FA" w14:textId="7921574E" w:rsidR="00641F04" w:rsidRPr="00641F04" w:rsidRDefault="00641F04" w:rsidP="00641F04">
      <w:pPr>
        <w:pStyle w:val="NormaleWeb"/>
        <w:spacing w:before="0" w:beforeAutospacing="0" w:after="0" w:afterAutospacing="0"/>
        <w:jc w:val="both"/>
        <w:rPr>
          <w:rFonts w:ascii="Tahoma" w:hAnsi="Tahoma" w:cs="Tahoma"/>
          <w:i/>
          <w:iCs/>
          <w:color w:val="000000"/>
          <w:sz w:val="18"/>
          <w:szCs w:val="18"/>
        </w:rPr>
      </w:pPr>
      <w:r w:rsidRPr="00641F04">
        <w:rPr>
          <w:rFonts w:ascii="Tahoma" w:hAnsi="Tahoma" w:cs="Tahoma"/>
          <w:b/>
          <w:bCs/>
          <w:i/>
          <w:iCs/>
          <w:color w:val="000000"/>
          <w:sz w:val="18"/>
          <w:szCs w:val="18"/>
        </w:rPr>
        <w:t>*/HSS</w:t>
      </w:r>
      <w:r w:rsidRPr="00641F04">
        <w:rPr>
          <w:rFonts w:ascii="Tahoma" w:hAnsi="Tahoma" w:cs="Tahoma"/>
          <w:i/>
          <w:iCs/>
          <w:color w:val="000000"/>
          <w:sz w:val="18"/>
          <w:szCs w:val="18"/>
        </w:rPr>
        <w:t> </w:t>
      </w:r>
      <w:r w:rsidRPr="00641F04">
        <w:rPr>
          <w:rFonts w:ascii="Tahoma" w:hAnsi="Tahoma" w:cs="Tahoma"/>
          <w:b/>
          <w:bCs/>
          <w:i/>
          <w:iCs/>
          <w:color w:val="000000"/>
          <w:sz w:val="18"/>
          <w:szCs w:val="18"/>
        </w:rPr>
        <w:t>– polo per le arti performative</w:t>
      </w:r>
      <w:r w:rsidRPr="00641F04">
        <w:rPr>
          <w:rFonts w:ascii="Tahoma" w:hAnsi="Tahoma" w:cs="Tahoma"/>
          <w:i/>
          <w:iCs/>
          <w:color w:val="000000"/>
          <w:sz w:val="18"/>
          <w:szCs w:val="18"/>
        </w:rPr>
        <w:t> è un progetto artistico e culturale che prende vita a Napoli, dalla riqualificazione di uno spazio di circa 1200 mq in un edificio industriale di Via Galileo Ferraris, “l’ex Fabbrica Pirelli”, situato in un’area strategica della città (vicino a stazione, autostrada e aeroporto) e fulcro di un importante processo di rigenerazione urbana. </w:t>
      </w:r>
      <w:r w:rsidRPr="00641F04">
        <w:rPr>
          <w:rFonts w:ascii="Tahoma" w:hAnsi="Tahoma" w:cs="Tahoma"/>
          <w:color w:val="000000"/>
          <w:sz w:val="18"/>
          <w:szCs w:val="18"/>
        </w:rPr>
        <w:t>Visionario e unico nel suo genere, l’</w:t>
      </w:r>
      <w:proofErr w:type="spellStart"/>
      <w:r w:rsidRPr="00641F04">
        <w:rPr>
          <w:rFonts w:ascii="Tahoma" w:hAnsi="Tahoma" w:cs="Tahoma"/>
          <w:color w:val="000000"/>
          <w:sz w:val="18"/>
          <w:szCs w:val="18"/>
        </w:rPr>
        <w:t>hub</w:t>
      </w:r>
      <w:proofErr w:type="spellEnd"/>
      <w:r w:rsidRPr="00641F04">
        <w:rPr>
          <w:rFonts w:ascii="Tahoma" w:hAnsi="Tahoma" w:cs="Tahoma"/>
          <w:color w:val="000000"/>
          <w:sz w:val="18"/>
          <w:szCs w:val="18"/>
        </w:rPr>
        <w:t>, nasce da un investimento interamente privato e con la volontà di creare a Napoli e nel Sud, un polo tecnologico attrezzato, interamente dedicato alle arti performative e al servizio dell’industria artistico-culturale e creativa del territorio. La sfida è quella di rappresentare</w:t>
      </w:r>
      <w:r w:rsidRPr="00641F04">
        <w:rPr>
          <w:rFonts w:ascii="Tahoma" w:hAnsi="Tahoma" w:cs="Tahoma"/>
          <w:b/>
          <w:bCs/>
          <w:color w:val="000000"/>
          <w:sz w:val="18"/>
          <w:szCs w:val="18"/>
        </w:rPr>
        <w:t> </w:t>
      </w:r>
      <w:r w:rsidRPr="00641F04">
        <w:rPr>
          <w:rFonts w:ascii="Tahoma" w:hAnsi="Tahoma" w:cs="Tahoma"/>
          <w:color w:val="000000"/>
          <w:sz w:val="18"/>
          <w:szCs w:val="18"/>
        </w:rPr>
        <w:t>uno spazio polifunzionale, flessibile e unico nel Sud Italia, che unisce elevati standard qualitativi e tecnici con attrezzature di ultima generazione. Uno spazio a disposizione di professionisti, danzatori, artisti, attori, professionisti italiani e stranieri e di aziende che operano nel settore artistico e culturale. </w:t>
      </w:r>
      <w:r w:rsidRPr="00641F04">
        <w:rPr>
          <w:rFonts w:ascii="Tahoma" w:hAnsi="Tahoma" w:cs="Tahoma"/>
          <w:b/>
          <w:bCs/>
          <w:color w:val="000000"/>
          <w:sz w:val="18"/>
          <w:szCs w:val="18"/>
        </w:rPr>
        <w:t>/</w:t>
      </w:r>
      <w:proofErr w:type="spellStart"/>
      <w:r w:rsidRPr="00641F04">
        <w:rPr>
          <w:rFonts w:ascii="Tahoma" w:hAnsi="Tahoma" w:cs="Tahoma"/>
          <w:b/>
          <w:bCs/>
          <w:color w:val="000000"/>
          <w:sz w:val="18"/>
          <w:szCs w:val="18"/>
        </w:rPr>
        <w:t>hss</w:t>
      </w:r>
      <w:proofErr w:type="spellEnd"/>
      <w:r w:rsidRPr="00641F04">
        <w:rPr>
          <w:rFonts w:ascii="Tahoma" w:hAnsi="Tahoma" w:cs="Tahoma"/>
          <w:b/>
          <w:bCs/>
          <w:color w:val="000000"/>
          <w:sz w:val="18"/>
          <w:szCs w:val="18"/>
        </w:rPr>
        <w:t xml:space="preserve"> – polo per le arti performative</w:t>
      </w:r>
      <w:r w:rsidRPr="00641F04">
        <w:rPr>
          <w:rFonts w:ascii="Tahoma" w:hAnsi="Tahoma" w:cs="Tahoma"/>
          <w:color w:val="000000"/>
          <w:sz w:val="18"/>
          <w:szCs w:val="18"/>
        </w:rPr>
        <w:t>, nasce anche come progetto architettonico, attraverso la rigenerazione urbana e la riqualificazione di un edificio industriale in un’area Napoli Est, oggetto di grande sviluppo futuro.</w:t>
      </w:r>
    </w:p>
    <w:p w14:paraId="1E3617DC" w14:textId="77777777" w:rsidR="00A63A04" w:rsidRDefault="00A63A04" w:rsidP="00D35C8E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0"/>
          <w:szCs w:val="20"/>
          <w:lang w:eastAsia="it-IT"/>
        </w:rPr>
      </w:pPr>
    </w:p>
    <w:p w14:paraId="15618FBD" w14:textId="1C3E074D" w:rsidR="00D35C8E" w:rsidRPr="00A63A04" w:rsidRDefault="00D35C8E" w:rsidP="00D35C8E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it-IT"/>
        </w:rPr>
      </w:pPr>
      <w:r w:rsidRPr="00641F0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it-IT"/>
        </w:rPr>
        <w:t xml:space="preserve">Gli spazi della struttura sono tutti ispirati alla storia dell’edificio industriale “ex Fabbrica Pirelli”: </w:t>
      </w:r>
    </w:p>
    <w:p w14:paraId="18AC037A" w14:textId="16567CC8" w:rsidR="008E1115" w:rsidRPr="00641F04" w:rsidRDefault="00D35C8E" w:rsidP="008E1115">
      <w:pPr>
        <w:pStyle w:val="Paragrafoelenc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it-IT"/>
        </w:rPr>
      </w:pPr>
      <w:r w:rsidRPr="00641F0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it-IT"/>
        </w:rPr>
        <w:t>Corpo Officina</w:t>
      </w:r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 xml:space="preserve"> - sala danza/movimento/corpo/prove teatrali (340mq);</w:t>
      </w:r>
    </w:p>
    <w:p w14:paraId="1145E2AD" w14:textId="77777777" w:rsidR="00D35C8E" w:rsidRPr="00641F04" w:rsidRDefault="00D35C8E" w:rsidP="00D35C8E">
      <w:pPr>
        <w:pStyle w:val="Paragrafoelenc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it-IT"/>
        </w:rPr>
      </w:pPr>
      <w:r w:rsidRPr="00641F0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it-IT"/>
        </w:rPr>
        <w:t>Sala Motori e ascolto</w:t>
      </w:r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 xml:space="preserve"> – sala musica/suono (70 +area </w:t>
      </w:r>
      <w:proofErr w:type="spellStart"/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>poadcast</w:t>
      </w:r>
      <w:proofErr w:type="spellEnd"/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 xml:space="preserve"> 20mq); </w:t>
      </w:r>
    </w:p>
    <w:p w14:paraId="4115B00F" w14:textId="77777777" w:rsidR="00D35C8E" w:rsidRPr="00641F04" w:rsidRDefault="00D35C8E" w:rsidP="00D35C8E">
      <w:pPr>
        <w:pStyle w:val="Paragrafoelenc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it-IT"/>
        </w:rPr>
      </w:pPr>
      <w:r w:rsidRPr="00641F0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it-IT"/>
        </w:rPr>
        <w:t>Camera di Fusione</w:t>
      </w:r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 xml:space="preserve"> - sala </w:t>
      </w:r>
      <w:proofErr w:type="spellStart"/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>black</w:t>
      </w:r>
      <w:proofErr w:type="spellEnd"/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 xml:space="preserve"> box per performance/attività sperimentali (70mq);</w:t>
      </w:r>
    </w:p>
    <w:p w14:paraId="7810058A" w14:textId="77777777" w:rsidR="00D35C8E" w:rsidRPr="00641F04" w:rsidRDefault="00D35C8E" w:rsidP="00D35C8E">
      <w:pPr>
        <w:pStyle w:val="Paragrafoelenc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it-IT"/>
        </w:rPr>
      </w:pPr>
      <w:r w:rsidRPr="00641F0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it-IT"/>
        </w:rPr>
        <w:t>Officina Pensiero</w:t>
      </w:r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 xml:space="preserve"> – </w:t>
      </w:r>
      <w:proofErr w:type="spellStart"/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>coworking</w:t>
      </w:r>
      <w:proofErr w:type="spellEnd"/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 xml:space="preserve">/progettazione/incontri (50+24 mq); </w:t>
      </w:r>
    </w:p>
    <w:p w14:paraId="19B17406" w14:textId="77777777" w:rsidR="00D35C8E" w:rsidRPr="00641F04" w:rsidRDefault="00D35C8E" w:rsidP="00D35C8E">
      <w:pPr>
        <w:pStyle w:val="Paragrafoelenc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it-IT"/>
        </w:rPr>
      </w:pPr>
      <w:r w:rsidRPr="00641F0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it-IT"/>
        </w:rPr>
        <w:t>Cabina Luce</w:t>
      </w:r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 xml:space="preserve"> – sala </w:t>
      </w:r>
      <w:proofErr w:type="spellStart"/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>shooting</w:t>
      </w:r>
      <w:proofErr w:type="spellEnd"/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 xml:space="preserve">/fotografia (70mq); </w:t>
      </w:r>
    </w:p>
    <w:p w14:paraId="15CC5AD1" w14:textId="0C086CFC" w:rsidR="00CF38F2" w:rsidRPr="00641F04" w:rsidRDefault="00D35C8E" w:rsidP="00CF38F2">
      <w:pPr>
        <w:pStyle w:val="Paragrafoelenco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it-IT"/>
        </w:rPr>
      </w:pPr>
      <w:proofErr w:type="spellStart"/>
      <w:r w:rsidRPr="00641F0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it-IT"/>
        </w:rPr>
        <w:t>ARea</w:t>
      </w:r>
      <w:proofErr w:type="spellEnd"/>
      <w:r w:rsidRPr="00641F0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it-IT"/>
        </w:rPr>
        <w:t xml:space="preserve"> </w:t>
      </w:r>
      <w:proofErr w:type="spellStart"/>
      <w:r w:rsidRPr="00641F0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it-IT"/>
        </w:rPr>
        <w:t>arTE</w:t>
      </w:r>
      <w:proofErr w:type="spellEnd"/>
      <w:r w:rsidRPr="00641F04">
        <w:rPr>
          <w:rFonts w:ascii="Tahoma" w:eastAsia="Times New Roman" w:hAnsi="Tahoma" w:cs="Tahoma"/>
          <w:color w:val="000000"/>
          <w:sz w:val="18"/>
          <w:szCs w:val="18"/>
          <w:lang w:eastAsia="it-IT"/>
        </w:rPr>
        <w:t xml:space="preserve"> – spazio mostre/installazioni (22mq); </w:t>
      </w:r>
    </w:p>
    <w:p w14:paraId="659E8588" w14:textId="34A0A164" w:rsidR="00FD076B" w:rsidRPr="00641F04" w:rsidRDefault="00FD076B" w:rsidP="008F453F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it-IT"/>
        </w:rPr>
      </w:pPr>
    </w:p>
    <w:p w14:paraId="34558E28" w14:textId="2EBB74FA" w:rsidR="00223AA4" w:rsidRPr="00641F04" w:rsidRDefault="00223AA4">
      <w:pPr>
        <w:rPr>
          <w:rFonts w:ascii="Tahoma" w:hAnsi="Tahoma" w:cs="Tahoma"/>
          <w:b/>
          <w:bCs/>
          <w:i/>
          <w:iCs/>
          <w:sz w:val="18"/>
          <w:szCs w:val="18"/>
        </w:rPr>
      </w:pPr>
      <w:r w:rsidRPr="00641F04">
        <w:rPr>
          <w:rFonts w:ascii="Tahoma" w:hAnsi="Tahoma" w:cs="Tahoma"/>
          <w:b/>
          <w:bCs/>
          <w:i/>
          <w:iCs/>
          <w:sz w:val="18"/>
          <w:szCs w:val="18"/>
        </w:rPr>
        <w:t xml:space="preserve">Napoli, </w:t>
      </w:r>
      <w:r w:rsidR="00BB51D8" w:rsidRPr="00641F04">
        <w:rPr>
          <w:rFonts w:ascii="Tahoma" w:hAnsi="Tahoma" w:cs="Tahoma"/>
          <w:b/>
          <w:bCs/>
          <w:i/>
          <w:iCs/>
          <w:sz w:val="18"/>
          <w:szCs w:val="18"/>
        </w:rPr>
        <w:t>7</w:t>
      </w:r>
      <w:r w:rsidR="00043421" w:rsidRPr="00641F04">
        <w:rPr>
          <w:rFonts w:ascii="Tahoma" w:hAnsi="Tahoma" w:cs="Tahoma"/>
          <w:b/>
          <w:bCs/>
          <w:i/>
          <w:iCs/>
          <w:sz w:val="18"/>
          <w:szCs w:val="18"/>
        </w:rPr>
        <w:t xml:space="preserve"> </w:t>
      </w:r>
      <w:r w:rsidR="00BB51D8" w:rsidRPr="00641F04">
        <w:rPr>
          <w:rFonts w:ascii="Tahoma" w:hAnsi="Tahoma" w:cs="Tahoma"/>
          <w:b/>
          <w:bCs/>
          <w:i/>
          <w:iCs/>
          <w:sz w:val="18"/>
          <w:szCs w:val="18"/>
        </w:rPr>
        <w:t>ottobre</w:t>
      </w:r>
      <w:r w:rsidR="0075013E" w:rsidRPr="00641F04">
        <w:rPr>
          <w:rFonts w:ascii="Tahoma" w:hAnsi="Tahoma" w:cs="Tahoma"/>
          <w:b/>
          <w:bCs/>
          <w:i/>
          <w:iCs/>
          <w:sz w:val="18"/>
          <w:szCs w:val="18"/>
        </w:rPr>
        <w:t xml:space="preserve"> </w:t>
      </w:r>
      <w:r w:rsidRPr="00641F04">
        <w:rPr>
          <w:rFonts w:ascii="Tahoma" w:hAnsi="Tahoma" w:cs="Tahoma"/>
          <w:b/>
          <w:bCs/>
          <w:i/>
          <w:iCs/>
          <w:sz w:val="18"/>
          <w:szCs w:val="18"/>
        </w:rPr>
        <w:t>202</w:t>
      </w:r>
      <w:r w:rsidR="00BB51D8" w:rsidRPr="00641F04">
        <w:rPr>
          <w:rFonts w:ascii="Tahoma" w:hAnsi="Tahoma" w:cs="Tahoma"/>
          <w:b/>
          <w:bCs/>
          <w:i/>
          <w:iCs/>
          <w:sz w:val="18"/>
          <w:szCs w:val="18"/>
        </w:rPr>
        <w:t>6</w:t>
      </w:r>
    </w:p>
    <w:p w14:paraId="616889E3" w14:textId="027EBC2F" w:rsidR="001401EE" w:rsidRPr="003021DF" w:rsidRDefault="001401EE">
      <w:pPr>
        <w:rPr>
          <w:rFonts w:ascii="Tahoma" w:hAnsi="Tahoma" w:cs="Tahoma"/>
          <w:b/>
          <w:bCs/>
          <w:i/>
          <w:iCs/>
          <w:sz w:val="20"/>
          <w:szCs w:val="20"/>
        </w:rPr>
      </w:pPr>
    </w:p>
    <w:p w14:paraId="53060E12" w14:textId="2A56AED2" w:rsidR="001401EE" w:rsidRPr="003021DF" w:rsidRDefault="001401EE">
      <w:pPr>
        <w:rPr>
          <w:rFonts w:ascii="Tahoma" w:hAnsi="Tahoma" w:cs="Tahoma"/>
          <w:b/>
          <w:bCs/>
          <w:i/>
          <w:iCs/>
          <w:sz w:val="20"/>
          <w:szCs w:val="20"/>
        </w:rPr>
      </w:pPr>
    </w:p>
    <w:p w14:paraId="1C9A2D97" w14:textId="77777777" w:rsidR="001401EE" w:rsidRPr="003021DF" w:rsidRDefault="001401EE">
      <w:pPr>
        <w:rPr>
          <w:rFonts w:ascii="Tahoma" w:hAnsi="Tahoma" w:cs="Tahoma"/>
          <w:b/>
          <w:bCs/>
          <w:i/>
          <w:iCs/>
          <w:sz w:val="20"/>
          <w:szCs w:val="20"/>
        </w:rPr>
      </w:pPr>
    </w:p>
    <w:sectPr w:rsidR="001401EE" w:rsidRPr="003021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E7FD2" w14:textId="77777777" w:rsidR="00427DC7" w:rsidRDefault="00427DC7" w:rsidP="005933ED">
      <w:pPr>
        <w:spacing w:after="0" w:line="240" w:lineRule="auto"/>
      </w:pPr>
      <w:r>
        <w:separator/>
      </w:r>
    </w:p>
  </w:endnote>
  <w:endnote w:type="continuationSeparator" w:id="0">
    <w:p w14:paraId="70D8FF1D" w14:textId="77777777" w:rsidR="00427DC7" w:rsidRDefault="00427DC7" w:rsidP="00593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lain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3FB18" w14:textId="77777777" w:rsidR="00427DC7" w:rsidRDefault="00427DC7" w:rsidP="005933ED">
      <w:pPr>
        <w:spacing w:after="0" w:line="240" w:lineRule="auto"/>
      </w:pPr>
      <w:r>
        <w:separator/>
      </w:r>
    </w:p>
  </w:footnote>
  <w:footnote w:type="continuationSeparator" w:id="0">
    <w:p w14:paraId="1CDFCE36" w14:textId="77777777" w:rsidR="00427DC7" w:rsidRDefault="00427DC7" w:rsidP="005933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E0292"/>
    <w:multiLevelType w:val="hybridMultilevel"/>
    <w:tmpl w:val="EBAE10E0"/>
    <w:lvl w:ilvl="0" w:tplc="D0968B0C">
      <w:numFmt w:val="bullet"/>
      <w:lvlText w:val="*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E4E8E"/>
    <w:multiLevelType w:val="hybridMultilevel"/>
    <w:tmpl w:val="8E5AA2D8"/>
    <w:lvl w:ilvl="0" w:tplc="03A08714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307F3A"/>
    <w:multiLevelType w:val="hybridMultilevel"/>
    <w:tmpl w:val="466AD576"/>
    <w:lvl w:ilvl="0" w:tplc="D0A6156C"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661A4EFD"/>
    <w:multiLevelType w:val="hybridMultilevel"/>
    <w:tmpl w:val="353CABB6"/>
    <w:lvl w:ilvl="0" w:tplc="0EA055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56FD3"/>
    <w:multiLevelType w:val="hybridMultilevel"/>
    <w:tmpl w:val="BDC47876"/>
    <w:lvl w:ilvl="0" w:tplc="7CE6FCE0">
      <w:numFmt w:val="bullet"/>
      <w:lvlText w:val="-"/>
      <w:lvlJc w:val="left"/>
      <w:pPr>
        <w:ind w:left="1068" w:hanging="360"/>
      </w:pPr>
      <w:rPr>
        <w:rFonts w:ascii="Helvetica" w:eastAsiaTheme="minorHAnsi" w:hAnsi="Helvetic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100"/>
    <w:rsid w:val="00001DF4"/>
    <w:rsid w:val="000070B1"/>
    <w:rsid w:val="00025EB2"/>
    <w:rsid w:val="0003463A"/>
    <w:rsid w:val="00043421"/>
    <w:rsid w:val="00043567"/>
    <w:rsid w:val="00047D12"/>
    <w:rsid w:val="000532FD"/>
    <w:rsid w:val="000557D0"/>
    <w:rsid w:val="00071991"/>
    <w:rsid w:val="00072C7B"/>
    <w:rsid w:val="00091E9F"/>
    <w:rsid w:val="000B11EE"/>
    <w:rsid w:val="000B35F5"/>
    <w:rsid w:val="000C3786"/>
    <w:rsid w:val="000C6CA3"/>
    <w:rsid w:val="000E6C81"/>
    <w:rsid w:val="00103012"/>
    <w:rsid w:val="00107B4F"/>
    <w:rsid w:val="00120905"/>
    <w:rsid w:val="0012415E"/>
    <w:rsid w:val="00127C66"/>
    <w:rsid w:val="001401EE"/>
    <w:rsid w:val="00147CE5"/>
    <w:rsid w:val="00164A01"/>
    <w:rsid w:val="001660C0"/>
    <w:rsid w:val="001668BD"/>
    <w:rsid w:val="00167994"/>
    <w:rsid w:val="001740F1"/>
    <w:rsid w:val="001741A4"/>
    <w:rsid w:val="00180CFF"/>
    <w:rsid w:val="00182951"/>
    <w:rsid w:val="00187A85"/>
    <w:rsid w:val="001929F8"/>
    <w:rsid w:val="001A1923"/>
    <w:rsid w:val="001A2A78"/>
    <w:rsid w:val="001A2ADC"/>
    <w:rsid w:val="001B79FA"/>
    <w:rsid w:val="001C50CA"/>
    <w:rsid w:val="001D043F"/>
    <w:rsid w:val="001D2CE4"/>
    <w:rsid w:val="001E2EEA"/>
    <w:rsid w:val="001F45FD"/>
    <w:rsid w:val="001F4772"/>
    <w:rsid w:val="00207549"/>
    <w:rsid w:val="0021486F"/>
    <w:rsid w:val="0021498D"/>
    <w:rsid w:val="002156C6"/>
    <w:rsid w:val="002203BD"/>
    <w:rsid w:val="00222056"/>
    <w:rsid w:val="00223AA4"/>
    <w:rsid w:val="002279C4"/>
    <w:rsid w:val="002306EB"/>
    <w:rsid w:val="002921CE"/>
    <w:rsid w:val="002938DE"/>
    <w:rsid w:val="00296E1B"/>
    <w:rsid w:val="002C7B57"/>
    <w:rsid w:val="002D5F8D"/>
    <w:rsid w:val="003021DF"/>
    <w:rsid w:val="00312927"/>
    <w:rsid w:val="00320E01"/>
    <w:rsid w:val="00340301"/>
    <w:rsid w:val="00342964"/>
    <w:rsid w:val="00370833"/>
    <w:rsid w:val="0037287D"/>
    <w:rsid w:val="003757E3"/>
    <w:rsid w:val="003A17A6"/>
    <w:rsid w:val="003B4F29"/>
    <w:rsid w:val="003B611F"/>
    <w:rsid w:val="003C2526"/>
    <w:rsid w:val="003C268F"/>
    <w:rsid w:val="003D2FA1"/>
    <w:rsid w:val="003E0606"/>
    <w:rsid w:val="003E4FE4"/>
    <w:rsid w:val="003E5155"/>
    <w:rsid w:val="003F4238"/>
    <w:rsid w:val="003F76E1"/>
    <w:rsid w:val="00400821"/>
    <w:rsid w:val="00401214"/>
    <w:rsid w:val="00414504"/>
    <w:rsid w:val="00417DC9"/>
    <w:rsid w:val="00420928"/>
    <w:rsid w:val="00427DC7"/>
    <w:rsid w:val="00437929"/>
    <w:rsid w:val="00442C8D"/>
    <w:rsid w:val="00451F2C"/>
    <w:rsid w:val="004629CA"/>
    <w:rsid w:val="00462E3B"/>
    <w:rsid w:val="00464C94"/>
    <w:rsid w:val="00470524"/>
    <w:rsid w:val="004859C2"/>
    <w:rsid w:val="004948B1"/>
    <w:rsid w:val="004A428D"/>
    <w:rsid w:val="004A6D6A"/>
    <w:rsid w:val="004B040A"/>
    <w:rsid w:val="004B63E1"/>
    <w:rsid w:val="004C6A59"/>
    <w:rsid w:val="004D37B9"/>
    <w:rsid w:val="004E6F35"/>
    <w:rsid w:val="004F29F8"/>
    <w:rsid w:val="004F697E"/>
    <w:rsid w:val="00523F3D"/>
    <w:rsid w:val="005256C4"/>
    <w:rsid w:val="0053007B"/>
    <w:rsid w:val="00543E59"/>
    <w:rsid w:val="00547E0C"/>
    <w:rsid w:val="005519AC"/>
    <w:rsid w:val="0055405B"/>
    <w:rsid w:val="00561ADA"/>
    <w:rsid w:val="00566BC5"/>
    <w:rsid w:val="00572791"/>
    <w:rsid w:val="00587FA8"/>
    <w:rsid w:val="005933ED"/>
    <w:rsid w:val="005A2A4C"/>
    <w:rsid w:val="005B2EF6"/>
    <w:rsid w:val="005B7EBB"/>
    <w:rsid w:val="005D2163"/>
    <w:rsid w:val="005D276E"/>
    <w:rsid w:val="005D3D80"/>
    <w:rsid w:val="005F0113"/>
    <w:rsid w:val="00606D2C"/>
    <w:rsid w:val="00616570"/>
    <w:rsid w:val="006241AE"/>
    <w:rsid w:val="00624EF6"/>
    <w:rsid w:val="00641F04"/>
    <w:rsid w:val="0065368F"/>
    <w:rsid w:val="0065420C"/>
    <w:rsid w:val="006618AC"/>
    <w:rsid w:val="00661AFD"/>
    <w:rsid w:val="00662537"/>
    <w:rsid w:val="00670845"/>
    <w:rsid w:val="00675AC4"/>
    <w:rsid w:val="00690BD5"/>
    <w:rsid w:val="0069342C"/>
    <w:rsid w:val="006B6FAD"/>
    <w:rsid w:val="006D5859"/>
    <w:rsid w:val="006D58E5"/>
    <w:rsid w:val="006E1416"/>
    <w:rsid w:val="006E2737"/>
    <w:rsid w:val="006E4536"/>
    <w:rsid w:val="006E7ABE"/>
    <w:rsid w:val="006F2DEA"/>
    <w:rsid w:val="006F3FA2"/>
    <w:rsid w:val="00702A8D"/>
    <w:rsid w:val="00716568"/>
    <w:rsid w:val="00733D96"/>
    <w:rsid w:val="00735A89"/>
    <w:rsid w:val="007364C4"/>
    <w:rsid w:val="00745BDB"/>
    <w:rsid w:val="0075013E"/>
    <w:rsid w:val="00755342"/>
    <w:rsid w:val="00755343"/>
    <w:rsid w:val="00764813"/>
    <w:rsid w:val="007704E4"/>
    <w:rsid w:val="007870F0"/>
    <w:rsid w:val="00793C88"/>
    <w:rsid w:val="00797F86"/>
    <w:rsid w:val="007A2C94"/>
    <w:rsid w:val="007B2AB2"/>
    <w:rsid w:val="007C1C1E"/>
    <w:rsid w:val="007E191F"/>
    <w:rsid w:val="007E287C"/>
    <w:rsid w:val="007E3D67"/>
    <w:rsid w:val="007E3E85"/>
    <w:rsid w:val="0080212C"/>
    <w:rsid w:val="0080641F"/>
    <w:rsid w:val="0081211F"/>
    <w:rsid w:val="00821488"/>
    <w:rsid w:val="008216B6"/>
    <w:rsid w:val="00823697"/>
    <w:rsid w:val="00825665"/>
    <w:rsid w:val="00827EB8"/>
    <w:rsid w:val="008307E2"/>
    <w:rsid w:val="00830A5E"/>
    <w:rsid w:val="00850E04"/>
    <w:rsid w:val="00851670"/>
    <w:rsid w:val="00852FE9"/>
    <w:rsid w:val="00854522"/>
    <w:rsid w:val="00854E5F"/>
    <w:rsid w:val="008625C4"/>
    <w:rsid w:val="00875DEC"/>
    <w:rsid w:val="00876D65"/>
    <w:rsid w:val="008823D0"/>
    <w:rsid w:val="00884198"/>
    <w:rsid w:val="00884E5A"/>
    <w:rsid w:val="008A74E0"/>
    <w:rsid w:val="008B1CF6"/>
    <w:rsid w:val="008B1D08"/>
    <w:rsid w:val="008B1D81"/>
    <w:rsid w:val="008B5D14"/>
    <w:rsid w:val="008E1115"/>
    <w:rsid w:val="008E5C1E"/>
    <w:rsid w:val="008F453F"/>
    <w:rsid w:val="009041E4"/>
    <w:rsid w:val="00906E92"/>
    <w:rsid w:val="00925E2A"/>
    <w:rsid w:val="0094044C"/>
    <w:rsid w:val="00942FAC"/>
    <w:rsid w:val="009443FB"/>
    <w:rsid w:val="00945787"/>
    <w:rsid w:val="00963FCD"/>
    <w:rsid w:val="00986979"/>
    <w:rsid w:val="00991FF2"/>
    <w:rsid w:val="009B4D7C"/>
    <w:rsid w:val="009C45E8"/>
    <w:rsid w:val="009D1898"/>
    <w:rsid w:val="009D39D5"/>
    <w:rsid w:val="009D778F"/>
    <w:rsid w:val="009E3FEC"/>
    <w:rsid w:val="009F281D"/>
    <w:rsid w:val="009F6C6E"/>
    <w:rsid w:val="00A005D6"/>
    <w:rsid w:val="00A0668D"/>
    <w:rsid w:val="00A54B7A"/>
    <w:rsid w:val="00A5743D"/>
    <w:rsid w:val="00A63A04"/>
    <w:rsid w:val="00A65F11"/>
    <w:rsid w:val="00A6687D"/>
    <w:rsid w:val="00A671B8"/>
    <w:rsid w:val="00A76249"/>
    <w:rsid w:val="00A8768D"/>
    <w:rsid w:val="00A94484"/>
    <w:rsid w:val="00A9602B"/>
    <w:rsid w:val="00A96E7D"/>
    <w:rsid w:val="00AA63C5"/>
    <w:rsid w:val="00AB10BB"/>
    <w:rsid w:val="00AB1485"/>
    <w:rsid w:val="00AC7076"/>
    <w:rsid w:val="00AD4A11"/>
    <w:rsid w:val="00AD7C3F"/>
    <w:rsid w:val="00AE4177"/>
    <w:rsid w:val="00AE6471"/>
    <w:rsid w:val="00AF5AD1"/>
    <w:rsid w:val="00B21BCE"/>
    <w:rsid w:val="00B22448"/>
    <w:rsid w:val="00B240F2"/>
    <w:rsid w:val="00B2533B"/>
    <w:rsid w:val="00B26080"/>
    <w:rsid w:val="00B50CA6"/>
    <w:rsid w:val="00B56700"/>
    <w:rsid w:val="00B662F2"/>
    <w:rsid w:val="00B8161D"/>
    <w:rsid w:val="00B871E5"/>
    <w:rsid w:val="00BA015E"/>
    <w:rsid w:val="00BA1E51"/>
    <w:rsid w:val="00BA36E0"/>
    <w:rsid w:val="00BB51D8"/>
    <w:rsid w:val="00BC4E21"/>
    <w:rsid w:val="00C057E0"/>
    <w:rsid w:val="00C07D2E"/>
    <w:rsid w:val="00C24A22"/>
    <w:rsid w:val="00C25586"/>
    <w:rsid w:val="00C37F5A"/>
    <w:rsid w:val="00C426C5"/>
    <w:rsid w:val="00C42872"/>
    <w:rsid w:val="00C5390C"/>
    <w:rsid w:val="00C5594D"/>
    <w:rsid w:val="00C57F47"/>
    <w:rsid w:val="00C61EE2"/>
    <w:rsid w:val="00C6318B"/>
    <w:rsid w:val="00C718EF"/>
    <w:rsid w:val="00C744C6"/>
    <w:rsid w:val="00C763DE"/>
    <w:rsid w:val="00C90A43"/>
    <w:rsid w:val="00CA4B19"/>
    <w:rsid w:val="00CB11C2"/>
    <w:rsid w:val="00CB1E74"/>
    <w:rsid w:val="00CC0748"/>
    <w:rsid w:val="00CD3EE9"/>
    <w:rsid w:val="00CD5274"/>
    <w:rsid w:val="00CD68FD"/>
    <w:rsid w:val="00CE2FFA"/>
    <w:rsid w:val="00CF38F2"/>
    <w:rsid w:val="00D04448"/>
    <w:rsid w:val="00D16520"/>
    <w:rsid w:val="00D27F7F"/>
    <w:rsid w:val="00D35C8E"/>
    <w:rsid w:val="00D40AB2"/>
    <w:rsid w:val="00D4304A"/>
    <w:rsid w:val="00D47705"/>
    <w:rsid w:val="00D53307"/>
    <w:rsid w:val="00D5440D"/>
    <w:rsid w:val="00D67771"/>
    <w:rsid w:val="00D72077"/>
    <w:rsid w:val="00D73A33"/>
    <w:rsid w:val="00D76D05"/>
    <w:rsid w:val="00D81D6D"/>
    <w:rsid w:val="00D85EF1"/>
    <w:rsid w:val="00D9344A"/>
    <w:rsid w:val="00D96681"/>
    <w:rsid w:val="00D97C37"/>
    <w:rsid w:val="00DA21E0"/>
    <w:rsid w:val="00DA2451"/>
    <w:rsid w:val="00DA2EC9"/>
    <w:rsid w:val="00DB1E1C"/>
    <w:rsid w:val="00DB2967"/>
    <w:rsid w:val="00DB6F40"/>
    <w:rsid w:val="00DC2F40"/>
    <w:rsid w:val="00DD1830"/>
    <w:rsid w:val="00DD2C1B"/>
    <w:rsid w:val="00DE05FB"/>
    <w:rsid w:val="00DE16D0"/>
    <w:rsid w:val="00DE1903"/>
    <w:rsid w:val="00DF07CC"/>
    <w:rsid w:val="00DF0A2B"/>
    <w:rsid w:val="00E06100"/>
    <w:rsid w:val="00E31D50"/>
    <w:rsid w:val="00E43DD0"/>
    <w:rsid w:val="00E540E6"/>
    <w:rsid w:val="00E66B3A"/>
    <w:rsid w:val="00E750B5"/>
    <w:rsid w:val="00E90379"/>
    <w:rsid w:val="00E906CD"/>
    <w:rsid w:val="00E95D8E"/>
    <w:rsid w:val="00EB1AD7"/>
    <w:rsid w:val="00EB709A"/>
    <w:rsid w:val="00EB757F"/>
    <w:rsid w:val="00EC013D"/>
    <w:rsid w:val="00EC0306"/>
    <w:rsid w:val="00EC11A8"/>
    <w:rsid w:val="00EC5E48"/>
    <w:rsid w:val="00EC61AF"/>
    <w:rsid w:val="00ED304E"/>
    <w:rsid w:val="00ED33DA"/>
    <w:rsid w:val="00EF2EAE"/>
    <w:rsid w:val="00EF34FE"/>
    <w:rsid w:val="00EF7C58"/>
    <w:rsid w:val="00F22F92"/>
    <w:rsid w:val="00F35FD8"/>
    <w:rsid w:val="00F42C85"/>
    <w:rsid w:val="00F5009F"/>
    <w:rsid w:val="00F62D7D"/>
    <w:rsid w:val="00F7171E"/>
    <w:rsid w:val="00F7217D"/>
    <w:rsid w:val="00F73F8B"/>
    <w:rsid w:val="00F97CBF"/>
    <w:rsid w:val="00FA0A44"/>
    <w:rsid w:val="00FA13D4"/>
    <w:rsid w:val="00FB621E"/>
    <w:rsid w:val="00FC43CD"/>
    <w:rsid w:val="00FD076B"/>
    <w:rsid w:val="00FD2F5F"/>
    <w:rsid w:val="00FD5995"/>
    <w:rsid w:val="00FE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833A4"/>
  <w15:chartTrackingRefBased/>
  <w15:docId w15:val="{862E8A6B-8700-4DCD-ACF1-3BF1E5FE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037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933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33ED"/>
  </w:style>
  <w:style w:type="paragraph" w:styleId="Pidipagina">
    <w:name w:val="footer"/>
    <w:basedOn w:val="Normale"/>
    <w:link w:val="PidipaginaCarattere"/>
    <w:uiPriority w:val="99"/>
    <w:unhideWhenUsed/>
    <w:rsid w:val="005933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33ED"/>
  </w:style>
  <w:style w:type="character" w:styleId="Collegamentoipertestuale">
    <w:name w:val="Hyperlink"/>
    <w:basedOn w:val="Carpredefinitoparagrafo"/>
    <w:uiPriority w:val="99"/>
    <w:unhideWhenUsed/>
    <w:rsid w:val="00764813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764813"/>
  </w:style>
  <w:style w:type="character" w:styleId="Menzionenonrisolta">
    <w:name w:val="Unresolved Mention"/>
    <w:basedOn w:val="Carpredefinitoparagrafo"/>
    <w:uiPriority w:val="99"/>
    <w:semiHidden/>
    <w:unhideWhenUsed/>
    <w:rsid w:val="0076481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EC6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91F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47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08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8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5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82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32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00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8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54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182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29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8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18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36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1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74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380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18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5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52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56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64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7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39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29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12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65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31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2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00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61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02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28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2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33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214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17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62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5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9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69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19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4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604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9972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92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65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44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9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14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3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480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56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148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339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24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96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61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98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719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79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21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37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24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21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7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8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04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4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966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03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4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7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58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80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33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30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96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75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74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14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30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72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69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80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85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17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01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95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74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10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57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3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22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58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61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4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1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228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1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9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1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yalcontinental.it/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Urbinati Luca (Grids IT)</dc:creator>
  <cp:keywords/>
  <dc:description/>
  <cp:lastModifiedBy>giovanna caiazzo</cp:lastModifiedBy>
  <cp:revision>19</cp:revision>
  <cp:lastPrinted>2022-11-07T11:13:00Z</cp:lastPrinted>
  <dcterms:created xsi:type="dcterms:W3CDTF">2026-10-07T07:14:00Z</dcterms:created>
  <dcterms:modified xsi:type="dcterms:W3CDTF">2026-10-07T10:35:00Z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7ad33d-ed35-43c0-b526-22bc83c17deb_Enabled">
    <vt:lpwstr>true</vt:lpwstr>
  </property>
  <property fmtid="{D5CDD505-2E9C-101B-9397-08002B2CF9AE}" pid="3" name="MSIP_Label_797ad33d-ed35-43c0-b526-22bc83c17deb_SetDate">
    <vt:lpwstr>2022-10-20T15:56:36Z</vt:lpwstr>
  </property>
  <property fmtid="{D5CDD505-2E9C-101B-9397-08002B2CF9AE}" pid="4" name="MSIP_Label_797ad33d-ed35-43c0-b526-22bc83c17deb_Method">
    <vt:lpwstr>Standard</vt:lpwstr>
  </property>
  <property fmtid="{D5CDD505-2E9C-101B-9397-08002B2CF9AE}" pid="5" name="MSIP_Label_797ad33d-ed35-43c0-b526-22bc83c17deb_Name">
    <vt:lpwstr>797ad33d-ed35-43c0-b526-22bc83c17deb</vt:lpwstr>
  </property>
  <property fmtid="{D5CDD505-2E9C-101B-9397-08002B2CF9AE}" pid="6" name="MSIP_Label_797ad33d-ed35-43c0-b526-22bc83c17deb_SiteId">
    <vt:lpwstr>d539d4bf-5610-471a-afc2-1c76685cfefa</vt:lpwstr>
  </property>
  <property fmtid="{D5CDD505-2E9C-101B-9397-08002B2CF9AE}" pid="7" name="MSIP_Label_797ad33d-ed35-43c0-b526-22bc83c17deb_ActionId">
    <vt:lpwstr>85b9dac8-d2db-4dc6-a51f-40702b969bde</vt:lpwstr>
  </property>
  <property fmtid="{D5CDD505-2E9C-101B-9397-08002B2CF9AE}" pid="8" name="MSIP_Label_797ad33d-ed35-43c0-b526-22bc83c17deb_ContentBits">
    <vt:lpwstr>1</vt:lpwstr>
  </property>
  <property fmtid="{D5CDD505-2E9C-101B-9397-08002B2CF9AE}" pid="9" name="GrammarlyDocumentId">
    <vt:lpwstr>f20b8976eaa0da39b15eb379fde7f098d83c03438df29175da46e1b9df7097d9</vt:lpwstr>
  </property>
</Properties>
</file>