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28" w:rsidRPr="00987929" w:rsidRDefault="00605F2B" w:rsidP="00987929">
      <w:pPr>
        <w:widowControl w:val="0"/>
        <w:spacing w:line="240" w:lineRule="auto"/>
        <w:ind w:right="713"/>
        <w:rPr>
          <w:rFonts w:asciiTheme="minorHAnsi" w:eastAsia="Dosis" w:hAnsiTheme="minorHAnsi" w:cs="Dosis"/>
          <w:b/>
          <w:color w:val="D3B4BA"/>
          <w:sz w:val="26"/>
          <w:szCs w:val="26"/>
        </w:rPr>
      </w:pPr>
      <w:bookmarkStart w:id="0" w:name="_GoBack"/>
      <w:r w:rsidRPr="00987929">
        <w:rPr>
          <w:rFonts w:asciiTheme="minorHAnsi" w:hAnsiTheme="minorHAnsi"/>
          <w:noProof/>
          <w:lang w:val="it-IT"/>
        </w:rPr>
        <w:drawing>
          <wp:anchor distT="0" distB="0" distL="0" distR="0" simplePos="0" relativeHeight="251658240" behindDoc="0" locked="0" layoutInCell="1" hidden="0" allowOverlap="1" wp14:anchorId="5C0933CF" wp14:editId="681583DC">
            <wp:simplePos x="0" y="0"/>
            <wp:positionH relativeFrom="column">
              <wp:posOffset>-1424</wp:posOffset>
            </wp:positionH>
            <wp:positionV relativeFrom="paragraph">
              <wp:posOffset>0</wp:posOffset>
            </wp:positionV>
            <wp:extent cx="7560000" cy="10693400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t="1" b="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0528" w:rsidRPr="00987929" w:rsidRDefault="007F4360" w:rsidP="00987929">
      <w:pPr>
        <w:widowControl w:val="0"/>
        <w:spacing w:line="240" w:lineRule="auto"/>
        <w:ind w:left="708" w:right="713"/>
        <w:rPr>
          <w:rFonts w:asciiTheme="minorHAnsi" w:hAnsiTheme="minorHAnsi"/>
        </w:rPr>
      </w:pPr>
      <w:r w:rsidRPr="00987929">
        <w:rPr>
          <w:rFonts w:asciiTheme="minorHAnsi" w:eastAsia="Dosis" w:hAnsiTheme="minorHAnsi" w:cs="Dosis"/>
          <w:b/>
          <w:color w:val="D3B4BA"/>
          <w:sz w:val="26"/>
          <w:szCs w:val="26"/>
        </w:rPr>
        <w:lastRenderedPageBreak/>
        <w:t xml:space="preserve">MATTIA MORENI </w:t>
      </w:r>
      <w:r w:rsidR="00605F2B" w:rsidRPr="00987929">
        <w:rPr>
          <w:rFonts w:asciiTheme="minorHAnsi" w:eastAsia="Dosis" w:hAnsiTheme="minorHAnsi" w:cs="Dosis"/>
          <w:b/>
          <w:color w:val="D3B4BA"/>
          <w:sz w:val="26"/>
          <w:szCs w:val="26"/>
        </w:rPr>
        <w:t xml:space="preserve"> </w:t>
      </w:r>
    </w:p>
    <w:p w:rsidR="00E50528" w:rsidRPr="00987929" w:rsidRDefault="007F4360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Dosis" w:hAnsiTheme="minorHAnsi" w:cs="Dosis"/>
          <w:b/>
          <w:color w:val="D3B4BA"/>
          <w:sz w:val="26"/>
          <w:szCs w:val="26"/>
        </w:rPr>
      </w:pPr>
      <w:r w:rsidRPr="00987929">
        <w:rPr>
          <w:rFonts w:asciiTheme="minorHAnsi" w:eastAsia="Dosis" w:hAnsiTheme="minorHAnsi" w:cs="Dosis"/>
          <w:b/>
          <w:color w:val="D3B4BA"/>
          <w:sz w:val="26"/>
          <w:szCs w:val="26"/>
        </w:rPr>
        <w:t>Le litografie del Bisonte, Firenze 1960</w:t>
      </w:r>
    </w:p>
    <w:p w:rsidR="00E50528" w:rsidRPr="00A64B05" w:rsidRDefault="00E50528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  <w:b/>
          <w:sz w:val="20"/>
          <w:szCs w:val="20"/>
        </w:rPr>
      </w:pPr>
    </w:p>
    <w:p w:rsidR="00E50528" w:rsidRPr="00A64B05" w:rsidRDefault="00605F2B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Raleway" w:hAnsiTheme="minorHAnsi" w:cs="Raleway"/>
        </w:rPr>
      </w:pPr>
      <w:r w:rsidRPr="00A64B05">
        <w:rPr>
          <w:rFonts w:asciiTheme="minorHAnsi" w:eastAsia="Raleway" w:hAnsiTheme="minorHAnsi" w:cs="Raleway"/>
          <w:b/>
        </w:rPr>
        <w:t>A cura di</w:t>
      </w:r>
      <w:r w:rsidRPr="00A64B05">
        <w:rPr>
          <w:rFonts w:asciiTheme="minorHAnsi" w:eastAsia="Raleway" w:hAnsiTheme="minorHAnsi" w:cs="Raleway"/>
        </w:rPr>
        <w:t xml:space="preserve"> </w:t>
      </w:r>
      <w:r w:rsidR="007F4360" w:rsidRPr="00A64B05">
        <w:rPr>
          <w:rFonts w:asciiTheme="minorHAnsi" w:eastAsia="Raleway" w:hAnsiTheme="minorHAnsi" w:cs="Raleway"/>
        </w:rPr>
        <w:t xml:space="preserve">Luca Maggio e Roberto </w:t>
      </w:r>
      <w:proofErr w:type="spellStart"/>
      <w:r w:rsidR="007F4360" w:rsidRPr="00A64B05">
        <w:rPr>
          <w:rFonts w:asciiTheme="minorHAnsi" w:eastAsia="Raleway" w:hAnsiTheme="minorHAnsi" w:cs="Raleway"/>
        </w:rPr>
        <w:t>Pagnani</w:t>
      </w:r>
      <w:proofErr w:type="spellEnd"/>
    </w:p>
    <w:p w:rsidR="007F4360" w:rsidRPr="00A64B05" w:rsidRDefault="007F4360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Raleway" w:hAnsiTheme="minorHAnsi" w:cs="Raleway"/>
        </w:rPr>
      </w:pPr>
      <w:r w:rsidRPr="00A64B05">
        <w:rPr>
          <w:rFonts w:asciiTheme="minorHAnsi" w:eastAsia="Raleway" w:hAnsiTheme="minorHAnsi" w:cs="Raleway"/>
          <w:b/>
        </w:rPr>
        <w:t xml:space="preserve">In collaborazione con </w:t>
      </w:r>
      <w:r w:rsidRPr="00A64B05">
        <w:rPr>
          <w:rFonts w:asciiTheme="minorHAnsi" w:eastAsia="Raleway" w:hAnsiTheme="minorHAnsi" w:cs="Raleway"/>
        </w:rPr>
        <w:t xml:space="preserve">Archivio </w:t>
      </w:r>
      <w:r w:rsidR="0064393E" w:rsidRPr="00A64B05">
        <w:rPr>
          <w:rFonts w:asciiTheme="minorHAnsi" w:eastAsia="Raleway" w:hAnsiTheme="minorHAnsi" w:cs="Raleway"/>
        </w:rPr>
        <w:t xml:space="preserve">Collezione </w:t>
      </w:r>
      <w:proofErr w:type="spellStart"/>
      <w:r w:rsidRPr="00A64B05">
        <w:rPr>
          <w:rFonts w:asciiTheme="minorHAnsi" w:eastAsia="Raleway" w:hAnsiTheme="minorHAnsi" w:cs="Raleway"/>
        </w:rPr>
        <w:t>Ghigi-Pagnani</w:t>
      </w:r>
      <w:proofErr w:type="spellEnd"/>
      <w:r w:rsidRPr="00A64B05">
        <w:rPr>
          <w:rFonts w:asciiTheme="minorHAnsi" w:eastAsia="Raleway" w:hAnsiTheme="minorHAnsi" w:cs="Raleway"/>
        </w:rPr>
        <w:t xml:space="preserve"> </w:t>
      </w:r>
    </w:p>
    <w:p w:rsidR="00E50528" w:rsidRPr="00A64B05" w:rsidRDefault="00605F2B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Raleway" w:hAnsiTheme="minorHAnsi" w:cs="Raleway"/>
        </w:rPr>
      </w:pPr>
      <w:r w:rsidRPr="00A64B05">
        <w:rPr>
          <w:rFonts w:asciiTheme="minorHAnsi" w:eastAsia="Raleway" w:hAnsiTheme="minorHAnsi" w:cs="Raleway"/>
          <w:b/>
        </w:rPr>
        <w:t>Con il Patrocinio del</w:t>
      </w:r>
      <w:r w:rsidRPr="00A64B05">
        <w:rPr>
          <w:rFonts w:asciiTheme="minorHAnsi" w:eastAsia="Raleway" w:hAnsiTheme="minorHAnsi" w:cs="Raleway"/>
        </w:rPr>
        <w:t xml:space="preserve"> Comune di Ravenna</w:t>
      </w:r>
      <w:r w:rsidR="007F4360" w:rsidRPr="00A64B05">
        <w:rPr>
          <w:rFonts w:asciiTheme="minorHAnsi" w:eastAsia="Raleway" w:hAnsiTheme="minorHAnsi" w:cs="Raleway"/>
        </w:rPr>
        <w:t xml:space="preserve"> Assessorato alla Cultura</w:t>
      </w:r>
      <w:r w:rsidRPr="00A64B05">
        <w:rPr>
          <w:rFonts w:asciiTheme="minorHAnsi" w:eastAsia="Raleway" w:hAnsiTheme="minorHAnsi" w:cs="Raleway"/>
        </w:rPr>
        <w:t>/Viva Dante</w:t>
      </w:r>
    </w:p>
    <w:p w:rsidR="00E50528" w:rsidRPr="00A64B05" w:rsidRDefault="00E50528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  <w:b/>
        </w:rPr>
      </w:pPr>
    </w:p>
    <w:p w:rsidR="00E50528" w:rsidRPr="00987929" w:rsidRDefault="00605F2B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  <w:b/>
          <w:color w:val="D3B4BA"/>
        </w:rPr>
      </w:pPr>
      <w:r w:rsidRPr="00987929">
        <w:rPr>
          <w:rFonts w:asciiTheme="minorHAnsi" w:eastAsia="Montserrat" w:hAnsiTheme="minorHAnsi" w:cs="Montserrat"/>
          <w:b/>
          <w:color w:val="D3B4BA"/>
        </w:rPr>
        <w:t xml:space="preserve">Apertura </w:t>
      </w:r>
    </w:p>
    <w:p w:rsidR="00E50528" w:rsidRPr="00A64B05" w:rsidRDefault="007F4360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</w:rPr>
      </w:pPr>
      <w:r w:rsidRPr="00A64B05">
        <w:rPr>
          <w:rFonts w:asciiTheme="minorHAnsi" w:eastAsia="Montserrat" w:hAnsiTheme="minorHAnsi" w:cs="Montserrat"/>
        </w:rPr>
        <w:t xml:space="preserve">Martedì 8 dicembre </w:t>
      </w:r>
      <w:r w:rsidR="00605F2B" w:rsidRPr="00A64B05">
        <w:rPr>
          <w:rFonts w:asciiTheme="minorHAnsi" w:eastAsia="Montserrat" w:hAnsiTheme="minorHAnsi" w:cs="Montserrat"/>
        </w:rPr>
        <w:t>2020 alle ore 1</w:t>
      </w:r>
      <w:r w:rsidRPr="00A64B05">
        <w:rPr>
          <w:rFonts w:asciiTheme="minorHAnsi" w:eastAsia="Montserrat" w:hAnsiTheme="minorHAnsi" w:cs="Montserrat"/>
        </w:rPr>
        <w:t>7</w:t>
      </w:r>
      <w:r w:rsidR="00605F2B" w:rsidRPr="00A64B05">
        <w:rPr>
          <w:rFonts w:asciiTheme="minorHAnsi" w:eastAsia="Montserrat" w:hAnsiTheme="minorHAnsi" w:cs="Montserrat"/>
        </w:rPr>
        <w:t xml:space="preserve">:00 </w:t>
      </w:r>
    </w:p>
    <w:p w:rsidR="00E50528" w:rsidRPr="00A64B05" w:rsidRDefault="00E50528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</w:rPr>
      </w:pPr>
    </w:p>
    <w:p w:rsidR="00E50528" w:rsidRPr="00987929" w:rsidRDefault="00605F2B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  <w:b/>
          <w:color w:val="D3B4BA"/>
        </w:rPr>
      </w:pPr>
      <w:r w:rsidRPr="00987929">
        <w:rPr>
          <w:rFonts w:asciiTheme="minorHAnsi" w:eastAsia="Montserrat" w:hAnsiTheme="minorHAnsi" w:cs="Montserrat"/>
          <w:b/>
          <w:color w:val="D3B4BA"/>
        </w:rPr>
        <w:t>In mostra</w:t>
      </w:r>
    </w:p>
    <w:p w:rsidR="00E50528" w:rsidRPr="00A64B05" w:rsidRDefault="00605F2B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  <w:b/>
        </w:rPr>
      </w:pPr>
      <w:r w:rsidRPr="00A64B05">
        <w:rPr>
          <w:rFonts w:asciiTheme="minorHAnsi" w:eastAsia="Montserrat" w:hAnsiTheme="minorHAnsi" w:cs="Montserrat"/>
          <w:b/>
        </w:rPr>
        <w:t xml:space="preserve">Dal </w:t>
      </w:r>
      <w:r w:rsidR="007F4360" w:rsidRPr="00A64B05">
        <w:rPr>
          <w:rFonts w:asciiTheme="minorHAnsi" w:eastAsia="Montserrat" w:hAnsiTheme="minorHAnsi" w:cs="Montserrat"/>
          <w:b/>
        </w:rPr>
        <w:t>9</w:t>
      </w:r>
      <w:r w:rsidRPr="00A64B05">
        <w:rPr>
          <w:rFonts w:asciiTheme="minorHAnsi" w:eastAsia="Montserrat" w:hAnsiTheme="minorHAnsi" w:cs="Montserrat"/>
          <w:b/>
        </w:rPr>
        <w:t xml:space="preserve"> </w:t>
      </w:r>
      <w:r w:rsidR="007F4360" w:rsidRPr="00A64B05">
        <w:rPr>
          <w:rFonts w:asciiTheme="minorHAnsi" w:eastAsia="Montserrat" w:hAnsiTheme="minorHAnsi" w:cs="Montserrat"/>
          <w:b/>
        </w:rPr>
        <w:t xml:space="preserve">al 20 Dicembre </w:t>
      </w:r>
      <w:r w:rsidRPr="00A64B05">
        <w:rPr>
          <w:rFonts w:asciiTheme="minorHAnsi" w:eastAsia="Montserrat" w:hAnsiTheme="minorHAnsi" w:cs="Montserrat"/>
          <w:b/>
        </w:rPr>
        <w:t>2020</w:t>
      </w:r>
    </w:p>
    <w:p w:rsidR="00E50528" w:rsidRPr="00A64B05" w:rsidRDefault="0064393E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  <w:b/>
        </w:rPr>
      </w:pPr>
      <w:r w:rsidRPr="00A64B05">
        <w:rPr>
          <w:rFonts w:asciiTheme="minorHAnsi" w:eastAsia="Montserrat" w:hAnsiTheme="minorHAnsi" w:cs="Montserrat"/>
          <w:b/>
        </w:rPr>
        <w:t xml:space="preserve">Visite su prenotazione </w:t>
      </w:r>
    </w:p>
    <w:p w:rsidR="0064393E" w:rsidRPr="00A64B05" w:rsidRDefault="0064393E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</w:rPr>
      </w:pPr>
      <w:r w:rsidRPr="00A64B05">
        <w:rPr>
          <w:rFonts w:asciiTheme="minorHAnsi" w:eastAsia="Montserrat" w:hAnsiTheme="minorHAnsi" w:cs="Montserrat"/>
        </w:rPr>
        <w:t xml:space="preserve">Per appuntamento: Roberto </w:t>
      </w:r>
      <w:proofErr w:type="spellStart"/>
      <w:r w:rsidRPr="00A64B05">
        <w:rPr>
          <w:rFonts w:asciiTheme="minorHAnsi" w:eastAsia="Montserrat" w:hAnsiTheme="minorHAnsi" w:cs="Montserrat"/>
        </w:rPr>
        <w:t>Pagnani</w:t>
      </w:r>
      <w:proofErr w:type="spellEnd"/>
      <w:r w:rsidRPr="00A64B05">
        <w:rPr>
          <w:rFonts w:asciiTheme="minorHAnsi" w:eastAsia="Montserrat" w:hAnsiTheme="minorHAnsi" w:cs="Montserrat"/>
        </w:rPr>
        <w:t xml:space="preserve"> (+39 324 8057007) Claudia </w:t>
      </w:r>
      <w:proofErr w:type="spellStart"/>
      <w:r w:rsidRPr="00A64B05">
        <w:rPr>
          <w:rFonts w:asciiTheme="minorHAnsi" w:eastAsia="Montserrat" w:hAnsiTheme="minorHAnsi" w:cs="Montserrat"/>
        </w:rPr>
        <w:t>Agrioli</w:t>
      </w:r>
      <w:proofErr w:type="spellEnd"/>
      <w:r w:rsidRPr="00A64B05">
        <w:rPr>
          <w:rFonts w:asciiTheme="minorHAnsi" w:eastAsia="Montserrat" w:hAnsiTheme="minorHAnsi" w:cs="Montserrat"/>
        </w:rPr>
        <w:t xml:space="preserve"> (+39 333 2003257) </w:t>
      </w:r>
    </w:p>
    <w:p w:rsidR="0064393E" w:rsidRPr="00A64B05" w:rsidRDefault="0064393E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hAnsiTheme="minorHAnsi" w:cs="Segoe UI Historic"/>
          <w:shd w:val="clear" w:color="auto" w:fill="FFFFFF"/>
        </w:rPr>
      </w:pPr>
    </w:p>
    <w:p w:rsidR="007F4360" w:rsidRPr="00A64B05" w:rsidRDefault="007F4360" w:rsidP="00987929">
      <w:pPr>
        <w:widowControl w:val="0"/>
        <w:tabs>
          <w:tab w:val="right" w:pos="8222"/>
        </w:tabs>
        <w:spacing w:line="240" w:lineRule="auto"/>
        <w:ind w:left="708" w:right="713"/>
        <w:rPr>
          <w:rFonts w:asciiTheme="minorHAnsi" w:eastAsia="Montserrat" w:hAnsiTheme="minorHAnsi" w:cs="Montserrat"/>
          <w:b/>
          <w:sz w:val="16"/>
          <w:szCs w:val="16"/>
        </w:rPr>
      </w:pPr>
    </w:p>
    <w:p w:rsidR="00987929" w:rsidRPr="00A64B05" w:rsidRDefault="00987929" w:rsidP="00987929">
      <w:pPr>
        <w:widowControl w:val="0"/>
        <w:tabs>
          <w:tab w:val="right" w:pos="8222"/>
        </w:tabs>
        <w:spacing w:line="240" w:lineRule="auto"/>
        <w:ind w:left="708" w:right="713"/>
        <w:jc w:val="both"/>
        <w:rPr>
          <w:rFonts w:asciiTheme="minorHAnsi" w:eastAsia="Montserrat" w:hAnsiTheme="minorHAnsi" w:cs="Montserrat"/>
          <w:b/>
          <w:sz w:val="20"/>
          <w:szCs w:val="20"/>
        </w:rPr>
      </w:pPr>
    </w:p>
    <w:p w:rsidR="00E50528" w:rsidRPr="00987929" w:rsidRDefault="00605F2B" w:rsidP="00987929">
      <w:pPr>
        <w:spacing w:line="240" w:lineRule="auto"/>
        <w:ind w:left="708" w:right="713"/>
        <w:jc w:val="both"/>
        <w:rPr>
          <w:rFonts w:asciiTheme="minorHAnsi" w:eastAsia="Montserrat" w:hAnsiTheme="minorHAnsi" w:cs="Montserrat"/>
          <w:b/>
          <w:color w:val="D3B4BA"/>
          <w:sz w:val="20"/>
          <w:szCs w:val="20"/>
        </w:rPr>
      </w:pPr>
      <w:r w:rsidRPr="00987929">
        <w:rPr>
          <w:rFonts w:asciiTheme="minorHAnsi" w:eastAsia="Raleway" w:hAnsiTheme="minorHAnsi" w:cs="Raleway"/>
          <w:b/>
          <w:color w:val="D3B4BA"/>
          <w:sz w:val="20"/>
          <w:szCs w:val="20"/>
        </w:rPr>
        <w:t>La Mostra</w:t>
      </w:r>
      <w:r w:rsidRPr="00987929">
        <w:rPr>
          <w:rFonts w:asciiTheme="minorHAnsi" w:eastAsia="Raleway" w:hAnsiTheme="minorHAnsi" w:cs="Raleway"/>
          <w:b/>
          <w:color w:val="D3B4BA"/>
          <w:sz w:val="20"/>
          <w:szCs w:val="20"/>
        </w:rPr>
        <w:t xml:space="preserve"> </w:t>
      </w:r>
    </w:p>
    <w:p w:rsidR="007F4360" w:rsidRPr="00A64B05" w:rsidRDefault="007F4360" w:rsidP="00987929">
      <w:pPr>
        <w:spacing w:line="240" w:lineRule="auto"/>
        <w:ind w:left="708" w:right="571"/>
        <w:jc w:val="both"/>
        <w:rPr>
          <w:rFonts w:asciiTheme="minorHAnsi" w:eastAsia="Raleway" w:hAnsiTheme="minorHAnsi" w:cs="Raleway"/>
          <w:b/>
          <w:sz w:val="20"/>
          <w:szCs w:val="20"/>
        </w:rPr>
      </w:pPr>
      <w:r w:rsidRPr="00A64B05">
        <w:rPr>
          <w:rFonts w:asciiTheme="minorHAnsi" w:eastAsia="Raleway" w:hAnsiTheme="minorHAnsi" w:cs="Raleway"/>
          <w:sz w:val="20"/>
          <w:szCs w:val="20"/>
        </w:rPr>
        <w:t xml:space="preserve">Fra l’agosto e il settembre del 1960,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 xml:space="preserve">Mattia </w:t>
      </w:r>
      <w:proofErr w:type="spellStart"/>
      <w:r w:rsidRPr="00A64B05">
        <w:rPr>
          <w:rFonts w:asciiTheme="minorHAnsi" w:eastAsia="Raleway" w:hAnsiTheme="minorHAnsi" w:cs="Raleway"/>
          <w:b/>
          <w:sz w:val="20"/>
          <w:szCs w:val="20"/>
        </w:rPr>
        <w:t>Moreni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 eseguì a Firenze per le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 xml:space="preserve">Edizioni d’Arte il Bisonte </w:t>
      </w:r>
      <w:r w:rsidRPr="00A64B05">
        <w:rPr>
          <w:rFonts w:asciiTheme="minorHAnsi" w:eastAsia="Raleway" w:hAnsiTheme="minorHAnsi" w:cs="Raleway"/>
          <w:sz w:val="20"/>
          <w:szCs w:val="20"/>
        </w:rPr>
        <w:t xml:space="preserve">la preziosa cartella di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>sei litografie tirate in cento esemplari,</w:t>
      </w:r>
      <w:r w:rsidRPr="00A64B05">
        <w:rPr>
          <w:rFonts w:asciiTheme="minorHAnsi" w:eastAsia="Raleway" w:hAnsiTheme="minorHAnsi" w:cs="Raleway"/>
          <w:sz w:val="20"/>
          <w:szCs w:val="20"/>
        </w:rPr>
        <w:t xml:space="preserve"> proveniente dalla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 xml:space="preserve">collezione </w:t>
      </w:r>
      <w:proofErr w:type="spellStart"/>
      <w:r w:rsidRPr="00A64B05">
        <w:rPr>
          <w:rFonts w:asciiTheme="minorHAnsi" w:eastAsia="Raleway" w:hAnsiTheme="minorHAnsi" w:cs="Raleway"/>
          <w:b/>
          <w:sz w:val="20"/>
          <w:szCs w:val="20"/>
        </w:rPr>
        <w:t>Ghigi-Pagnani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 e oggi per la prima volta integralmente esposta presso la Galleria </w:t>
      </w:r>
      <w:proofErr w:type="spellStart"/>
      <w:r w:rsidRPr="00A64B05">
        <w:rPr>
          <w:rFonts w:asciiTheme="minorHAnsi" w:eastAsia="Raleway" w:hAnsiTheme="minorHAnsi" w:cs="Raleway"/>
          <w:sz w:val="20"/>
          <w:szCs w:val="20"/>
        </w:rPr>
        <w:t>Pallavicini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 22 di Ravenna, nella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 xml:space="preserve">mostra curata da Luca Maggio e Roberto </w:t>
      </w:r>
      <w:proofErr w:type="spellStart"/>
      <w:r w:rsidRPr="00A64B05">
        <w:rPr>
          <w:rFonts w:asciiTheme="minorHAnsi" w:eastAsia="Raleway" w:hAnsiTheme="minorHAnsi" w:cs="Raleway"/>
          <w:b/>
          <w:sz w:val="20"/>
          <w:szCs w:val="20"/>
        </w:rPr>
        <w:t>Pagnani</w:t>
      </w:r>
      <w:proofErr w:type="spellEnd"/>
      <w:r w:rsidRPr="00A64B05">
        <w:rPr>
          <w:rFonts w:asciiTheme="minorHAnsi" w:eastAsia="Raleway" w:hAnsiTheme="minorHAnsi" w:cs="Raleway"/>
          <w:b/>
          <w:sz w:val="20"/>
          <w:szCs w:val="20"/>
        </w:rPr>
        <w:t>.</w:t>
      </w:r>
    </w:p>
    <w:p w:rsidR="007F4360" w:rsidRPr="00A64B05" w:rsidRDefault="007F4360" w:rsidP="00987929">
      <w:pPr>
        <w:spacing w:line="240" w:lineRule="auto"/>
        <w:ind w:left="708" w:right="571"/>
        <w:jc w:val="both"/>
        <w:rPr>
          <w:rFonts w:asciiTheme="minorHAnsi" w:eastAsia="Raleway" w:hAnsiTheme="minorHAnsi" w:cs="Raleway"/>
          <w:sz w:val="20"/>
          <w:szCs w:val="20"/>
        </w:rPr>
      </w:pPr>
      <w:r w:rsidRPr="00A64B05">
        <w:rPr>
          <w:rFonts w:asciiTheme="minorHAnsi" w:eastAsia="Raleway" w:hAnsiTheme="minorHAnsi" w:cs="Raleway"/>
          <w:sz w:val="20"/>
          <w:szCs w:val="20"/>
        </w:rPr>
        <w:t xml:space="preserve">Sulla pagina di stampa introduttiva, compare il seguente corsivo: “Poco per volta ridiventeranno paesaggi uomini nuvole od altro…” Mattia </w:t>
      </w:r>
      <w:proofErr w:type="spellStart"/>
      <w:r w:rsidRPr="00A64B05">
        <w:rPr>
          <w:rFonts w:asciiTheme="minorHAnsi" w:eastAsia="Raleway" w:hAnsiTheme="minorHAnsi" w:cs="Raleway"/>
          <w:sz w:val="20"/>
          <w:szCs w:val="20"/>
        </w:rPr>
        <w:t>Moreni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, Firenze settembre 1960. Come se l’artista, fra i massimi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>esponenti mondiali della stagione informale</w:t>
      </w:r>
      <w:r w:rsidRPr="00A64B05">
        <w:rPr>
          <w:rFonts w:asciiTheme="minorHAnsi" w:eastAsia="Raleway" w:hAnsiTheme="minorHAnsi" w:cs="Raleway"/>
          <w:sz w:val="20"/>
          <w:szCs w:val="20"/>
        </w:rPr>
        <w:t xml:space="preserve">, ricorrendo a una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 xml:space="preserve">scrittura poetica </w:t>
      </w:r>
      <w:r w:rsidRPr="00A64B05">
        <w:rPr>
          <w:rFonts w:asciiTheme="minorHAnsi" w:eastAsia="Raleway" w:hAnsiTheme="minorHAnsi" w:cs="Raleway"/>
          <w:sz w:val="20"/>
          <w:szCs w:val="20"/>
        </w:rPr>
        <w:t xml:space="preserve">volesse dare indicazioni per decifrare la sua 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>gestualità segnica primordiale</w:t>
      </w:r>
      <w:r w:rsidRPr="00A64B05">
        <w:rPr>
          <w:rFonts w:asciiTheme="minorHAnsi" w:eastAsia="Raleway" w:hAnsiTheme="minorHAnsi" w:cs="Raleway"/>
          <w:sz w:val="20"/>
          <w:szCs w:val="20"/>
        </w:rPr>
        <w:t xml:space="preserve">, apparentemente disordinata, in realtà comunicante la forza feroce della natura, restituita da </w:t>
      </w:r>
      <w:proofErr w:type="spellStart"/>
      <w:r w:rsidRPr="00A64B05">
        <w:rPr>
          <w:rFonts w:asciiTheme="minorHAnsi" w:eastAsia="Raleway" w:hAnsiTheme="minorHAnsi" w:cs="Raleway"/>
          <w:sz w:val="20"/>
          <w:szCs w:val="20"/>
        </w:rPr>
        <w:t>Moreni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 con energia instancabile per tutto il corso della sua vita: non a caso, il grande storico dell’arte Francesco Arcangeli lo incluse fra i cosiddetti “</w:t>
      </w:r>
      <w:r w:rsidRPr="00A64B05">
        <w:rPr>
          <w:rFonts w:asciiTheme="minorHAnsi" w:eastAsia="Raleway" w:hAnsiTheme="minorHAnsi" w:cs="Raleway"/>
          <w:b/>
          <w:sz w:val="20"/>
          <w:szCs w:val="20"/>
        </w:rPr>
        <w:t>ultimi naturalisti</w:t>
      </w:r>
      <w:r w:rsidRPr="00A64B05">
        <w:rPr>
          <w:rFonts w:asciiTheme="minorHAnsi" w:eastAsia="Raleway" w:hAnsiTheme="minorHAnsi" w:cs="Raleway"/>
          <w:sz w:val="20"/>
          <w:szCs w:val="20"/>
        </w:rPr>
        <w:t xml:space="preserve">” insieme a </w:t>
      </w:r>
      <w:proofErr w:type="spellStart"/>
      <w:r w:rsidRPr="00A64B05">
        <w:rPr>
          <w:rFonts w:asciiTheme="minorHAnsi" w:eastAsia="Raleway" w:hAnsiTheme="minorHAnsi" w:cs="Raleway"/>
          <w:sz w:val="20"/>
          <w:szCs w:val="20"/>
        </w:rPr>
        <w:t>Morlotti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, </w:t>
      </w:r>
      <w:proofErr w:type="spellStart"/>
      <w:r w:rsidRPr="00A64B05">
        <w:rPr>
          <w:rFonts w:asciiTheme="minorHAnsi" w:eastAsia="Raleway" w:hAnsiTheme="minorHAnsi" w:cs="Raleway"/>
          <w:sz w:val="20"/>
          <w:szCs w:val="20"/>
        </w:rPr>
        <w:t>Vacchi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, Romiti, </w:t>
      </w:r>
      <w:proofErr w:type="spellStart"/>
      <w:r w:rsidRPr="00A64B05">
        <w:rPr>
          <w:rFonts w:asciiTheme="minorHAnsi" w:eastAsia="Raleway" w:hAnsiTheme="minorHAnsi" w:cs="Raleway"/>
          <w:sz w:val="20"/>
          <w:szCs w:val="20"/>
        </w:rPr>
        <w:t>Bendini</w:t>
      </w:r>
      <w:proofErr w:type="spellEnd"/>
      <w:r w:rsidRPr="00A64B05">
        <w:rPr>
          <w:rFonts w:asciiTheme="minorHAnsi" w:eastAsia="Raleway" w:hAnsiTheme="minorHAnsi" w:cs="Raleway"/>
          <w:sz w:val="20"/>
          <w:szCs w:val="20"/>
        </w:rPr>
        <w:t xml:space="preserve"> e Mandelli. </w:t>
      </w:r>
    </w:p>
    <w:p w:rsidR="007F4360" w:rsidRPr="00A64B05" w:rsidRDefault="007F4360" w:rsidP="00987929">
      <w:pPr>
        <w:spacing w:line="240" w:lineRule="auto"/>
        <w:ind w:left="708" w:right="571"/>
        <w:jc w:val="both"/>
        <w:rPr>
          <w:rFonts w:asciiTheme="minorHAnsi" w:eastAsia="Raleway" w:hAnsiTheme="minorHAnsi" w:cs="Raleway"/>
          <w:sz w:val="20"/>
          <w:szCs w:val="20"/>
        </w:rPr>
      </w:pPr>
      <w:r w:rsidRPr="00A64B05">
        <w:rPr>
          <w:rFonts w:asciiTheme="minorHAnsi" w:eastAsia="Raleway" w:hAnsiTheme="minorHAnsi" w:cs="Raleway"/>
          <w:sz w:val="20"/>
          <w:szCs w:val="20"/>
        </w:rPr>
        <w:t>In mostra sarà disponibile un pieghevole numerato con testo critico di Luca Maggio.</w:t>
      </w:r>
    </w:p>
    <w:p w:rsidR="00987929" w:rsidRPr="00A64B05" w:rsidRDefault="00987929" w:rsidP="00987929">
      <w:pPr>
        <w:widowControl w:val="0"/>
        <w:tabs>
          <w:tab w:val="right" w:pos="8222"/>
        </w:tabs>
        <w:spacing w:line="240" w:lineRule="auto"/>
        <w:ind w:left="708" w:right="713"/>
        <w:jc w:val="both"/>
        <w:rPr>
          <w:rFonts w:asciiTheme="minorHAnsi" w:hAnsiTheme="minorHAnsi" w:cs="Segoe UI Historic"/>
          <w:sz w:val="20"/>
          <w:szCs w:val="20"/>
          <w:shd w:val="clear" w:color="auto" w:fill="FFFFFF"/>
        </w:rPr>
      </w:pPr>
    </w:p>
    <w:p w:rsidR="00987929" w:rsidRPr="00A64B05" w:rsidRDefault="00987929" w:rsidP="00987929">
      <w:pPr>
        <w:widowControl w:val="0"/>
        <w:tabs>
          <w:tab w:val="right" w:pos="8222"/>
        </w:tabs>
        <w:spacing w:line="240" w:lineRule="auto"/>
        <w:ind w:left="708" w:right="713"/>
        <w:jc w:val="both"/>
        <w:rPr>
          <w:rFonts w:asciiTheme="minorHAnsi" w:eastAsia="Montserrat" w:hAnsiTheme="minorHAnsi" w:cs="Montserrat"/>
          <w:b/>
          <w:sz w:val="20"/>
          <w:szCs w:val="20"/>
        </w:rPr>
      </w:pPr>
      <w:r w:rsidRPr="00A64B05">
        <w:rPr>
          <w:rFonts w:asciiTheme="minorHAnsi" w:hAnsiTheme="minorHAnsi" w:cs="Segoe UI Historic"/>
          <w:sz w:val="20"/>
          <w:szCs w:val="20"/>
          <w:shd w:val="clear" w:color="auto" w:fill="FFFFFF"/>
        </w:rPr>
        <w:t>La necessità di ricorrere a un sistema di prenotazioni per contingentare l’afflusso dei visitatori si trasforma nella grande opportunità di offrire una visita personalizzata, mirata e diversificata per tipologie di pubblico.</w:t>
      </w:r>
    </w:p>
    <w:p w:rsidR="007F4360" w:rsidRPr="00A64B05" w:rsidRDefault="007F4360" w:rsidP="00987929">
      <w:pPr>
        <w:spacing w:line="240" w:lineRule="auto"/>
        <w:ind w:left="708" w:right="571"/>
        <w:jc w:val="both"/>
        <w:rPr>
          <w:rFonts w:asciiTheme="minorHAnsi" w:eastAsia="Raleway" w:hAnsiTheme="minorHAnsi" w:cs="Raleway"/>
          <w:sz w:val="20"/>
          <w:szCs w:val="20"/>
        </w:rPr>
      </w:pPr>
    </w:p>
    <w:p w:rsidR="00987929" w:rsidRPr="00987929" w:rsidRDefault="00987929" w:rsidP="00987929">
      <w:pPr>
        <w:spacing w:line="240" w:lineRule="auto"/>
        <w:ind w:left="708" w:right="571"/>
        <w:jc w:val="both"/>
        <w:rPr>
          <w:rFonts w:asciiTheme="minorHAnsi" w:eastAsia="Raleway" w:hAnsiTheme="minorHAnsi" w:cs="Raleway"/>
          <w:sz w:val="20"/>
          <w:szCs w:val="20"/>
        </w:rPr>
      </w:pPr>
    </w:p>
    <w:p w:rsidR="00E50528" w:rsidRPr="00A64B05" w:rsidRDefault="00605F2B" w:rsidP="00987929">
      <w:pPr>
        <w:spacing w:line="240" w:lineRule="auto"/>
        <w:ind w:left="709" w:right="573"/>
        <w:jc w:val="both"/>
        <w:rPr>
          <w:rFonts w:asciiTheme="minorHAnsi" w:eastAsia="Raleway" w:hAnsiTheme="minorHAnsi" w:cs="Raleway"/>
          <w:b/>
          <w:sz w:val="20"/>
          <w:szCs w:val="20"/>
        </w:rPr>
      </w:pPr>
      <w:r w:rsidRPr="00987929">
        <w:rPr>
          <w:rFonts w:asciiTheme="minorHAnsi" w:eastAsia="Raleway" w:hAnsiTheme="minorHAnsi" w:cs="Raleway"/>
          <w:b/>
          <w:color w:val="D3B4BA"/>
          <w:sz w:val="20"/>
          <w:szCs w:val="20"/>
        </w:rPr>
        <w:t>L’artista</w:t>
      </w:r>
      <w:r w:rsidRPr="00987929">
        <w:rPr>
          <w:rFonts w:asciiTheme="minorHAnsi" w:eastAsia="Raleway" w:hAnsiTheme="minorHAnsi" w:cs="Raleway"/>
          <w:sz w:val="20"/>
          <w:szCs w:val="20"/>
        </w:rPr>
        <w:br/>
      </w:r>
      <w:r w:rsidR="007F4360" w:rsidRPr="00A64B05">
        <w:rPr>
          <w:rFonts w:asciiTheme="minorHAnsi" w:eastAsia="Raleway" w:hAnsiTheme="minorHAnsi" w:cs="Raleway"/>
          <w:b/>
          <w:sz w:val="20"/>
          <w:szCs w:val="20"/>
        </w:rPr>
        <w:t xml:space="preserve">Mattia </w:t>
      </w:r>
      <w:proofErr w:type="spellStart"/>
      <w:r w:rsidR="007F4360" w:rsidRPr="00A64B05">
        <w:rPr>
          <w:rFonts w:asciiTheme="minorHAnsi" w:eastAsia="Raleway" w:hAnsiTheme="minorHAnsi" w:cs="Raleway"/>
          <w:b/>
          <w:sz w:val="20"/>
          <w:szCs w:val="20"/>
        </w:rPr>
        <w:t>Moreni</w:t>
      </w:r>
      <w:proofErr w:type="spellEnd"/>
      <w:r w:rsidR="007F4360" w:rsidRPr="00A64B05">
        <w:rPr>
          <w:rFonts w:asciiTheme="minorHAnsi" w:eastAsia="Raleway" w:hAnsiTheme="minorHAnsi" w:cs="Raleway"/>
          <w:b/>
          <w:sz w:val="20"/>
          <w:szCs w:val="20"/>
        </w:rPr>
        <w:t xml:space="preserve"> </w:t>
      </w:r>
    </w:p>
    <w:p w:rsidR="007F4360" w:rsidRPr="00A64B05" w:rsidRDefault="007F4360" w:rsidP="00987929">
      <w:pPr>
        <w:spacing w:line="240" w:lineRule="auto"/>
        <w:ind w:left="709" w:right="573"/>
        <w:jc w:val="both"/>
        <w:rPr>
          <w:rFonts w:asciiTheme="minorHAnsi" w:eastAsia="Raleway" w:hAnsiTheme="minorHAnsi" w:cs="Raleway"/>
          <w:b/>
          <w:sz w:val="20"/>
          <w:szCs w:val="20"/>
        </w:rPr>
      </w:pPr>
      <w:r w:rsidRPr="00A64B05">
        <w:rPr>
          <w:rFonts w:asciiTheme="minorHAnsi" w:eastAsia="Raleway" w:hAnsiTheme="minorHAnsi" w:cs="Raleway"/>
          <w:b/>
          <w:sz w:val="20"/>
          <w:szCs w:val="20"/>
        </w:rPr>
        <w:t xml:space="preserve">Centenario della nascita </w:t>
      </w:r>
    </w:p>
    <w:p w:rsidR="007F4360" w:rsidRPr="00A64B05" w:rsidRDefault="007F4360" w:rsidP="00987929">
      <w:pPr>
        <w:spacing w:line="240" w:lineRule="auto"/>
        <w:ind w:left="709" w:right="573"/>
        <w:jc w:val="both"/>
        <w:rPr>
          <w:rFonts w:asciiTheme="minorHAnsi" w:eastAsia="Raleway" w:hAnsiTheme="minorHAnsi" w:cs="Raleway"/>
          <w:b/>
          <w:sz w:val="20"/>
          <w:szCs w:val="20"/>
        </w:rPr>
      </w:pPr>
      <w:r w:rsidRPr="00A64B05">
        <w:rPr>
          <w:rFonts w:asciiTheme="minorHAnsi" w:eastAsia="Raleway" w:hAnsiTheme="minorHAnsi" w:cs="Raleway"/>
          <w:b/>
          <w:sz w:val="20"/>
          <w:szCs w:val="20"/>
        </w:rPr>
        <w:t xml:space="preserve">1920 – 2020 </w:t>
      </w:r>
    </w:p>
    <w:p w:rsidR="007F4360" w:rsidRPr="00987929" w:rsidRDefault="007F4360" w:rsidP="00987929">
      <w:pPr>
        <w:spacing w:line="240" w:lineRule="auto"/>
        <w:ind w:left="709" w:right="573"/>
        <w:rPr>
          <w:rFonts w:asciiTheme="minorHAnsi" w:eastAsia="Raleway" w:hAnsiTheme="minorHAnsi" w:cs="Raleway"/>
          <w:b/>
          <w:sz w:val="20"/>
          <w:szCs w:val="20"/>
        </w:rPr>
      </w:pPr>
    </w:p>
    <w:p w:rsidR="007F4360" w:rsidRPr="00987929" w:rsidRDefault="007F4360" w:rsidP="00987929">
      <w:pPr>
        <w:spacing w:line="240" w:lineRule="auto"/>
        <w:ind w:left="709" w:right="573"/>
        <w:rPr>
          <w:rFonts w:asciiTheme="minorHAnsi" w:eastAsia="Raleway" w:hAnsiTheme="minorHAnsi" w:cs="Raleway"/>
          <w:sz w:val="20"/>
          <w:szCs w:val="20"/>
        </w:rPr>
      </w:pPr>
    </w:p>
    <w:p w:rsidR="00E50528" w:rsidRPr="00987929" w:rsidRDefault="00605F2B" w:rsidP="00987929">
      <w:pPr>
        <w:spacing w:line="240" w:lineRule="auto"/>
        <w:ind w:left="708" w:right="713"/>
        <w:rPr>
          <w:rFonts w:asciiTheme="minorHAnsi" w:eastAsia="Raleway" w:hAnsiTheme="minorHAnsi" w:cs="Raleway"/>
          <w:color w:val="D3B4BA"/>
          <w:sz w:val="16"/>
          <w:szCs w:val="16"/>
        </w:rPr>
      </w:pPr>
      <w:r w:rsidRPr="00987929"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E50528" w:rsidRPr="00987929" w:rsidRDefault="00E50528" w:rsidP="00987929">
      <w:pPr>
        <w:spacing w:line="240" w:lineRule="auto"/>
        <w:ind w:left="708" w:right="713"/>
        <w:rPr>
          <w:rFonts w:asciiTheme="minorHAnsi" w:eastAsia="Raleway" w:hAnsiTheme="minorHAnsi" w:cs="Raleway"/>
          <w:color w:val="D3B4BA"/>
          <w:sz w:val="16"/>
          <w:szCs w:val="16"/>
        </w:rPr>
      </w:pPr>
    </w:p>
    <w:p w:rsidR="00E50528" w:rsidRPr="00987929" w:rsidRDefault="00605F2B" w:rsidP="00987929">
      <w:pPr>
        <w:spacing w:line="240" w:lineRule="auto"/>
        <w:ind w:left="708" w:right="713"/>
        <w:jc w:val="both"/>
        <w:rPr>
          <w:rFonts w:asciiTheme="minorHAnsi" w:eastAsia="Raleway" w:hAnsiTheme="minorHAnsi" w:cs="Raleway"/>
          <w:b/>
          <w:color w:val="D3B4BA"/>
          <w:sz w:val="18"/>
          <w:szCs w:val="18"/>
        </w:rPr>
      </w:pPr>
      <w:r w:rsidRPr="00987929">
        <w:rPr>
          <w:rFonts w:asciiTheme="minorHAnsi" w:eastAsia="Raleway" w:hAnsiTheme="minorHAnsi" w:cs="Raleway"/>
          <w:b/>
          <w:color w:val="D3B4BA"/>
          <w:sz w:val="18"/>
          <w:szCs w:val="18"/>
        </w:rPr>
        <w:t xml:space="preserve">Spazio Espositivo </w:t>
      </w:r>
      <w:proofErr w:type="spellStart"/>
      <w:r w:rsidRPr="00987929">
        <w:rPr>
          <w:rFonts w:asciiTheme="minorHAnsi" w:eastAsia="Raleway" w:hAnsiTheme="minorHAnsi" w:cs="Raleway"/>
          <w:b/>
          <w:color w:val="D3B4BA"/>
          <w:sz w:val="18"/>
          <w:szCs w:val="18"/>
        </w:rPr>
        <w:t>Pallavicini</w:t>
      </w:r>
      <w:proofErr w:type="spellEnd"/>
      <w:r w:rsidRPr="00987929">
        <w:rPr>
          <w:rFonts w:asciiTheme="minorHAnsi" w:eastAsia="Raleway" w:hAnsiTheme="minorHAnsi" w:cs="Raleway"/>
          <w:b/>
          <w:color w:val="D3B4BA"/>
          <w:sz w:val="18"/>
          <w:szCs w:val="18"/>
        </w:rPr>
        <w:t xml:space="preserve"> 22 Art Gallery </w:t>
      </w:r>
    </w:p>
    <w:p w:rsidR="00E50528" w:rsidRPr="00A64B05" w:rsidRDefault="00605F2B" w:rsidP="00987929">
      <w:pPr>
        <w:spacing w:line="240" w:lineRule="auto"/>
        <w:ind w:left="708" w:right="713"/>
        <w:jc w:val="both"/>
        <w:rPr>
          <w:rFonts w:asciiTheme="minorHAnsi" w:eastAsia="Raleway" w:hAnsiTheme="minorHAnsi" w:cs="Raleway"/>
          <w:sz w:val="18"/>
          <w:szCs w:val="18"/>
        </w:rPr>
      </w:pPr>
      <w:r w:rsidRPr="00A64B05">
        <w:rPr>
          <w:rFonts w:asciiTheme="minorHAnsi" w:eastAsia="Raleway" w:hAnsiTheme="minorHAnsi" w:cs="Raleway"/>
          <w:sz w:val="18"/>
          <w:szCs w:val="18"/>
        </w:rPr>
        <w:t>Lo spazio espositivo apre nel 2019 con due principali obiettivi: Pallavici</w:t>
      </w:r>
      <w:r w:rsidRPr="00A64B05">
        <w:rPr>
          <w:rFonts w:asciiTheme="minorHAnsi" w:eastAsia="Raleway" w:hAnsiTheme="minorHAnsi" w:cs="Raleway"/>
          <w:sz w:val="18"/>
          <w:szCs w:val="18"/>
        </w:rPr>
        <w:t>ni22 Art Gallery è parte di un più vasto disegno che mira a rilanciare il quartiere Farini grazie ad iniziative artistiche e culturali sul territorio;</w:t>
      </w:r>
    </w:p>
    <w:p w:rsidR="00E50528" w:rsidRPr="00A64B05" w:rsidRDefault="00605F2B" w:rsidP="00987929">
      <w:pPr>
        <w:spacing w:line="240" w:lineRule="auto"/>
        <w:ind w:left="708" w:right="713"/>
        <w:jc w:val="both"/>
        <w:rPr>
          <w:rFonts w:asciiTheme="minorHAnsi" w:eastAsia="Raleway" w:hAnsiTheme="minorHAnsi" w:cs="Raleway"/>
          <w:sz w:val="18"/>
          <w:szCs w:val="18"/>
        </w:rPr>
      </w:pPr>
      <w:r w:rsidRPr="00A64B05">
        <w:rPr>
          <w:rFonts w:asciiTheme="minorHAnsi" w:eastAsia="Raleway" w:hAnsiTheme="minorHAnsi" w:cs="Raleway"/>
          <w:sz w:val="18"/>
          <w:szCs w:val="18"/>
        </w:rPr>
        <w:t>Pallavicini22 Art Gallery intende dedicare alla città di Ravenna un’area destinata alle arti dove artisti</w:t>
      </w:r>
      <w:r w:rsidRPr="00A64B05">
        <w:rPr>
          <w:rFonts w:asciiTheme="minorHAnsi" w:eastAsia="Raleway" w:hAnsiTheme="minorHAnsi" w:cs="Raleway"/>
          <w:sz w:val="18"/>
          <w:szCs w:val="18"/>
        </w:rPr>
        <w:t xml:space="preserve"> e curatori trovino un luogo aperto alle proprie iniziative, dove sperimentare, proporsi, farsi conoscere; un luogo dove esperti e amanti d’arte in città possano riunirsi e confrontarsi in occasione di eventi e mostre.</w:t>
      </w:r>
    </w:p>
    <w:p w:rsidR="00E50528" w:rsidRPr="00A64B05" w:rsidRDefault="00605F2B" w:rsidP="00987929">
      <w:pPr>
        <w:spacing w:line="240" w:lineRule="auto"/>
        <w:ind w:left="708" w:right="713"/>
        <w:jc w:val="both"/>
        <w:rPr>
          <w:rFonts w:asciiTheme="minorHAnsi" w:eastAsia="Montserrat" w:hAnsiTheme="minorHAnsi" w:cs="Montserrat"/>
          <w:b/>
          <w:sz w:val="20"/>
          <w:szCs w:val="20"/>
        </w:rPr>
      </w:pPr>
      <w:r w:rsidRPr="00A64B05">
        <w:rPr>
          <w:rFonts w:asciiTheme="minorHAnsi" w:eastAsia="Raleway" w:hAnsiTheme="minorHAnsi" w:cs="Raleway"/>
          <w:sz w:val="18"/>
          <w:szCs w:val="18"/>
        </w:rPr>
        <w:t>Per i suddetti fini lo spazio esposit</w:t>
      </w:r>
      <w:r w:rsidRPr="00A64B05">
        <w:rPr>
          <w:rFonts w:asciiTheme="minorHAnsi" w:eastAsia="Raleway" w:hAnsiTheme="minorHAnsi" w:cs="Raleway"/>
          <w:sz w:val="18"/>
          <w:szCs w:val="18"/>
        </w:rPr>
        <w:t xml:space="preserve">ivo </w:t>
      </w:r>
      <w:proofErr w:type="spellStart"/>
      <w:r w:rsidRPr="00A64B05">
        <w:rPr>
          <w:rFonts w:asciiTheme="minorHAnsi" w:eastAsia="Raleway" w:hAnsiTheme="minorHAnsi" w:cs="Raleway"/>
          <w:sz w:val="18"/>
          <w:szCs w:val="18"/>
        </w:rPr>
        <w:t>Pallavicini</w:t>
      </w:r>
      <w:proofErr w:type="spellEnd"/>
      <w:r w:rsidRPr="00A64B05">
        <w:rPr>
          <w:rFonts w:asciiTheme="minorHAnsi" w:eastAsia="Raleway" w:hAnsiTheme="minorHAnsi" w:cs="Raleway"/>
          <w:sz w:val="18"/>
          <w:szCs w:val="18"/>
        </w:rPr>
        <w:t xml:space="preserve"> 22 è fruibile per ospitare performances, esposizioni temporanee, progetti, </w:t>
      </w:r>
      <w:proofErr w:type="spellStart"/>
      <w:r w:rsidRPr="00A64B05">
        <w:rPr>
          <w:rFonts w:asciiTheme="minorHAnsi" w:eastAsia="Raleway" w:hAnsiTheme="minorHAnsi" w:cs="Raleway"/>
          <w:sz w:val="18"/>
          <w:szCs w:val="18"/>
        </w:rPr>
        <w:t>shooting</w:t>
      </w:r>
      <w:proofErr w:type="spellEnd"/>
      <w:r w:rsidRPr="00A64B05">
        <w:rPr>
          <w:rFonts w:asciiTheme="minorHAnsi" w:eastAsia="Raleway" w:hAnsiTheme="minorHAnsi" w:cs="Raleway"/>
          <w:sz w:val="18"/>
          <w:szCs w:val="18"/>
        </w:rPr>
        <w:t xml:space="preserve"> fotografici ed eventi d’arte realizzati da artisti nazionali ed internazionali.</w:t>
      </w:r>
      <w:bookmarkEnd w:id="0"/>
    </w:p>
    <w:sectPr w:rsidR="00E50528" w:rsidRPr="00A64B05">
      <w:headerReference w:type="default" r:id="rId10"/>
      <w:footerReference w:type="default" r:id="rId11"/>
      <w:pgSz w:w="11909" w:h="16834"/>
      <w:pgMar w:top="0" w:right="0" w:bottom="1967" w:left="0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2B" w:rsidRDefault="00605F2B">
      <w:pPr>
        <w:spacing w:line="240" w:lineRule="auto"/>
      </w:pPr>
      <w:r>
        <w:separator/>
      </w:r>
    </w:p>
  </w:endnote>
  <w:endnote w:type="continuationSeparator" w:id="0">
    <w:p w:rsidR="00605F2B" w:rsidRDefault="0060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sis">
    <w:charset w:val="00"/>
    <w:family w:val="auto"/>
    <w:pitch w:val="default"/>
  </w:font>
  <w:font w:name="Montserrat"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28" w:rsidRDefault="00605F2B">
    <w:pPr>
      <w:widowControl w:val="0"/>
      <w:tabs>
        <w:tab w:val="right" w:pos="8222"/>
      </w:tabs>
      <w:spacing w:line="240" w:lineRule="auto"/>
      <w:ind w:right="7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noProof/>
        <w:sz w:val="14"/>
        <w:szCs w:val="14"/>
        <w:lang w:val="it-IT"/>
      </w:rPr>
      <w:drawing>
        <wp:inline distT="0" distB="0" distL="0" distR="0">
          <wp:extent cx="7519988" cy="102287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9988" cy="102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2B" w:rsidRDefault="00605F2B">
      <w:pPr>
        <w:spacing w:line="240" w:lineRule="auto"/>
      </w:pPr>
      <w:r>
        <w:separator/>
      </w:r>
    </w:p>
  </w:footnote>
  <w:footnote w:type="continuationSeparator" w:id="0">
    <w:p w:rsidR="00605F2B" w:rsidRDefault="0060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28" w:rsidRDefault="00605F2B">
    <w:pPr>
      <w:ind w:right="4"/>
    </w:pPr>
    <w:r>
      <w:rPr>
        <w:noProof/>
        <w:lang w:val="it-IT"/>
      </w:rPr>
      <w:drawing>
        <wp:inline distT="114300" distB="114300" distL="114300" distR="114300">
          <wp:extent cx="7539038" cy="13672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367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446"/>
    <w:multiLevelType w:val="multilevel"/>
    <w:tmpl w:val="AC864394"/>
    <w:lvl w:ilvl="0">
      <w:start w:val="1"/>
      <w:numFmt w:val="bullet"/>
      <w:lvlText w:val="●"/>
      <w:lvlJc w:val="left"/>
      <w:pPr>
        <w:ind w:left="708" w:firstLine="0"/>
      </w:pPr>
      <w:rPr>
        <w:color w:val="D3B4B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0528"/>
    <w:rsid w:val="00605F2B"/>
    <w:rsid w:val="0064393E"/>
    <w:rsid w:val="007F4360"/>
    <w:rsid w:val="00987929"/>
    <w:rsid w:val="00A64B05"/>
    <w:rsid w:val="00E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08D5-2EFC-4858-BFC5-C23CDAF5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Agrioli</cp:lastModifiedBy>
  <cp:revision>3</cp:revision>
  <dcterms:created xsi:type="dcterms:W3CDTF">2020-11-21T21:18:00Z</dcterms:created>
  <dcterms:modified xsi:type="dcterms:W3CDTF">2020-11-21T21:44:00Z</dcterms:modified>
</cp:coreProperties>
</file>