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F95" w:rsidRDefault="00CC2F95" w:rsidP="00FB41EC">
      <w:pPr>
        <w:spacing w:after="120" w:line="240" w:lineRule="auto"/>
        <w:jc w:val="center"/>
        <w:rPr>
          <w:b/>
          <w:color w:val="365F91" w:themeColor="accent1" w:themeShade="BF"/>
          <w:sz w:val="28"/>
          <w:szCs w:val="28"/>
        </w:rPr>
      </w:pPr>
      <w:r>
        <w:rPr>
          <w:b/>
          <w:color w:val="365F91" w:themeColor="accent1" w:themeShade="BF"/>
          <w:sz w:val="28"/>
          <w:szCs w:val="28"/>
        </w:rPr>
        <w:t>EDISON STUDIO</w:t>
      </w:r>
    </w:p>
    <w:p w:rsidR="00CC2F95" w:rsidRDefault="00FB41EC" w:rsidP="00FB41EC">
      <w:pPr>
        <w:spacing w:after="120" w:line="240" w:lineRule="auto"/>
        <w:jc w:val="center"/>
        <w:rPr>
          <w:b/>
          <w:color w:val="365F91" w:themeColor="accent1" w:themeShade="BF"/>
          <w:sz w:val="28"/>
          <w:szCs w:val="28"/>
        </w:rPr>
      </w:pPr>
      <w:r>
        <w:rPr>
          <w:b/>
          <w:color w:val="365F91" w:themeColor="accent1" w:themeShade="BF"/>
          <w:sz w:val="28"/>
          <w:szCs w:val="28"/>
        </w:rPr>
        <w:t>s</w:t>
      </w:r>
      <w:r w:rsidR="00CC2F95">
        <w:rPr>
          <w:b/>
          <w:color w:val="365F91" w:themeColor="accent1" w:themeShade="BF"/>
          <w:sz w:val="28"/>
          <w:szCs w:val="28"/>
        </w:rPr>
        <w:t xml:space="preserve">onorizza dal vivo </w:t>
      </w:r>
    </w:p>
    <w:p w:rsidR="00CC2F95" w:rsidRDefault="00CC2F95" w:rsidP="00FB41EC">
      <w:pPr>
        <w:spacing w:after="120" w:line="240" w:lineRule="auto"/>
        <w:jc w:val="center"/>
        <w:rPr>
          <w:b/>
          <w:color w:val="365F91" w:themeColor="accent1" w:themeShade="BF"/>
          <w:sz w:val="28"/>
          <w:szCs w:val="28"/>
        </w:rPr>
      </w:pPr>
      <w:r>
        <w:rPr>
          <w:b/>
          <w:color w:val="365F91" w:themeColor="accent1" w:themeShade="BF"/>
          <w:sz w:val="28"/>
          <w:szCs w:val="28"/>
        </w:rPr>
        <w:t>LA CORAZZATA POT</w:t>
      </w:r>
      <w:r w:rsidRPr="00CC2F95">
        <w:rPr>
          <w:b/>
          <w:color w:val="365F91" w:themeColor="accent1" w:themeShade="BF"/>
          <w:sz w:val="28"/>
          <w:szCs w:val="28"/>
        </w:rPr>
        <w:t>Ë</w:t>
      </w:r>
      <w:r>
        <w:rPr>
          <w:b/>
          <w:color w:val="365F91" w:themeColor="accent1" w:themeShade="BF"/>
          <w:sz w:val="28"/>
          <w:szCs w:val="28"/>
        </w:rPr>
        <w:t>MKIN</w:t>
      </w:r>
    </w:p>
    <w:p w:rsidR="00044382" w:rsidRDefault="00044382" w:rsidP="00FB41EC">
      <w:pPr>
        <w:spacing w:after="120" w:line="240" w:lineRule="auto"/>
        <w:jc w:val="center"/>
        <w:rPr>
          <w:b/>
          <w:color w:val="365F91" w:themeColor="accent1" w:themeShade="BF"/>
          <w:sz w:val="28"/>
          <w:szCs w:val="28"/>
        </w:rPr>
      </w:pPr>
      <w:r>
        <w:rPr>
          <w:b/>
          <w:color w:val="365F91" w:themeColor="accent1" w:themeShade="BF"/>
          <w:sz w:val="28"/>
          <w:szCs w:val="28"/>
        </w:rPr>
        <w:t>Anteprima</w:t>
      </w:r>
    </w:p>
    <w:p w:rsidR="002672BD" w:rsidRDefault="002672BD" w:rsidP="00FB41EC">
      <w:pPr>
        <w:spacing w:after="120" w:line="240" w:lineRule="auto"/>
        <w:jc w:val="center"/>
        <w:rPr>
          <w:b/>
          <w:color w:val="365F91" w:themeColor="accent1" w:themeShade="BF"/>
          <w:sz w:val="28"/>
          <w:szCs w:val="28"/>
        </w:rPr>
      </w:pPr>
      <w:r>
        <w:rPr>
          <w:b/>
          <w:color w:val="365F91" w:themeColor="accent1" w:themeShade="BF"/>
          <w:sz w:val="28"/>
          <w:szCs w:val="28"/>
        </w:rPr>
        <w:t>Domenica 28 gennaio 2018</w:t>
      </w:r>
      <w:r w:rsidR="00CC2F95">
        <w:rPr>
          <w:b/>
          <w:color w:val="365F91" w:themeColor="accent1" w:themeShade="BF"/>
          <w:sz w:val="28"/>
          <w:szCs w:val="28"/>
        </w:rPr>
        <w:t xml:space="preserve"> ore 17.00</w:t>
      </w:r>
    </w:p>
    <w:p w:rsidR="00E6730C" w:rsidRDefault="002672BD" w:rsidP="00FB41EC">
      <w:pPr>
        <w:spacing w:after="120" w:line="240" w:lineRule="auto"/>
        <w:jc w:val="center"/>
        <w:rPr>
          <w:b/>
          <w:color w:val="365F91" w:themeColor="accent1" w:themeShade="BF"/>
          <w:sz w:val="28"/>
          <w:szCs w:val="28"/>
        </w:rPr>
      </w:pPr>
      <w:r>
        <w:rPr>
          <w:b/>
          <w:color w:val="365F91" w:themeColor="accent1" w:themeShade="BF"/>
          <w:sz w:val="28"/>
          <w:szCs w:val="28"/>
        </w:rPr>
        <w:t>Teatro Comunale di Cagli</w:t>
      </w:r>
      <w:r w:rsidR="00CC2F95">
        <w:rPr>
          <w:b/>
          <w:color w:val="365F91" w:themeColor="accent1" w:themeShade="BF"/>
          <w:sz w:val="28"/>
          <w:szCs w:val="28"/>
        </w:rPr>
        <w:t xml:space="preserve"> (Pesaro Urbino)</w:t>
      </w:r>
    </w:p>
    <w:p w:rsidR="002672BD" w:rsidRDefault="002672BD" w:rsidP="004D6862">
      <w:pPr>
        <w:spacing w:after="120" w:line="240" w:lineRule="auto"/>
        <w:ind w:firstLine="567"/>
        <w:jc w:val="both"/>
        <w:rPr>
          <w:sz w:val="21"/>
          <w:szCs w:val="21"/>
        </w:rPr>
      </w:pPr>
    </w:p>
    <w:p w:rsidR="009879D5" w:rsidRDefault="009879D5" w:rsidP="009879D5">
      <w:pPr>
        <w:spacing w:after="120" w:line="240" w:lineRule="auto"/>
        <w:ind w:firstLine="567"/>
        <w:jc w:val="both"/>
        <w:rPr>
          <w:sz w:val="21"/>
          <w:szCs w:val="21"/>
        </w:rPr>
      </w:pPr>
    </w:p>
    <w:p w:rsidR="00723544" w:rsidRDefault="002672BD" w:rsidP="009879D5">
      <w:pPr>
        <w:spacing w:after="120" w:line="240" w:lineRule="auto"/>
        <w:ind w:firstLine="567"/>
        <w:jc w:val="both"/>
        <w:rPr>
          <w:sz w:val="21"/>
          <w:szCs w:val="21"/>
        </w:rPr>
      </w:pPr>
      <w:r w:rsidRPr="00FB41EC">
        <w:rPr>
          <w:b/>
          <w:sz w:val="21"/>
          <w:szCs w:val="21"/>
        </w:rPr>
        <w:t>Domenica 28 gennaio 2018 alle ore 17.00</w:t>
      </w:r>
      <w:r>
        <w:rPr>
          <w:sz w:val="21"/>
          <w:szCs w:val="21"/>
        </w:rPr>
        <w:t xml:space="preserve"> </w:t>
      </w:r>
      <w:r w:rsidR="00A8076B">
        <w:rPr>
          <w:sz w:val="21"/>
          <w:szCs w:val="21"/>
        </w:rPr>
        <w:t xml:space="preserve">una delle pellicole più importanti della storia del </w:t>
      </w:r>
      <w:r>
        <w:rPr>
          <w:sz w:val="21"/>
          <w:szCs w:val="21"/>
        </w:rPr>
        <w:t>cinema</w:t>
      </w:r>
      <w:r w:rsidR="00CC2F95">
        <w:rPr>
          <w:sz w:val="21"/>
          <w:szCs w:val="21"/>
        </w:rPr>
        <w:t xml:space="preserve"> </w:t>
      </w:r>
      <w:r w:rsidR="00A8076B">
        <w:rPr>
          <w:sz w:val="21"/>
          <w:szCs w:val="21"/>
        </w:rPr>
        <w:t>sarà proiettata al</w:t>
      </w:r>
      <w:r w:rsidR="00044382">
        <w:rPr>
          <w:sz w:val="21"/>
          <w:szCs w:val="21"/>
        </w:rPr>
        <w:t xml:space="preserve"> Teatro, al Comunale di Cagli</w:t>
      </w:r>
      <w:r w:rsidR="00723544">
        <w:rPr>
          <w:sz w:val="21"/>
          <w:szCs w:val="21"/>
        </w:rPr>
        <w:t xml:space="preserve"> nelle Marche</w:t>
      </w:r>
      <w:r w:rsidR="00A8076B">
        <w:rPr>
          <w:sz w:val="21"/>
          <w:szCs w:val="21"/>
        </w:rPr>
        <w:t xml:space="preserve">: </w:t>
      </w:r>
      <w:r w:rsidR="00A8076B" w:rsidRPr="00FB41EC">
        <w:rPr>
          <w:b/>
          <w:sz w:val="21"/>
          <w:szCs w:val="21"/>
        </w:rPr>
        <w:t xml:space="preserve">"La Corazzata </w:t>
      </w:r>
      <w:proofErr w:type="spellStart"/>
      <w:r w:rsidR="00A8076B" w:rsidRPr="00FB41EC">
        <w:rPr>
          <w:b/>
          <w:sz w:val="21"/>
          <w:szCs w:val="21"/>
        </w:rPr>
        <w:t>Potëmkin</w:t>
      </w:r>
      <w:proofErr w:type="spellEnd"/>
      <w:r w:rsidR="00A8076B" w:rsidRPr="00FB41EC">
        <w:rPr>
          <w:b/>
          <w:sz w:val="21"/>
          <w:szCs w:val="21"/>
        </w:rPr>
        <w:t xml:space="preserve"> " di S. </w:t>
      </w:r>
      <w:proofErr w:type="spellStart"/>
      <w:r w:rsidR="00A8076B" w:rsidRPr="00FB41EC">
        <w:rPr>
          <w:b/>
          <w:sz w:val="21"/>
          <w:szCs w:val="21"/>
        </w:rPr>
        <w:t>Ejzenštejn</w:t>
      </w:r>
      <w:proofErr w:type="spellEnd"/>
      <w:r>
        <w:rPr>
          <w:sz w:val="21"/>
          <w:szCs w:val="21"/>
        </w:rPr>
        <w:t xml:space="preserve"> </w:t>
      </w:r>
      <w:r w:rsidR="00A8076B">
        <w:rPr>
          <w:sz w:val="21"/>
          <w:szCs w:val="21"/>
        </w:rPr>
        <w:t xml:space="preserve">in </w:t>
      </w:r>
      <w:r w:rsidR="00CC2F95">
        <w:rPr>
          <w:sz w:val="21"/>
          <w:szCs w:val="21"/>
        </w:rPr>
        <w:t xml:space="preserve">versione restaurata dalla </w:t>
      </w:r>
      <w:r w:rsidR="00CC2F95" w:rsidRPr="00FB41EC">
        <w:rPr>
          <w:b/>
          <w:sz w:val="21"/>
          <w:szCs w:val="21"/>
        </w:rPr>
        <w:t>Cineteca di Bologna</w:t>
      </w:r>
      <w:r w:rsidR="00FD4693">
        <w:rPr>
          <w:sz w:val="21"/>
          <w:szCs w:val="21"/>
        </w:rPr>
        <w:t xml:space="preserve"> nel 2017 </w:t>
      </w:r>
      <w:r w:rsidR="00A8076B">
        <w:rPr>
          <w:sz w:val="21"/>
          <w:szCs w:val="21"/>
        </w:rPr>
        <w:t>per il</w:t>
      </w:r>
      <w:r w:rsidR="00FD4693" w:rsidRPr="00FD4693">
        <w:rPr>
          <w:sz w:val="21"/>
          <w:szCs w:val="21"/>
        </w:rPr>
        <w:t xml:space="preserve"> centenario d</w:t>
      </w:r>
      <w:r w:rsidR="00FD4693">
        <w:rPr>
          <w:sz w:val="21"/>
          <w:szCs w:val="21"/>
        </w:rPr>
        <w:t>e</w:t>
      </w:r>
      <w:r w:rsidR="00FD4693" w:rsidRPr="00FD4693">
        <w:rPr>
          <w:sz w:val="21"/>
          <w:szCs w:val="21"/>
        </w:rPr>
        <w:t>lla rivoluzione russa</w:t>
      </w:r>
      <w:r w:rsidR="00FD4693">
        <w:rPr>
          <w:sz w:val="21"/>
          <w:szCs w:val="21"/>
        </w:rPr>
        <w:t>.</w:t>
      </w:r>
      <w:r w:rsidR="00942F10">
        <w:rPr>
          <w:sz w:val="21"/>
          <w:szCs w:val="21"/>
        </w:rPr>
        <w:t xml:space="preserve"> </w:t>
      </w:r>
    </w:p>
    <w:p w:rsidR="00723544" w:rsidRDefault="00723544" w:rsidP="009879D5">
      <w:pPr>
        <w:spacing w:after="120" w:line="240" w:lineRule="auto"/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La proiezione </w:t>
      </w:r>
      <w:r w:rsidR="00A8076B">
        <w:rPr>
          <w:sz w:val="21"/>
          <w:szCs w:val="21"/>
        </w:rPr>
        <w:t>sarà</w:t>
      </w:r>
      <w:r w:rsidR="00CC2F95">
        <w:rPr>
          <w:sz w:val="21"/>
          <w:szCs w:val="21"/>
        </w:rPr>
        <w:t xml:space="preserve"> accompagnata dalla colonna sonora eseguita dal vivo dal </w:t>
      </w:r>
      <w:r w:rsidR="00CC2F95" w:rsidRPr="00065DAC">
        <w:rPr>
          <w:sz w:val="21"/>
          <w:szCs w:val="21"/>
        </w:rPr>
        <w:t xml:space="preserve">collettivo </w:t>
      </w:r>
      <w:r w:rsidR="00CC2F95" w:rsidRPr="00FB41EC">
        <w:rPr>
          <w:b/>
          <w:sz w:val="21"/>
          <w:szCs w:val="21"/>
        </w:rPr>
        <w:t>Edison Studio</w:t>
      </w:r>
      <w:r w:rsidR="00CC2F95" w:rsidRPr="00065DAC">
        <w:rPr>
          <w:sz w:val="21"/>
          <w:szCs w:val="21"/>
        </w:rPr>
        <w:t xml:space="preserve"> </w:t>
      </w:r>
      <w:r w:rsidR="00A8076B">
        <w:rPr>
          <w:sz w:val="21"/>
          <w:szCs w:val="21"/>
        </w:rPr>
        <w:t xml:space="preserve">di Roma </w:t>
      </w:r>
      <w:r w:rsidR="00CC2F95">
        <w:rPr>
          <w:sz w:val="21"/>
          <w:szCs w:val="21"/>
        </w:rPr>
        <w:t>assieme a</w:t>
      </w:r>
      <w:r w:rsidR="00CC2F95" w:rsidRPr="00065DAC">
        <w:rPr>
          <w:sz w:val="21"/>
          <w:szCs w:val="21"/>
        </w:rPr>
        <w:t xml:space="preserve"> </w:t>
      </w:r>
      <w:r w:rsidR="00CC2F95" w:rsidRPr="00FB41EC">
        <w:rPr>
          <w:b/>
          <w:sz w:val="21"/>
          <w:szCs w:val="21"/>
        </w:rPr>
        <w:t>Vincenzo Core</w:t>
      </w:r>
      <w:r w:rsidR="00CC2F95" w:rsidRPr="00065DAC">
        <w:rPr>
          <w:sz w:val="21"/>
          <w:szCs w:val="21"/>
        </w:rPr>
        <w:t xml:space="preserve"> e </w:t>
      </w:r>
      <w:r w:rsidR="00CC2F95" w:rsidRPr="00FB41EC">
        <w:rPr>
          <w:b/>
          <w:sz w:val="21"/>
          <w:szCs w:val="21"/>
        </w:rPr>
        <w:t xml:space="preserve">Giacomo </w:t>
      </w:r>
      <w:proofErr w:type="spellStart"/>
      <w:r w:rsidR="00CC2F95" w:rsidRPr="00FB41EC">
        <w:rPr>
          <w:b/>
          <w:sz w:val="21"/>
          <w:szCs w:val="21"/>
        </w:rPr>
        <w:t>Piermatti</w:t>
      </w:r>
      <w:proofErr w:type="spellEnd"/>
      <w:r>
        <w:rPr>
          <w:sz w:val="21"/>
          <w:szCs w:val="21"/>
        </w:rPr>
        <w:t xml:space="preserve">, con </w:t>
      </w:r>
      <w:r w:rsidR="009879D5">
        <w:rPr>
          <w:sz w:val="21"/>
          <w:szCs w:val="21"/>
        </w:rPr>
        <w:t>un</w:t>
      </w:r>
      <w:r>
        <w:rPr>
          <w:sz w:val="21"/>
          <w:szCs w:val="21"/>
        </w:rPr>
        <w:t xml:space="preserve"> ampio set strumentale</w:t>
      </w:r>
      <w:r w:rsidR="00C451A6">
        <w:rPr>
          <w:sz w:val="21"/>
          <w:szCs w:val="21"/>
        </w:rPr>
        <w:t xml:space="preserve"> acustico ed elettronico</w:t>
      </w:r>
      <w:r w:rsidR="009879D5" w:rsidRPr="009879D5">
        <w:rPr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 w:rsidR="00A8076B">
        <w:rPr>
          <w:sz w:val="21"/>
          <w:szCs w:val="21"/>
        </w:rPr>
        <w:t>U</w:t>
      </w:r>
      <w:r>
        <w:rPr>
          <w:sz w:val="21"/>
          <w:szCs w:val="21"/>
        </w:rPr>
        <w:t xml:space="preserve">n'anteprima assoluta </w:t>
      </w:r>
      <w:r w:rsidR="00A8076B">
        <w:rPr>
          <w:sz w:val="21"/>
          <w:szCs w:val="21"/>
        </w:rPr>
        <w:t xml:space="preserve">per questo </w:t>
      </w:r>
      <w:r>
        <w:rPr>
          <w:sz w:val="21"/>
          <w:szCs w:val="21"/>
        </w:rPr>
        <w:t xml:space="preserve">ensemble </w:t>
      </w:r>
      <w:r w:rsidR="00044382">
        <w:rPr>
          <w:sz w:val="21"/>
          <w:szCs w:val="21"/>
        </w:rPr>
        <w:t xml:space="preserve">in formazione </w:t>
      </w:r>
      <w:r>
        <w:rPr>
          <w:sz w:val="21"/>
          <w:szCs w:val="21"/>
        </w:rPr>
        <w:t>allargat</w:t>
      </w:r>
      <w:r w:rsidR="00044382">
        <w:rPr>
          <w:sz w:val="21"/>
          <w:szCs w:val="21"/>
        </w:rPr>
        <w:t>a</w:t>
      </w:r>
      <w:r w:rsidR="00C451A6">
        <w:rPr>
          <w:sz w:val="21"/>
          <w:szCs w:val="21"/>
        </w:rPr>
        <w:t xml:space="preserve"> </w:t>
      </w:r>
      <w:r w:rsidR="00044382">
        <w:rPr>
          <w:sz w:val="21"/>
          <w:szCs w:val="21"/>
        </w:rPr>
        <w:t xml:space="preserve">ad eseguire dal vivo il commento musicale e sonoro </w:t>
      </w:r>
      <w:r>
        <w:rPr>
          <w:sz w:val="21"/>
          <w:szCs w:val="21"/>
        </w:rPr>
        <w:t>del film.</w:t>
      </w:r>
    </w:p>
    <w:p w:rsidR="00CC2F95" w:rsidRDefault="00942F10" w:rsidP="00065DAC">
      <w:pPr>
        <w:spacing w:after="120" w:line="240" w:lineRule="auto"/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>E</w:t>
      </w:r>
      <w:r w:rsidR="00CC2F95">
        <w:rPr>
          <w:sz w:val="21"/>
          <w:szCs w:val="21"/>
        </w:rPr>
        <w:t>dison Studio</w:t>
      </w:r>
      <w:r w:rsidR="00A8076B">
        <w:rPr>
          <w:sz w:val="21"/>
          <w:szCs w:val="21"/>
        </w:rPr>
        <w:t>, su commissione della Cineteca di Bologna,</w:t>
      </w:r>
      <w:r w:rsidR="00CC2F95">
        <w:rPr>
          <w:sz w:val="21"/>
          <w:szCs w:val="21"/>
        </w:rPr>
        <w:t xml:space="preserve"> </w:t>
      </w:r>
      <w:r w:rsidR="00FD4693">
        <w:rPr>
          <w:sz w:val="21"/>
          <w:szCs w:val="21"/>
        </w:rPr>
        <w:t xml:space="preserve">ha </w:t>
      </w:r>
      <w:r w:rsidR="00723544">
        <w:rPr>
          <w:sz w:val="21"/>
          <w:szCs w:val="21"/>
        </w:rPr>
        <w:t xml:space="preserve">composto </w:t>
      </w:r>
      <w:r w:rsidR="00FD4693">
        <w:rPr>
          <w:sz w:val="21"/>
          <w:szCs w:val="21"/>
        </w:rPr>
        <w:t xml:space="preserve">un </w:t>
      </w:r>
      <w:r w:rsidR="00723544">
        <w:rPr>
          <w:sz w:val="21"/>
          <w:szCs w:val="21"/>
        </w:rPr>
        <w:t>accompagnamento</w:t>
      </w:r>
      <w:r w:rsidR="00FD4693">
        <w:rPr>
          <w:sz w:val="21"/>
          <w:szCs w:val="21"/>
        </w:rPr>
        <w:t xml:space="preserve"> musicale completamente nuovo che reinterpreta il film</w:t>
      </w:r>
      <w:r w:rsidR="00657FBC">
        <w:rPr>
          <w:sz w:val="21"/>
          <w:szCs w:val="21"/>
        </w:rPr>
        <w:t xml:space="preserve"> e</w:t>
      </w:r>
      <w:r w:rsidR="00657FBC" w:rsidRPr="00657FBC">
        <w:rPr>
          <w:sz w:val="21"/>
          <w:szCs w:val="21"/>
        </w:rPr>
        <w:t xml:space="preserve"> </w:t>
      </w:r>
      <w:r w:rsidR="00657FBC">
        <w:rPr>
          <w:sz w:val="21"/>
          <w:szCs w:val="21"/>
        </w:rPr>
        <w:t>svela</w:t>
      </w:r>
      <w:r w:rsidR="00657FBC" w:rsidRPr="00065DAC">
        <w:rPr>
          <w:sz w:val="21"/>
          <w:szCs w:val="21"/>
        </w:rPr>
        <w:t xml:space="preserve"> le atmosfere, i sensi e i ritmi segreti del capolavoro di</w:t>
      </w:r>
      <w:r w:rsidR="00657FBC">
        <w:rPr>
          <w:sz w:val="21"/>
          <w:szCs w:val="21"/>
        </w:rPr>
        <w:t xml:space="preserve"> </w:t>
      </w:r>
      <w:proofErr w:type="spellStart"/>
      <w:r w:rsidR="00657FBC" w:rsidRPr="00065DAC">
        <w:rPr>
          <w:sz w:val="21"/>
          <w:szCs w:val="21"/>
        </w:rPr>
        <w:t>Ejzenštejn</w:t>
      </w:r>
      <w:proofErr w:type="spellEnd"/>
      <w:r w:rsidR="00FD4693">
        <w:rPr>
          <w:sz w:val="21"/>
          <w:szCs w:val="21"/>
        </w:rPr>
        <w:t xml:space="preserve">. </w:t>
      </w:r>
      <w:r w:rsidR="00657FBC">
        <w:rPr>
          <w:sz w:val="21"/>
          <w:szCs w:val="21"/>
        </w:rPr>
        <w:t>La nuova colonna</w:t>
      </w:r>
      <w:r w:rsidR="00723544">
        <w:rPr>
          <w:sz w:val="21"/>
          <w:szCs w:val="21"/>
        </w:rPr>
        <w:t xml:space="preserve"> sonora</w:t>
      </w:r>
      <w:r w:rsidR="00657FBC">
        <w:rPr>
          <w:sz w:val="21"/>
          <w:szCs w:val="21"/>
        </w:rPr>
        <w:t xml:space="preserve"> </w:t>
      </w:r>
      <w:r>
        <w:rPr>
          <w:sz w:val="21"/>
          <w:szCs w:val="21"/>
        </w:rPr>
        <w:t>raccoglie e combina</w:t>
      </w:r>
      <w:r w:rsidR="00657FBC">
        <w:rPr>
          <w:sz w:val="21"/>
          <w:szCs w:val="21"/>
        </w:rPr>
        <w:t xml:space="preserve"> elementi diversi quali</w:t>
      </w:r>
      <w:r w:rsidR="00FD4693">
        <w:rPr>
          <w:sz w:val="21"/>
          <w:szCs w:val="21"/>
        </w:rPr>
        <w:t xml:space="preserve"> </w:t>
      </w:r>
      <w:r w:rsidR="00657FBC" w:rsidRPr="00065DAC">
        <w:rPr>
          <w:sz w:val="21"/>
          <w:szCs w:val="21"/>
        </w:rPr>
        <w:t>musiche, voci, suoni d’ambiente</w:t>
      </w:r>
      <w:r>
        <w:rPr>
          <w:sz w:val="21"/>
          <w:szCs w:val="21"/>
        </w:rPr>
        <w:t xml:space="preserve"> creando un nuovo ed emozionante </w:t>
      </w:r>
      <w:r w:rsidR="00723544">
        <w:rPr>
          <w:sz w:val="21"/>
          <w:szCs w:val="21"/>
        </w:rPr>
        <w:t>commento musicale</w:t>
      </w:r>
      <w:r>
        <w:rPr>
          <w:sz w:val="21"/>
          <w:szCs w:val="21"/>
        </w:rPr>
        <w:t xml:space="preserve"> delle immagini. Le</w:t>
      </w:r>
      <w:r w:rsidRPr="00942F10">
        <w:rPr>
          <w:sz w:val="21"/>
          <w:szCs w:val="21"/>
        </w:rPr>
        <w:t xml:space="preserve"> </w:t>
      </w:r>
      <w:r w:rsidR="00FB41EC">
        <w:rPr>
          <w:sz w:val="21"/>
          <w:szCs w:val="21"/>
        </w:rPr>
        <w:t>parti vocali</w:t>
      </w:r>
      <w:r w:rsidRPr="00942F10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sono basate </w:t>
      </w:r>
      <w:r w:rsidRPr="00942F10">
        <w:rPr>
          <w:sz w:val="21"/>
          <w:szCs w:val="21"/>
        </w:rPr>
        <w:t>su t</w:t>
      </w:r>
      <w:r w:rsidR="00FB41EC">
        <w:rPr>
          <w:sz w:val="21"/>
          <w:szCs w:val="21"/>
        </w:rPr>
        <w:t xml:space="preserve">esti ricavati dalle didascalie </w:t>
      </w:r>
      <w:r w:rsidRPr="00942F10">
        <w:rPr>
          <w:sz w:val="21"/>
          <w:szCs w:val="21"/>
        </w:rPr>
        <w:t>originali,</w:t>
      </w:r>
      <w:r>
        <w:rPr>
          <w:sz w:val="21"/>
          <w:szCs w:val="21"/>
        </w:rPr>
        <w:t xml:space="preserve"> recitat</w:t>
      </w:r>
      <w:r w:rsidR="00723544">
        <w:rPr>
          <w:sz w:val="21"/>
          <w:szCs w:val="21"/>
        </w:rPr>
        <w:t>i</w:t>
      </w:r>
      <w:r>
        <w:rPr>
          <w:sz w:val="21"/>
          <w:szCs w:val="21"/>
        </w:rPr>
        <w:t xml:space="preserve"> da due attori russi.</w:t>
      </w:r>
    </w:p>
    <w:p w:rsidR="00723544" w:rsidRDefault="00723544" w:rsidP="00065DAC">
      <w:pPr>
        <w:spacing w:after="120" w:line="240" w:lineRule="auto"/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>Affascinante anche l'ambientazione di questa proiezione in anteprima, il Teatro di Cagli</w:t>
      </w:r>
      <w:r w:rsidR="00A8076B">
        <w:rPr>
          <w:sz w:val="21"/>
          <w:szCs w:val="21"/>
        </w:rPr>
        <w:t>, che</w:t>
      </w:r>
      <w:r>
        <w:rPr>
          <w:sz w:val="21"/>
          <w:szCs w:val="21"/>
        </w:rPr>
        <w:t xml:space="preserve"> risale alla fine dell'ottocento ed è uno dei più apprezzati teatri storici delle Marche. Eccellente anche per l'acustica, il teatro offrirà, oltre a quella visiva, anche un'esperienza di ascolto con un profondo coinvolgimento emotivo.</w:t>
      </w:r>
    </w:p>
    <w:p w:rsidR="00FD4693" w:rsidRPr="00065DAC" w:rsidRDefault="00723544" w:rsidP="00FD4693">
      <w:pPr>
        <w:spacing w:after="120" w:line="240" w:lineRule="auto"/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 w:rsidR="00FD4693">
        <w:rPr>
          <w:sz w:val="21"/>
          <w:szCs w:val="21"/>
        </w:rPr>
        <w:t>Co</w:t>
      </w:r>
      <w:r w:rsidR="00FD4693" w:rsidRPr="00FD4693">
        <w:rPr>
          <w:sz w:val="21"/>
          <w:szCs w:val="21"/>
        </w:rPr>
        <w:t xml:space="preserve">n il supporto della Società Italiana Autori ed Editori per il progetto </w:t>
      </w:r>
      <w:r w:rsidR="00FD4693">
        <w:rPr>
          <w:sz w:val="21"/>
          <w:szCs w:val="21"/>
        </w:rPr>
        <w:t>"</w:t>
      </w:r>
      <w:r w:rsidR="00FD4693" w:rsidRPr="00FD4693">
        <w:rPr>
          <w:sz w:val="21"/>
          <w:szCs w:val="21"/>
        </w:rPr>
        <w:t xml:space="preserve">SIAE </w:t>
      </w:r>
      <w:r>
        <w:rPr>
          <w:sz w:val="21"/>
          <w:szCs w:val="21"/>
        </w:rPr>
        <w:t>-</w:t>
      </w:r>
      <w:r w:rsidR="00FD4693" w:rsidRPr="00FD4693">
        <w:rPr>
          <w:sz w:val="21"/>
          <w:szCs w:val="21"/>
        </w:rPr>
        <w:t xml:space="preserve"> </w:t>
      </w:r>
      <w:r>
        <w:rPr>
          <w:sz w:val="21"/>
          <w:szCs w:val="21"/>
        </w:rPr>
        <w:t>C</w:t>
      </w:r>
      <w:r w:rsidR="00FD4693" w:rsidRPr="00FD4693">
        <w:rPr>
          <w:sz w:val="21"/>
          <w:szCs w:val="21"/>
        </w:rPr>
        <w:t>lassici di oggi</w:t>
      </w:r>
      <w:r w:rsidR="00FD4693">
        <w:rPr>
          <w:sz w:val="21"/>
          <w:szCs w:val="21"/>
        </w:rPr>
        <w:t xml:space="preserve">" </w:t>
      </w:r>
      <w:r w:rsidR="00FD4693" w:rsidRPr="00FD4693">
        <w:rPr>
          <w:sz w:val="21"/>
          <w:szCs w:val="21"/>
        </w:rPr>
        <w:t>e della Fondazione Cineteca di Bologna</w:t>
      </w:r>
      <w:r w:rsidR="009879D5">
        <w:rPr>
          <w:sz w:val="21"/>
          <w:szCs w:val="21"/>
        </w:rPr>
        <w:t>.</w:t>
      </w:r>
    </w:p>
    <w:p w:rsidR="002672BD" w:rsidRDefault="00065DAC" w:rsidP="004D6862">
      <w:pPr>
        <w:spacing w:after="120" w:line="240" w:lineRule="auto"/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8979E7" w:rsidRDefault="009879D5" w:rsidP="00870C1F">
      <w:pPr>
        <w:spacing w:after="120" w:line="240" w:lineRule="auto"/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>Ingresso 10,00 €</w:t>
      </w:r>
    </w:p>
    <w:p w:rsidR="00BE44DA" w:rsidRPr="00F932A4" w:rsidRDefault="00BE44DA" w:rsidP="00BE44DA">
      <w:pPr>
        <w:spacing w:after="120" w:line="240" w:lineRule="auto"/>
        <w:ind w:firstLine="567"/>
        <w:jc w:val="both"/>
        <w:rPr>
          <w:sz w:val="21"/>
          <w:szCs w:val="21"/>
        </w:rPr>
      </w:pPr>
      <w:r w:rsidRPr="00F932A4">
        <w:rPr>
          <w:sz w:val="21"/>
          <w:szCs w:val="21"/>
        </w:rPr>
        <w:t xml:space="preserve">Botteghino del Teatro: Tel. 0721 781341 </w:t>
      </w:r>
      <w:r w:rsidR="00FC0325" w:rsidRPr="00F932A4">
        <w:rPr>
          <w:sz w:val="21"/>
          <w:szCs w:val="21"/>
        </w:rPr>
        <w:t>-</w:t>
      </w:r>
      <w:r w:rsidRPr="00F932A4">
        <w:rPr>
          <w:sz w:val="21"/>
          <w:szCs w:val="21"/>
        </w:rPr>
        <w:t xml:space="preserve"> e mail: botteghino.teatrodicagli@gmail.com</w:t>
      </w:r>
    </w:p>
    <w:p w:rsidR="00223DA7" w:rsidRDefault="00B45765" w:rsidP="006E5D4B">
      <w:pPr>
        <w:spacing w:after="120" w:line="240" w:lineRule="auto"/>
        <w:ind w:firstLine="567"/>
        <w:jc w:val="both"/>
        <w:rPr>
          <w:sz w:val="21"/>
          <w:szCs w:val="21"/>
        </w:rPr>
      </w:pPr>
      <w:r w:rsidRPr="00F932A4">
        <w:rPr>
          <w:sz w:val="21"/>
          <w:szCs w:val="21"/>
        </w:rPr>
        <w:t>Istituzione Teatro Comunale di Cagli</w:t>
      </w:r>
      <w:r w:rsidR="00FC0325" w:rsidRPr="00F932A4">
        <w:rPr>
          <w:sz w:val="21"/>
          <w:szCs w:val="21"/>
        </w:rPr>
        <w:t>-</w:t>
      </w:r>
      <w:r w:rsidR="002672BD">
        <w:rPr>
          <w:sz w:val="21"/>
          <w:szCs w:val="21"/>
        </w:rPr>
        <w:t>Ufficio Cultura Comune Cagli -</w:t>
      </w:r>
      <w:r w:rsidRPr="00F932A4">
        <w:rPr>
          <w:sz w:val="21"/>
          <w:szCs w:val="21"/>
        </w:rPr>
        <w:t xml:space="preserve"> Tel. 0721 780731</w:t>
      </w:r>
      <w:r w:rsidR="00BA322D">
        <w:rPr>
          <w:sz w:val="21"/>
          <w:szCs w:val="21"/>
        </w:rPr>
        <w:t xml:space="preserve"> - </w:t>
      </w:r>
      <w:r w:rsidR="00421794">
        <w:rPr>
          <w:sz w:val="21"/>
          <w:szCs w:val="21"/>
        </w:rPr>
        <w:t>www.teatrodicagli.it</w:t>
      </w:r>
    </w:p>
    <w:p w:rsidR="00FB41EC" w:rsidRDefault="00FB41EC" w:rsidP="009879D5">
      <w:pPr>
        <w:spacing w:after="120" w:line="240" w:lineRule="auto"/>
        <w:ind w:left="567"/>
        <w:jc w:val="center"/>
        <w:rPr>
          <w:sz w:val="21"/>
          <w:szCs w:val="21"/>
        </w:rPr>
      </w:pPr>
    </w:p>
    <w:p w:rsidR="009879D5" w:rsidRPr="009879D5" w:rsidRDefault="009879D5" w:rsidP="009879D5">
      <w:pPr>
        <w:spacing w:after="120" w:line="240" w:lineRule="auto"/>
        <w:ind w:left="567"/>
        <w:jc w:val="center"/>
        <w:rPr>
          <w:sz w:val="21"/>
          <w:szCs w:val="21"/>
        </w:rPr>
      </w:pPr>
      <w:r w:rsidRPr="009879D5">
        <w:rPr>
          <w:sz w:val="21"/>
          <w:szCs w:val="21"/>
        </w:rPr>
        <w:t>---------------------------------------</w:t>
      </w:r>
    </w:p>
    <w:p w:rsidR="009879D5" w:rsidRPr="009879D5" w:rsidRDefault="009879D5" w:rsidP="009879D5">
      <w:pPr>
        <w:spacing w:after="120" w:line="240" w:lineRule="auto"/>
        <w:ind w:left="567"/>
        <w:jc w:val="both"/>
        <w:rPr>
          <w:b/>
          <w:sz w:val="21"/>
          <w:szCs w:val="21"/>
        </w:rPr>
      </w:pPr>
      <w:r w:rsidRPr="009879D5">
        <w:rPr>
          <w:b/>
          <w:sz w:val="21"/>
          <w:szCs w:val="21"/>
        </w:rPr>
        <w:t xml:space="preserve">La corazzata </w:t>
      </w:r>
      <w:proofErr w:type="spellStart"/>
      <w:r w:rsidRPr="009879D5">
        <w:rPr>
          <w:b/>
          <w:sz w:val="21"/>
          <w:szCs w:val="21"/>
        </w:rPr>
        <w:t>Potëmkin</w:t>
      </w:r>
      <w:proofErr w:type="spellEnd"/>
    </w:p>
    <w:p w:rsidR="009879D5" w:rsidRPr="009879D5" w:rsidRDefault="009879D5" w:rsidP="009879D5">
      <w:pPr>
        <w:spacing w:after="120" w:line="240" w:lineRule="auto"/>
        <w:ind w:left="567"/>
        <w:jc w:val="both"/>
        <w:rPr>
          <w:sz w:val="21"/>
          <w:szCs w:val="21"/>
        </w:rPr>
      </w:pPr>
    </w:p>
    <w:p w:rsidR="009879D5" w:rsidRPr="009879D5" w:rsidRDefault="009879D5" w:rsidP="009879D5">
      <w:pPr>
        <w:spacing w:after="120" w:line="240" w:lineRule="auto"/>
        <w:ind w:left="567"/>
        <w:jc w:val="both"/>
        <w:rPr>
          <w:sz w:val="21"/>
          <w:szCs w:val="21"/>
        </w:rPr>
      </w:pPr>
      <w:r w:rsidRPr="009879D5">
        <w:rPr>
          <w:sz w:val="21"/>
          <w:szCs w:val="21"/>
        </w:rPr>
        <w:t xml:space="preserve">di </w:t>
      </w:r>
      <w:proofErr w:type="spellStart"/>
      <w:r w:rsidRPr="009879D5">
        <w:rPr>
          <w:sz w:val="21"/>
          <w:szCs w:val="21"/>
        </w:rPr>
        <w:t>Sergej</w:t>
      </w:r>
      <w:proofErr w:type="spellEnd"/>
      <w:r w:rsidRPr="009879D5">
        <w:rPr>
          <w:sz w:val="21"/>
          <w:szCs w:val="21"/>
        </w:rPr>
        <w:t xml:space="preserve"> </w:t>
      </w:r>
      <w:proofErr w:type="spellStart"/>
      <w:r w:rsidRPr="009879D5">
        <w:rPr>
          <w:sz w:val="21"/>
          <w:szCs w:val="21"/>
        </w:rPr>
        <w:t>Michajlovič</w:t>
      </w:r>
      <w:proofErr w:type="spellEnd"/>
      <w:r w:rsidRPr="009879D5">
        <w:rPr>
          <w:sz w:val="21"/>
          <w:szCs w:val="21"/>
        </w:rPr>
        <w:t xml:space="preserve"> </w:t>
      </w:r>
      <w:proofErr w:type="spellStart"/>
      <w:r w:rsidRPr="009879D5">
        <w:rPr>
          <w:sz w:val="21"/>
          <w:szCs w:val="21"/>
        </w:rPr>
        <w:t>Ėjzenštejn</w:t>
      </w:r>
      <w:proofErr w:type="spellEnd"/>
      <w:r w:rsidRPr="009879D5">
        <w:rPr>
          <w:sz w:val="21"/>
          <w:szCs w:val="21"/>
        </w:rPr>
        <w:t>, 1926</w:t>
      </w:r>
    </w:p>
    <w:p w:rsidR="009879D5" w:rsidRPr="009879D5" w:rsidRDefault="009879D5" w:rsidP="009879D5">
      <w:pPr>
        <w:spacing w:after="120" w:line="240" w:lineRule="auto"/>
        <w:ind w:left="567"/>
        <w:jc w:val="both"/>
        <w:rPr>
          <w:sz w:val="21"/>
          <w:szCs w:val="21"/>
        </w:rPr>
      </w:pPr>
      <w:r w:rsidRPr="009879D5">
        <w:rPr>
          <w:sz w:val="21"/>
          <w:szCs w:val="21"/>
        </w:rPr>
        <w:t xml:space="preserve">Sceneggiatura: </w:t>
      </w:r>
      <w:proofErr w:type="spellStart"/>
      <w:r w:rsidRPr="009879D5">
        <w:rPr>
          <w:sz w:val="21"/>
          <w:szCs w:val="21"/>
        </w:rPr>
        <w:t>Sergej</w:t>
      </w:r>
      <w:proofErr w:type="spellEnd"/>
      <w:r w:rsidRPr="009879D5">
        <w:rPr>
          <w:sz w:val="21"/>
          <w:szCs w:val="21"/>
        </w:rPr>
        <w:t xml:space="preserve"> </w:t>
      </w:r>
      <w:proofErr w:type="spellStart"/>
      <w:r w:rsidRPr="009879D5">
        <w:rPr>
          <w:sz w:val="21"/>
          <w:szCs w:val="21"/>
        </w:rPr>
        <w:t>Michajlovič</w:t>
      </w:r>
      <w:proofErr w:type="spellEnd"/>
      <w:r w:rsidRPr="009879D5">
        <w:rPr>
          <w:sz w:val="21"/>
          <w:szCs w:val="21"/>
        </w:rPr>
        <w:t xml:space="preserve"> </w:t>
      </w:r>
      <w:proofErr w:type="spellStart"/>
      <w:r w:rsidRPr="009879D5">
        <w:rPr>
          <w:sz w:val="21"/>
          <w:szCs w:val="21"/>
        </w:rPr>
        <w:t>Ėjzenštejn</w:t>
      </w:r>
      <w:proofErr w:type="spellEnd"/>
      <w:r w:rsidRPr="009879D5">
        <w:rPr>
          <w:sz w:val="21"/>
          <w:szCs w:val="21"/>
        </w:rPr>
        <w:t xml:space="preserve">, Nina </w:t>
      </w:r>
      <w:proofErr w:type="spellStart"/>
      <w:r w:rsidRPr="009879D5">
        <w:rPr>
          <w:sz w:val="21"/>
          <w:szCs w:val="21"/>
        </w:rPr>
        <w:t>Agadzhanova</w:t>
      </w:r>
      <w:proofErr w:type="spellEnd"/>
      <w:r w:rsidRPr="009879D5">
        <w:rPr>
          <w:sz w:val="21"/>
          <w:szCs w:val="21"/>
        </w:rPr>
        <w:t xml:space="preserve">, </w:t>
      </w:r>
    </w:p>
    <w:p w:rsidR="009879D5" w:rsidRPr="009879D5" w:rsidRDefault="009879D5" w:rsidP="009879D5">
      <w:pPr>
        <w:spacing w:after="120" w:line="240" w:lineRule="auto"/>
        <w:ind w:left="567"/>
        <w:jc w:val="both"/>
        <w:rPr>
          <w:sz w:val="21"/>
          <w:szCs w:val="21"/>
        </w:rPr>
      </w:pPr>
      <w:r w:rsidRPr="009879D5">
        <w:rPr>
          <w:sz w:val="21"/>
          <w:szCs w:val="21"/>
        </w:rPr>
        <w:t xml:space="preserve">Nikolaj </w:t>
      </w:r>
      <w:proofErr w:type="spellStart"/>
      <w:r w:rsidRPr="009879D5">
        <w:rPr>
          <w:sz w:val="21"/>
          <w:szCs w:val="21"/>
        </w:rPr>
        <w:t>Nikolaevič</w:t>
      </w:r>
      <w:proofErr w:type="spellEnd"/>
      <w:r w:rsidRPr="009879D5">
        <w:rPr>
          <w:sz w:val="21"/>
          <w:szCs w:val="21"/>
        </w:rPr>
        <w:t xml:space="preserve"> </w:t>
      </w:r>
      <w:proofErr w:type="spellStart"/>
      <w:r w:rsidRPr="009879D5">
        <w:rPr>
          <w:sz w:val="21"/>
          <w:szCs w:val="21"/>
        </w:rPr>
        <w:t>Aseev</w:t>
      </w:r>
      <w:proofErr w:type="spellEnd"/>
      <w:r w:rsidRPr="009879D5">
        <w:rPr>
          <w:sz w:val="21"/>
          <w:szCs w:val="21"/>
        </w:rPr>
        <w:t xml:space="preserve">, </w:t>
      </w:r>
      <w:proofErr w:type="spellStart"/>
      <w:r w:rsidRPr="009879D5">
        <w:rPr>
          <w:sz w:val="21"/>
          <w:szCs w:val="21"/>
        </w:rPr>
        <w:t>Sergei</w:t>
      </w:r>
      <w:proofErr w:type="spellEnd"/>
      <w:r w:rsidRPr="009879D5">
        <w:rPr>
          <w:sz w:val="21"/>
          <w:szCs w:val="21"/>
        </w:rPr>
        <w:t xml:space="preserve"> </w:t>
      </w:r>
      <w:proofErr w:type="spellStart"/>
      <w:r w:rsidRPr="009879D5">
        <w:rPr>
          <w:sz w:val="21"/>
          <w:szCs w:val="21"/>
        </w:rPr>
        <w:t>Tretyakov</w:t>
      </w:r>
      <w:proofErr w:type="spellEnd"/>
    </w:p>
    <w:p w:rsidR="009879D5" w:rsidRPr="009879D5" w:rsidRDefault="009879D5" w:rsidP="009879D5">
      <w:pPr>
        <w:spacing w:after="120" w:line="240" w:lineRule="auto"/>
        <w:ind w:left="567"/>
        <w:jc w:val="both"/>
        <w:rPr>
          <w:sz w:val="21"/>
          <w:szCs w:val="21"/>
        </w:rPr>
      </w:pPr>
      <w:r w:rsidRPr="009879D5">
        <w:rPr>
          <w:sz w:val="21"/>
          <w:szCs w:val="21"/>
        </w:rPr>
        <w:t xml:space="preserve">Fotografia, Eduard </w:t>
      </w:r>
      <w:proofErr w:type="spellStart"/>
      <w:r w:rsidRPr="009879D5">
        <w:rPr>
          <w:sz w:val="21"/>
          <w:szCs w:val="21"/>
        </w:rPr>
        <w:t>Tisse</w:t>
      </w:r>
      <w:proofErr w:type="spellEnd"/>
    </w:p>
    <w:p w:rsidR="009879D5" w:rsidRPr="009879D5" w:rsidRDefault="009879D5" w:rsidP="009879D5">
      <w:pPr>
        <w:spacing w:after="120" w:line="240" w:lineRule="auto"/>
        <w:ind w:left="567"/>
        <w:jc w:val="both"/>
        <w:rPr>
          <w:sz w:val="21"/>
          <w:szCs w:val="21"/>
        </w:rPr>
      </w:pPr>
      <w:r w:rsidRPr="009879D5">
        <w:rPr>
          <w:sz w:val="21"/>
          <w:szCs w:val="21"/>
        </w:rPr>
        <w:t xml:space="preserve">con Alexandre </w:t>
      </w:r>
      <w:proofErr w:type="spellStart"/>
      <w:r w:rsidRPr="009879D5">
        <w:rPr>
          <w:sz w:val="21"/>
          <w:szCs w:val="21"/>
        </w:rPr>
        <w:t>Antonov</w:t>
      </w:r>
      <w:proofErr w:type="spellEnd"/>
      <w:r w:rsidRPr="009879D5">
        <w:rPr>
          <w:sz w:val="21"/>
          <w:szCs w:val="21"/>
        </w:rPr>
        <w:t xml:space="preserve">, Vladimir </w:t>
      </w:r>
      <w:proofErr w:type="spellStart"/>
      <w:r w:rsidRPr="009879D5">
        <w:rPr>
          <w:sz w:val="21"/>
          <w:szCs w:val="21"/>
        </w:rPr>
        <w:t>Barskij</w:t>
      </w:r>
      <w:proofErr w:type="spellEnd"/>
      <w:r w:rsidRPr="009879D5">
        <w:rPr>
          <w:sz w:val="21"/>
          <w:szCs w:val="21"/>
        </w:rPr>
        <w:t xml:space="preserve">, </w:t>
      </w:r>
      <w:proofErr w:type="spellStart"/>
      <w:r w:rsidRPr="009879D5">
        <w:rPr>
          <w:sz w:val="21"/>
          <w:szCs w:val="21"/>
        </w:rPr>
        <w:t>Grigori</w:t>
      </w:r>
      <w:proofErr w:type="spellEnd"/>
      <w:r w:rsidRPr="009879D5">
        <w:rPr>
          <w:sz w:val="21"/>
          <w:szCs w:val="21"/>
        </w:rPr>
        <w:t xml:space="preserve"> </w:t>
      </w:r>
      <w:proofErr w:type="spellStart"/>
      <w:r w:rsidRPr="009879D5">
        <w:rPr>
          <w:sz w:val="21"/>
          <w:szCs w:val="21"/>
        </w:rPr>
        <w:t>Aleksandrov</w:t>
      </w:r>
      <w:proofErr w:type="spellEnd"/>
      <w:r w:rsidRPr="009879D5">
        <w:rPr>
          <w:sz w:val="21"/>
          <w:szCs w:val="21"/>
        </w:rPr>
        <w:t xml:space="preserve">, </w:t>
      </w:r>
      <w:proofErr w:type="spellStart"/>
      <w:r w:rsidRPr="009879D5">
        <w:rPr>
          <w:sz w:val="21"/>
          <w:szCs w:val="21"/>
        </w:rPr>
        <w:t>Levchenko</w:t>
      </w:r>
      <w:proofErr w:type="spellEnd"/>
      <w:r w:rsidRPr="009879D5">
        <w:rPr>
          <w:sz w:val="21"/>
          <w:szCs w:val="21"/>
        </w:rPr>
        <w:t xml:space="preserve"> </w:t>
      </w:r>
      <w:proofErr w:type="spellStart"/>
      <w:r w:rsidRPr="009879D5">
        <w:rPr>
          <w:sz w:val="21"/>
          <w:szCs w:val="21"/>
        </w:rPr>
        <w:t>Repnikova</w:t>
      </w:r>
      <w:proofErr w:type="spellEnd"/>
      <w:r w:rsidRPr="009879D5">
        <w:rPr>
          <w:sz w:val="21"/>
          <w:szCs w:val="21"/>
        </w:rPr>
        <w:t xml:space="preserve">, </w:t>
      </w:r>
    </w:p>
    <w:p w:rsidR="009879D5" w:rsidRPr="009879D5" w:rsidRDefault="009879D5" w:rsidP="009879D5">
      <w:pPr>
        <w:spacing w:after="120" w:line="240" w:lineRule="auto"/>
        <w:ind w:left="567"/>
        <w:jc w:val="both"/>
        <w:rPr>
          <w:sz w:val="21"/>
          <w:szCs w:val="21"/>
        </w:rPr>
      </w:pPr>
      <w:r w:rsidRPr="009879D5">
        <w:rPr>
          <w:sz w:val="21"/>
          <w:szCs w:val="21"/>
        </w:rPr>
        <w:t xml:space="preserve">Alexandre </w:t>
      </w:r>
      <w:proofErr w:type="spellStart"/>
      <w:r w:rsidRPr="009879D5">
        <w:rPr>
          <w:sz w:val="21"/>
          <w:szCs w:val="21"/>
        </w:rPr>
        <w:t>Levshin</w:t>
      </w:r>
      <w:proofErr w:type="spellEnd"/>
      <w:r w:rsidRPr="009879D5">
        <w:rPr>
          <w:sz w:val="21"/>
          <w:szCs w:val="21"/>
        </w:rPr>
        <w:t xml:space="preserve">, Andrei </w:t>
      </w:r>
      <w:proofErr w:type="spellStart"/>
      <w:r w:rsidRPr="009879D5">
        <w:rPr>
          <w:sz w:val="21"/>
          <w:szCs w:val="21"/>
        </w:rPr>
        <w:t>Fajt</w:t>
      </w:r>
      <w:proofErr w:type="spellEnd"/>
      <w:r w:rsidRPr="009879D5">
        <w:rPr>
          <w:sz w:val="21"/>
          <w:szCs w:val="21"/>
        </w:rPr>
        <w:t xml:space="preserve">, Ivan </w:t>
      </w:r>
      <w:proofErr w:type="spellStart"/>
      <w:r w:rsidRPr="009879D5">
        <w:rPr>
          <w:sz w:val="21"/>
          <w:szCs w:val="21"/>
        </w:rPr>
        <w:t>Bobrov</w:t>
      </w:r>
      <w:proofErr w:type="spellEnd"/>
      <w:r w:rsidRPr="009879D5">
        <w:rPr>
          <w:sz w:val="21"/>
          <w:szCs w:val="21"/>
        </w:rPr>
        <w:t xml:space="preserve">, </w:t>
      </w:r>
      <w:proofErr w:type="spellStart"/>
      <w:r w:rsidRPr="009879D5">
        <w:rPr>
          <w:sz w:val="21"/>
          <w:szCs w:val="21"/>
        </w:rPr>
        <w:t>Marusov</w:t>
      </w:r>
      <w:proofErr w:type="spellEnd"/>
      <w:r w:rsidRPr="009879D5">
        <w:rPr>
          <w:sz w:val="21"/>
          <w:szCs w:val="21"/>
        </w:rPr>
        <w:t xml:space="preserve">, Michail </w:t>
      </w:r>
      <w:proofErr w:type="spellStart"/>
      <w:r w:rsidRPr="009879D5">
        <w:rPr>
          <w:sz w:val="21"/>
          <w:szCs w:val="21"/>
        </w:rPr>
        <w:t>Gomarov</w:t>
      </w:r>
      <w:proofErr w:type="spellEnd"/>
    </w:p>
    <w:p w:rsidR="009879D5" w:rsidRPr="009879D5" w:rsidRDefault="009879D5" w:rsidP="009879D5">
      <w:pPr>
        <w:spacing w:after="120" w:line="240" w:lineRule="auto"/>
        <w:ind w:left="567"/>
        <w:jc w:val="both"/>
        <w:rPr>
          <w:sz w:val="21"/>
          <w:szCs w:val="21"/>
        </w:rPr>
      </w:pPr>
      <w:r w:rsidRPr="009879D5">
        <w:rPr>
          <w:sz w:val="21"/>
          <w:szCs w:val="21"/>
        </w:rPr>
        <w:t xml:space="preserve">Prima proiezione pubblica: Mosca, 24 dicembre 1925, Bolshoi </w:t>
      </w:r>
      <w:proofErr w:type="spellStart"/>
      <w:r w:rsidRPr="009879D5">
        <w:rPr>
          <w:sz w:val="21"/>
          <w:szCs w:val="21"/>
        </w:rPr>
        <w:t>Theatre</w:t>
      </w:r>
      <w:proofErr w:type="spellEnd"/>
      <w:r w:rsidRPr="009879D5">
        <w:rPr>
          <w:sz w:val="21"/>
          <w:szCs w:val="21"/>
        </w:rPr>
        <w:t>.</w:t>
      </w:r>
    </w:p>
    <w:p w:rsidR="009879D5" w:rsidRPr="009879D5" w:rsidRDefault="009879D5" w:rsidP="009879D5">
      <w:pPr>
        <w:spacing w:after="120" w:line="240" w:lineRule="auto"/>
        <w:ind w:left="567"/>
        <w:jc w:val="both"/>
        <w:rPr>
          <w:sz w:val="21"/>
          <w:szCs w:val="21"/>
        </w:rPr>
      </w:pPr>
      <w:r w:rsidRPr="009879D5">
        <w:rPr>
          <w:sz w:val="21"/>
          <w:szCs w:val="21"/>
        </w:rPr>
        <w:lastRenderedPageBreak/>
        <w:t>Durata: 71</w:t>
      </w:r>
      <w:r>
        <w:rPr>
          <w:sz w:val="21"/>
          <w:szCs w:val="21"/>
        </w:rPr>
        <w:t>'</w:t>
      </w:r>
    </w:p>
    <w:p w:rsidR="009879D5" w:rsidRPr="009879D5" w:rsidRDefault="009879D5" w:rsidP="009879D5">
      <w:pPr>
        <w:spacing w:after="120" w:line="240" w:lineRule="auto"/>
        <w:ind w:left="567"/>
        <w:jc w:val="both"/>
        <w:rPr>
          <w:sz w:val="21"/>
          <w:szCs w:val="21"/>
        </w:rPr>
      </w:pPr>
      <w:bookmarkStart w:id="0" w:name="_GoBack"/>
      <w:bookmarkEnd w:id="0"/>
    </w:p>
    <w:p w:rsidR="009879D5" w:rsidRPr="009879D5" w:rsidRDefault="009879D5" w:rsidP="009879D5">
      <w:pPr>
        <w:spacing w:after="120" w:line="240" w:lineRule="auto"/>
        <w:ind w:left="567"/>
        <w:jc w:val="both"/>
        <w:rPr>
          <w:sz w:val="21"/>
          <w:szCs w:val="21"/>
        </w:rPr>
      </w:pPr>
      <w:r w:rsidRPr="009879D5">
        <w:rPr>
          <w:sz w:val="21"/>
          <w:szCs w:val="21"/>
        </w:rPr>
        <w:t xml:space="preserve">Nuova colonna sonora dal vivo di Edison Studio con Vincenzo Core e Giacomo </w:t>
      </w:r>
      <w:proofErr w:type="spellStart"/>
      <w:r w:rsidRPr="009879D5">
        <w:rPr>
          <w:sz w:val="21"/>
          <w:szCs w:val="21"/>
        </w:rPr>
        <w:t>Piermatti</w:t>
      </w:r>
      <w:proofErr w:type="spellEnd"/>
    </w:p>
    <w:p w:rsidR="009879D5" w:rsidRPr="009879D5" w:rsidRDefault="009879D5" w:rsidP="009879D5">
      <w:pPr>
        <w:spacing w:after="120" w:line="240" w:lineRule="auto"/>
        <w:ind w:left="567"/>
        <w:jc w:val="both"/>
        <w:rPr>
          <w:sz w:val="21"/>
          <w:szCs w:val="21"/>
        </w:rPr>
      </w:pPr>
      <w:r w:rsidRPr="009879D5">
        <w:rPr>
          <w:sz w:val="21"/>
          <w:szCs w:val="21"/>
        </w:rPr>
        <w:t>Luigi Ceccarelli, Fabio Cifarie</w:t>
      </w:r>
      <w:r>
        <w:rPr>
          <w:sz w:val="21"/>
          <w:szCs w:val="21"/>
        </w:rPr>
        <w:t xml:space="preserve">llo </w:t>
      </w:r>
      <w:proofErr w:type="spellStart"/>
      <w:r>
        <w:rPr>
          <w:sz w:val="21"/>
          <w:szCs w:val="21"/>
        </w:rPr>
        <w:t>Ciardi</w:t>
      </w:r>
      <w:proofErr w:type="spellEnd"/>
      <w:r>
        <w:rPr>
          <w:sz w:val="21"/>
          <w:szCs w:val="21"/>
        </w:rPr>
        <w:t xml:space="preserve">, Alessandro Cipriani: </w:t>
      </w:r>
      <w:r w:rsidRPr="009879D5">
        <w:rPr>
          <w:sz w:val="21"/>
          <w:szCs w:val="21"/>
        </w:rPr>
        <w:t xml:space="preserve">strumenti, oggetti, </w:t>
      </w:r>
      <w:proofErr w:type="spellStart"/>
      <w:r w:rsidRPr="009879D5">
        <w:rPr>
          <w:sz w:val="21"/>
          <w:szCs w:val="21"/>
        </w:rPr>
        <w:t>samplers</w:t>
      </w:r>
      <w:proofErr w:type="spellEnd"/>
      <w:r w:rsidRPr="009879D5">
        <w:rPr>
          <w:sz w:val="21"/>
          <w:szCs w:val="21"/>
        </w:rPr>
        <w:t xml:space="preserve"> e live </w:t>
      </w:r>
      <w:proofErr w:type="spellStart"/>
      <w:r w:rsidRPr="009879D5">
        <w:rPr>
          <w:sz w:val="21"/>
          <w:szCs w:val="21"/>
        </w:rPr>
        <w:t>electronics</w:t>
      </w:r>
      <w:proofErr w:type="spellEnd"/>
      <w:r>
        <w:rPr>
          <w:sz w:val="21"/>
          <w:szCs w:val="21"/>
        </w:rPr>
        <w:t xml:space="preserve"> - </w:t>
      </w:r>
      <w:r w:rsidRPr="009879D5">
        <w:rPr>
          <w:sz w:val="21"/>
          <w:szCs w:val="21"/>
        </w:rPr>
        <w:t>Vincenzo Core</w:t>
      </w:r>
      <w:r w:rsidR="00FB41EC">
        <w:rPr>
          <w:sz w:val="21"/>
          <w:szCs w:val="21"/>
        </w:rPr>
        <w:t>:</w:t>
      </w:r>
      <w:r w:rsidRPr="009879D5">
        <w:rPr>
          <w:sz w:val="21"/>
          <w:szCs w:val="21"/>
        </w:rPr>
        <w:t xml:space="preserve"> chitarre e live </w:t>
      </w:r>
      <w:proofErr w:type="spellStart"/>
      <w:r w:rsidRPr="009879D5">
        <w:rPr>
          <w:sz w:val="21"/>
          <w:szCs w:val="21"/>
        </w:rPr>
        <w:t>electronics</w:t>
      </w:r>
      <w:proofErr w:type="spellEnd"/>
      <w:r>
        <w:rPr>
          <w:sz w:val="21"/>
          <w:szCs w:val="21"/>
        </w:rPr>
        <w:t xml:space="preserve"> - </w:t>
      </w:r>
      <w:r w:rsidRPr="009879D5">
        <w:rPr>
          <w:sz w:val="21"/>
          <w:szCs w:val="21"/>
        </w:rPr>
        <w:t xml:space="preserve">Giacomo </w:t>
      </w:r>
      <w:proofErr w:type="spellStart"/>
      <w:r w:rsidRPr="009879D5">
        <w:rPr>
          <w:sz w:val="21"/>
          <w:szCs w:val="21"/>
        </w:rPr>
        <w:t>Piermatti</w:t>
      </w:r>
      <w:proofErr w:type="spellEnd"/>
      <w:r w:rsidR="00FB41EC">
        <w:rPr>
          <w:sz w:val="21"/>
          <w:szCs w:val="21"/>
        </w:rPr>
        <w:t>:</w:t>
      </w:r>
      <w:r w:rsidRPr="009879D5">
        <w:rPr>
          <w:sz w:val="21"/>
          <w:szCs w:val="21"/>
        </w:rPr>
        <w:t xml:space="preserve"> contrabbasso</w:t>
      </w:r>
    </w:p>
    <w:p w:rsidR="009879D5" w:rsidRDefault="009879D5" w:rsidP="009879D5">
      <w:pPr>
        <w:spacing w:after="120" w:line="240" w:lineRule="auto"/>
        <w:ind w:left="567"/>
        <w:jc w:val="both"/>
        <w:rPr>
          <w:sz w:val="21"/>
          <w:szCs w:val="21"/>
        </w:rPr>
      </w:pPr>
      <w:r w:rsidRPr="009879D5">
        <w:rPr>
          <w:sz w:val="21"/>
          <w:szCs w:val="21"/>
        </w:rPr>
        <w:t>Paolo e Simone Frati, extra-</w:t>
      </w:r>
      <w:proofErr w:type="spellStart"/>
      <w:r w:rsidRPr="009879D5">
        <w:rPr>
          <w:sz w:val="21"/>
          <w:szCs w:val="21"/>
        </w:rPr>
        <w:t>foley</w:t>
      </w:r>
      <w:proofErr w:type="spellEnd"/>
      <w:r>
        <w:rPr>
          <w:sz w:val="21"/>
          <w:szCs w:val="21"/>
        </w:rPr>
        <w:t xml:space="preserve"> - </w:t>
      </w:r>
      <w:r w:rsidRPr="009879D5">
        <w:rPr>
          <w:sz w:val="21"/>
          <w:szCs w:val="21"/>
        </w:rPr>
        <w:t xml:space="preserve">Andrey </w:t>
      </w:r>
      <w:proofErr w:type="spellStart"/>
      <w:r w:rsidRPr="009879D5">
        <w:rPr>
          <w:sz w:val="21"/>
          <w:szCs w:val="21"/>
        </w:rPr>
        <w:t>Maslenkin</w:t>
      </w:r>
      <w:proofErr w:type="spellEnd"/>
      <w:r w:rsidRPr="009879D5">
        <w:rPr>
          <w:sz w:val="21"/>
          <w:szCs w:val="21"/>
        </w:rPr>
        <w:t xml:space="preserve"> e </w:t>
      </w:r>
      <w:proofErr w:type="spellStart"/>
      <w:r w:rsidRPr="009879D5">
        <w:rPr>
          <w:sz w:val="21"/>
          <w:szCs w:val="21"/>
        </w:rPr>
        <w:t>Svetlana</w:t>
      </w:r>
      <w:proofErr w:type="spellEnd"/>
      <w:r w:rsidRPr="009879D5">
        <w:rPr>
          <w:sz w:val="21"/>
          <w:szCs w:val="21"/>
        </w:rPr>
        <w:t xml:space="preserve"> Marussia </w:t>
      </w:r>
      <w:proofErr w:type="spellStart"/>
      <w:r w:rsidRPr="009879D5">
        <w:rPr>
          <w:sz w:val="21"/>
          <w:szCs w:val="21"/>
        </w:rPr>
        <w:t>Kevral</w:t>
      </w:r>
      <w:proofErr w:type="spellEnd"/>
      <w:r w:rsidRPr="009879D5">
        <w:rPr>
          <w:sz w:val="21"/>
          <w:szCs w:val="21"/>
        </w:rPr>
        <w:t>, voci registrate</w:t>
      </w:r>
      <w:r>
        <w:rPr>
          <w:sz w:val="21"/>
          <w:szCs w:val="21"/>
        </w:rPr>
        <w:t>.</w:t>
      </w:r>
    </w:p>
    <w:p w:rsidR="009879D5" w:rsidRDefault="009879D5" w:rsidP="009879D5">
      <w:pPr>
        <w:spacing w:after="120" w:line="240" w:lineRule="auto"/>
        <w:ind w:left="567"/>
        <w:jc w:val="center"/>
        <w:rPr>
          <w:sz w:val="21"/>
          <w:szCs w:val="21"/>
        </w:rPr>
      </w:pPr>
      <w:r>
        <w:rPr>
          <w:sz w:val="21"/>
          <w:szCs w:val="21"/>
        </w:rPr>
        <w:t>---------------------------------------</w:t>
      </w:r>
    </w:p>
    <w:p w:rsidR="009879D5" w:rsidRPr="009879D5" w:rsidRDefault="009879D5" w:rsidP="009879D5">
      <w:pPr>
        <w:spacing w:after="120" w:line="240" w:lineRule="auto"/>
        <w:ind w:left="567"/>
        <w:jc w:val="both"/>
        <w:rPr>
          <w:sz w:val="21"/>
          <w:szCs w:val="21"/>
        </w:rPr>
      </w:pPr>
      <w:r w:rsidRPr="009879D5">
        <w:rPr>
          <w:sz w:val="21"/>
          <w:szCs w:val="21"/>
        </w:rPr>
        <w:t xml:space="preserve">Quanti conoscono La corazzata </w:t>
      </w:r>
      <w:proofErr w:type="spellStart"/>
      <w:r w:rsidRPr="009879D5">
        <w:rPr>
          <w:sz w:val="21"/>
          <w:szCs w:val="21"/>
        </w:rPr>
        <w:t>Potëmkin</w:t>
      </w:r>
      <w:proofErr w:type="spellEnd"/>
      <w:r w:rsidRPr="009879D5">
        <w:rPr>
          <w:sz w:val="21"/>
          <w:szCs w:val="21"/>
        </w:rPr>
        <w:t>? Probabilmente tutti. Quanti lo hanno davvero visto? Più difficile a dirsi. E quanto dura davvero? Un</w:t>
      </w:r>
      <w:r>
        <w:rPr>
          <w:sz w:val="21"/>
          <w:szCs w:val="21"/>
        </w:rPr>
        <w:t>'</w:t>
      </w:r>
      <w:r w:rsidRPr="009879D5">
        <w:rPr>
          <w:sz w:val="21"/>
          <w:szCs w:val="21"/>
        </w:rPr>
        <w:t xml:space="preserve">oretta e qualcosa, molto meno dei 92 minuti di applausi ricevuti dal ragionier Ugo Fantozzi nella più celebre ribellione della sua lunga saga di soggiogato. La corazzata </w:t>
      </w:r>
      <w:proofErr w:type="spellStart"/>
      <w:r w:rsidRPr="009879D5">
        <w:rPr>
          <w:sz w:val="21"/>
          <w:szCs w:val="21"/>
        </w:rPr>
        <w:t>Potëmkin</w:t>
      </w:r>
      <w:proofErr w:type="spellEnd"/>
      <w:r w:rsidRPr="009879D5">
        <w:rPr>
          <w:sz w:val="21"/>
          <w:szCs w:val="21"/>
        </w:rPr>
        <w:t xml:space="preserve"> è il meno visto tra i film leggendari. Ed è probabilmente quello che più ha influenzato l’opera dei cineasti, da </w:t>
      </w:r>
      <w:proofErr w:type="spellStart"/>
      <w:r w:rsidRPr="009879D5">
        <w:rPr>
          <w:sz w:val="21"/>
          <w:szCs w:val="21"/>
        </w:rPr>
        <w:t>Dreyer</w:t>
      </w:r>
      <w:proofErr w:type="spellEnd"/>
      <w:r w:rsidRPr="009879D5">
        <w:rPr>
          <w:sz w:val="21"/>
          <w:szCs w:val="21"/>
        </w:rPr>
        <w:t xml:space="preserve"> a Hitchcock, da Visconti a Godard. Non è esistito nella storia del cinema un cineasta così coraggioso, così censurato, così sperimentale come </w:t>
      </w:r>
      <w:proofErr w:type="spellStart"/>
      <w:r w:rsidRPr="009879D5">
        <w:rPr>
          <w:sz w:val="21"/>
          <w:szCs w:val="21"/>
        </w:rPr>
        <w:t>Ejzenštejn</w:t>
      </w:r>
      <w:proofErr w:type="spellEnd"/>
      <w:r w:rsidRPr="009879D5">
        <w:rPr>
          <w:sz w:val="21"/>
          <w:szCs w:val="21"/>
        </w:rPr>
        <w:t xml:space="preserve">. </w:t>
      </w:r>
    </w:p>
    <w:p w:rsidR="009879D5" w:rsidRPr="009879D5" w:rsidRDefault="009879D5" w:rsidP="009879D5">
      <w:pPr>
        <w:spacing w:after="120" w:line="240" w:lineRule="auto"/>
        <w:ind w:left="567"/>
        <w:jc w:val="both"/>
        <w:rPr>
          <w:sz w:val="21"/>
          <w:szCs w:val="21"/>
        </w:rPr>
      </w:pPr>
      <w:r w:rsidRPr="009879D5">
        <w:rPr>
          <w:sz w:val="21"/>
          <w:szCs w:val="21"/>
        </w:rPr>
        <w:t xml:space="preserve">Questo film straordinario rappresenta, secondo </w:t>
      </w:r>
      <w:proofErr w:type="spellStart"/>
      <w:r w:rsidRPr="009879D5">
        <w:rPr>
          <w:sz w:val="21"/>
          <w:szCs w:val="21"/>
        </w:rPr>
        <w:t>Klejman</w:t>
      </w:r>
      <w:proofErr w:type="spellEnd"/>
      <w:r w:rsidRPr="009879D5">
        <w:rPr>
          <w:sz w:val="21"/>
          <w:szCs w:val="21"/>
        </w:rPr>
        <w:t xml:space="preserve">, il culmine dell’avanguardia artistica novecentesca perché </w:t>
      </w:r>
      <w:proofErr w:type="spellStart"/>
      <w:r w:rsidRPr="009879D5">
        <w:rPr>
          <w:sz w:val="21"/>
          <w:szCs w:val="21"/>
        </w:rPr>
        <w:t>Ejzenštejn</w:t>
      </w:r>
      <w:proofErr w:type="spellEnd"/>
      <w:r w:rsidRPr="009879D5">
        <w:rPr>
          <w:sz w:val="21"/>
          <w:szCs w:val="21"/>
        </w:rPr>
        <w:t xml:space="preserve"> fa dialogare le scoperte dei nuovi movimenti artistici e la tradizione classica. “Nella primavera del 1925 la censura tedesca tentò di impedire l’uscita in sala del </w:t>
      </w:r>
      <w:proofErr w:type="spellStart"/>
      <w:r w:rsidRPr="009879D5">
        <w:rPr>
          <w:sz w:val="21"/>
          <w:szCs w:val="21"/>
        </w:rPr>
        <w:t>Potëmkin</w:t>
      </w:r>
      <w:proofErr w:type="spellEnd"/>
      <w:r w:rsidRPr="009879D5">
        <w:rPr>
          <w:sz w:val="21"/>
          <w:szCs w:val="21"/>
        </w:rPr>
        <w:t xml:space="preserve"> temendo che un film sulla Rivoluzione del 1905 in Russia potesse suscitare sentimenti rivoluzionari in Germania con la sua forza emotiva. In gran parte dell’Europa, dell’Asia e dell’America meridionale i censori non si mostrarono meno miopi e timorosi dei colleghi tedeschi, tanto che </w:t>
      </w:r>
      <w:proofErr w:type="spellStart"/>
      <w:r w:rsidRPr="009879D5">
        <w:rPr>
          <w:sz w:val="21"/>
          <w:szCs w:val="21"/>
        </w:rPr>
        <w:t>Bronenosec</w:t>
      </w:r>
      <w:proofErr w:type="spellEnd"/>
      <w:r w:rsidRPr="009879D5">
        <w:rPr>
          <w:sz w:val="21"/>
          <w:szCs w:val="21"/>
        </w:rPr>
        <w:t xml:space="preserve"> </w:t>
      </w:r>
      <w:proofErr w:type="spellStart"/>
      <w:r w:rsidRPr="009879D5">
        <w:rPr>
          <w:sz w:val="21"/>
          <w:szCs w:val="21"/>
        </w:rPr>
        <w:t>Potëmkin</w:t>
      </w:r>
      <w:proofErr w:type="spellEnd"/>
      <w:r w:rsidRPr="009879D5">
        <w:rPr>
          <w:sz w:val="21"/>
          <w:szCs w:val="21"/>
        </w:rPr>
        <w:t xml:space="preserve"> fu a lungo interdetto. Solo dopo la Seconda guerra mondiale tornò a circolare. All’esposizione di Bruxelles del 1958 figurava in testa alla classifica dei dodici migliori film di tutti i tempi, e da allora è considerato un capolavoro indiscusso d’importanza mondiale.</w:t>
      </w:r>
    </w:p>
    <w:p w:rsidR="009879D5" w:rsidRPr="009879D5" w:rsidRDefault="009879D5" w:rsidP="009879D5">
      <w:pPr>
        <w:spacing w:after="120" w:line="240" w:lineRule="auto"/>
        <w:ind w:left="567"/>
        <w:jc w:val="both"/>
        <w:rPr>
          <w:sz w:val="21"/>
          <w:szCs w:val="21"/>
        </w:rPr>
      </w:pPr>
      <w:r w:rsidRPr="009879D5">
        <w:rPr>
          <w:sz w:val="21"/>
          <w:szCs w:val="21"/>
        </w:rPr>
        <w:t xml:space="preserve">Oggi </w:t>
      </w:r>
      <w:proofErr w:type="spellStart"/>
      <w:r w:rsidRPr="009879D5">
        <w:rPr>
          <w:sz w:val="21"/>
          <w:szCs w:val="21"/>
        </w:rPr>
        <w:t>Bronenosets</w:t>
      </w:r>
      <w:proofErr w:type="spellEnd"/>
      <w:r w:rsidRPr="009879D5">
        <w:rPr>
          <w:sz w:val="21"/>
          <w:szCs w:val="21"/>
        </w:rPr>
        <w:t xml:space="preserve"> </w:t>
      </w:r>
      <w:proofErr w:type="spellStart"/>
      <w:r w:rsidRPr="009879D5">
        <w:rPr>
          <w:sz w:val="21"/>
          <w:szCs w:val="21"/>
        </w:rPr>
        <w:t>Patyomkin</w:t>
      </w:r>
      <w:proofErr w:type="spellEnd"/>
      <w:r w:rsidRPr="009879D5">
        <w:rPr>
          <w:sz w:val="21"/>
          <w:szCs w:val="21"/>
        </w:rPr>
        <w:t xml:space="preserve"> ci appare non meno vivo e coinvolgente di novant’anni fa. E la tematica principale del film conserva tutta la sua attualità: accanto alla Libertà e all’Uguaglianza dell’umanità è necessaria la Fratellanza, la rinuncia alla violenza, il riconoscimento del legame che lega tutti noi sulla Terra.” (</w:t>
      </w:r>
      <w:proofErr w:type="spellStart"/>
      <w:r w:rsidRPr="009879D5">
        <w:rPr>
          <w:sz w:val="21"/>
          <w:szCs w:val="21"/>
        </w:rPr>
        <w:t>Naum</w:t>
      </w:r>
      <w:proofErr w:type="spellEnd"/>
      <w:r w:rsidRPr="009879D5">
        <w:rPr>
          <w:sz w:val="21"/>
          <w:szCs w:val="21"/>
        </w:rPr>
        <w:t xml:space="preserve"> </w:t>
      </w:r>
      <w:proofErr w:type="spellStart"/>
      <w:r w:rsidRPr="009879D5">
        <w:rPr>
          <w:sz w:val="21"/>
          <w:szCs w:val="21"/>
        </w:rPr>
        <w:t>Klejman</w:t>
      </w:r>
      <w:proofErr w:type="spellEnd"/>
      <w:r w:rsidRPr="009879D5">
        <w:rPr>
          <w:sz w:val="21"/>
          <w:szCs w:val="21"/>
        </w:rPr>
        <w:t xml:space="preserve">). Grazie all’impegno profuso dagli archivi di Russia, Germania, Gran Bretagna e Stati Uniti e al lavoro di storici del cinema e registi è stato possibile ripristinare le versioni originali del film di </w:t>
      </w:r>
      <w:proofErr w:type="spellStart"/>
      <w:r w:rsidRPr="009879D5">
        <w:rPr>
          <w:sz w:val="21"/>
          <w:szCs w:val="21"/>
        </w:rPr>
        <w:t>Ejzenštejn</w:t>
      </w:r>
      <w:proofErr w:type="spellEnd"/>
      <w:r w:rsidRPr="009879D5">
        <w:rPr>
          <w:sz w:val="21"/>
          <w:szCs w:val="21"/>
        </w:rPr>
        <w:t>.  </w:t>
      </w:r>
    </w:p>
    <w:p w:rsidR="009879D5" w:rsidRDefault="009879D5" w:rsidP="009879D5">
      <w:pPr>
        <w:spacing w:after="120" w:line="240" w:lineRule="auto"/>
        <w:ind w:left="567"/>
        <w:jc w:val="center"/>
        <w:rPr>
          <w:sz w:val="21"/>
          <w:szCs w:val="21"/>
        </w:rPr>
      </w:pPr>
      <w:r>
        <w:rPr>
          <w:sz w:val="21"/>
          <w:szCs w:val="21"/>
        </w:rPr>
        <w:t>---------------------------------------</w:t>
      </w:r>
    </w:p>
    <w:p w:rsidR="009879D5" w:rsidRDefault="009879D5" w:rsidP="009879D5">
      <w:pPr>
        <w:spacing w:after="120" w:line="240" w:lineRule="auto"/>
        <w:ind w:left="567"/>
        <w:jc w:val="center"/>
        <w:rPr>
          <w:sz w:val="21"/>
          <w:szCs w:val="21"/>
        </w:rPr>
      </w:pPr>
      <w:r>
        <w:rPr>
          <w:sz w:val="21"/>
          <w:szCs w:val="21"/>
        </w:rPr>
        <w:t>La nuova colonna sonora di Edison Studio</w:t>
      </w:r>
    </w:p>
    <w:p w:rsidR="009879D5" w:rsidRPr="009879D5" w:rsidRDefault="009879D5" w:rsidP="009879D5">
      <w:pPr>
        <w:spacing w:after="120" w:line="240" w:lineRule="auto"/>
        <w:ind w:left="567"/>
        <w:jc w:val="both"/>
        <w:rPr>
          <w:sz w:val="21"/>
          <w:szCs w:val="21"/>
        </w:rPr>
      </w:pPr>
      <w:r w:rsidRPr="009879D5">
        <w:rPr>
          <w:sz w:val="21"/>
          <w:szCs w:val="21"/>
        </w:rPr>
        <w:t xml:space="preserve">Commissionata nel 2017dalla Cineteca di Bologna per il DVD commemorativo della Corazzata </w:t>
      </w:r>
      <w:proofErr w:type="spellStart"/>
      <w:r w:rsidRPr="009879D5">
        <w:rPr>
          <w:sz w:val="21"/>
          <w:szCs w:val="21"/>
        </w:rPr>
        <w:t>Potëmkin</w:t>
      </w:r>
      <w:proofErr w:type="spellEnd"/>
      <w:r w:rsidRPr="009879D5">
        <w:rPr>
          <w:sz w:val="21"/>
          <w:szCs w:val="21"/>
        </w:rPr>
        <w:t>, la nuova colonna sonora creata dal collettivo di compositori Edison Studio propone una vera e propria reinterpretazione del film in chiave attuale attraverso la fusione di musiche, voci, suoni elettronici e d’ambiente che svelano atmosfere, sensi e ritmi nuovi alla percezione dello spettatore.</w:t>
      </w:r>
    </w:p>
    <w:p w:rsidR="009879D5" w:rsidRPr="009879D5" w:rsidRDefault="009879D5" w:rsidP="009879D5">
      <w:pPr>
        <w:spacing w:after="120" w:line="240" w:lineRule="auto"/>
        <w:ind w:left="567"/>
        <w:jc w:val="both"/>
        <w:rPr>
          <w:sz w:val="21"/>
          <w:szCs w:val="21"/>
        </w:rPr>
      </w:pPr>
      <w:r w:rsidRPr="009879D5">
        <w:rPr>
          <w:sz w:val="21"/>
          <w:szCs w:val="21"/>
        </w:rPr>
        <w:t xml:space="preserve">Luigi Ceccarelli, Fabio Cifariello </w:t>
      </w:r>
      <w:proofErr w:type="spellStart"/>
      <w:r w:rsidRPr="009879D5">
        <w:rPr>
          <w:sz w:val="21"/>
          <w:szCs w:val="21"/>
        </w:rPr>
        <w:t>Ciardi</w:t>
      </w:r>
      <w:proofErr w:type="spellEnd"/>
      <w:r w:rsidRPr="009879D5">
        <w:rPr>
          <w:sz w:val="21"/>
          <w:szCs w:val="21"/>
        </w:rPr>
        <w:t xml:space="preserve">, Alessandro Cipriani (strumenti, oggetti, </w:t>
      </w:r>
      <w:proofErr w:type="spellStart"/>
      <w:r w:rsidRPr="009879D5">
        <w:rPr>
          <w:sz w:val="21"/>
          <w:szCs w:val="21"/>
        </w:rPr>
        <w:t>samplers</w:t>
      </w:r>
      <w:proofErr w:type="spellEnd"/>
      <w:r w:rsidRPr="009879D5">
        <w:rPr>
          <w:sz w:val="21"/>
          <w:szCs w:val="21"/>
        </w:rPr>
        <w:t xml:space="preserve"> e live </w:t>
      </w:r>
      <w:proofErr w:type="spellStart"/>
      <w:r w:rsidRPr="009879D5">
        <w:rPr>
          <w:sz w:val="21"/>
          <w:szCs w:val="21"/>
        </w:rPr>
        <w:t>electronics</w:t>
      </w:r>
      <w:proofErr w:type="spellEnd"/>
      <w:r w:rsidRPr="009879D5">
        <w:rPr>
          <w:sz w:val="21"/>
          <w:szCs w:val="21"/>
        </w:rPr>
        <w:t xml:space="preserve">), Vincenzo Core (chitarre e live </w:t>
      </w:r>
      <w:proofErr w:type="spellStart"/>
      <w:r w:rsidRPr="009879D5">
        <w:rPr>
          <w:sz w:val="21"/>
          <w:szCs w:val="21"/>
        </w:rPr>
        <w:t>electronics</w:t>
      </w:r>
      <w:proofErr w:type="spellEnd"/>
      <w:r w:rsidRPr="009879D5">
        <w:rPr>
          <w:sz w:val="21"/>
          <w:szCs w:val="21"/>
        </w:rPr>
        <w:t>)</w:t>
      </w:r>
      <w:r>
        <w:rPr>
          <w:sz w:val="21"/>
          <w:szCs w:val="21"/>
        </w:rPr>
        <w:t xml:space="preserve"> </w:t>
      </w:r>
      <w:r w:rsidRPr="009879D5">
        <w:rPr>
          <w:sz w:val="21"/>
          <w:szCs w:val="21"/>
        </w:rPr>
        <w:t xml:space="preserve">e Giacomo </w:t>
      </w:r>
      <w:proofErr w:type="spellStart"/>
      <w:r w:rsidRPr="009879D5">
        <w:rPr>
          <w:sz w:val="21"/>
          <w:szCs w:val="21"/>
        </w:rPr>
        <w:t>Piermatti</w:t>
      </w:r>
      <w:proofErr w:type="spellEnd"/>
      <w:r w:rsidRPr="009879D5">
        <w:rPr>
          <w:sz w:val="21"/>
          <w:szCs w:val="21"/>
        </w:rPr>
        <w:t xml:space="preserve"> (contrabbasso) eseguono la colonna sonora durante la proiezione del film con una spazializzazione del suono in surround 5.1.</w:t>
      </w:r>
    </w:p>
    <w:p w:rsidR="009879D5" w:rsidRPr="009879D5" w:rsidRDefault="009879D5" w:rsidP="009879D5">
      <w:pPr>
        <w:spacing w:after="120" w:line="240" w:lineRule="auto"/>
        <w:ind w:left="567"/>
        <w:jc w:val="both"/>
        <w:rPr>
          <w:sz w:val="21"/>
          <w:szCs w:val="21"/>
        </w:rPr>
      </w:pPr>
      <w:r w:rsidRPr="009879D5">
        <w:rPr>
          <w:sz w:val="21"/>
          <w:szCs w:val="21"/>
        </w:rPr>
        <w:t xml:space="preserve">A distanza di più di 90 anni dalla sua prima proiezione la colonna sonora di Edison Studio, la celebre tecnica di montaggio cinematografico di </w:t>
      </w:r>
      <w:proofErr w:type="spellStart"/>
      <w:r w:rsidRPr="009879D5">
        <w:rPr>
          <w:sz w:val="21"/>
          <w:szCs w:val="21"/>
        </w:rPr>
        <w:t>Ejzenštejn</w:t>
      </w:r>
      <w:proofErr w:type="spellEnd"/>
      <w:r w:rsidRPr="009879D5">
        <w:rPr>
          <w:sz w:val="21"/>
          <w:szCs w:val="21"/>
        </w:rPr>
        <w:t xml:space="preserve">, il pathos umano, i simboli, la stupenda fotografia di Eduard </w:t>
      </w:r>
      <w:proofErr w:type="spellStart"/>
      <w:r w:rsidRPr="009879D5">
        <w:rPr>
          <w:sz w:val="21"/>
          <w:szCs w:val="21"/>
        </w:rPr>
        <w:t>Tisse</w:t>
      </w:r>
      <w:proofErr w:type="spellEnd"/>
      <w:r w:rsidRPr="009879D5">
        <w:rPr>
          <w:sz w:val="21"/>
          <w:szCs w:val="21"/>
        </w:rPr>
        <w:t xml:space="preserve"> valorizzata dalla versione recentemente restaurata, fanno di questa </w:t>
      </w:r>
      <w:proofErr w:type="spellStart"/>
      <w:r w:rsidRPr="009879D5">
        <w:rPr>
          <w:sz w:val="21"/>
          <w:szCs w:val="21"/>
        </w:rPr>
        <w:t>Bronenosec</w:t>
      </w:r>
      <w:proofErr w:type="spellEnd"/>
      <w:r w:rsidRPr="009879D5">
        <w:rPr>
          <w:sz w:val="21"/>
          <w:szCs w:val="21"/>
        </w:rPr>
        <w:t xml:space="preserve"> </w:t>
      </w:r>
      <w:proofErr w:type="spellStart"/>
      <w:r w:rsidRPr="009879D5">
        <w:rPr>
          <w:sz w:val="21"/>
          <w:szCs w:val="21"/>
        </w:rPr>
        <w:t>Potëmkin</w:t>
      </w:r>
      <w:proofErr w:type="spellEnd"/>
      <w:r w:rsidRPr="009879D5">
        <w:rPr>
          <w:sz w:val="21"/>
          <w:szCs w:val="21"/>
        </w:rPr>
        <w:t xml:space="preserve"> un spettacolo ancora una volta originale e attuale.  </w:t>
      </w:r>
    </w:p>
    <w:p w:rsidR="009879D5" w:rsidRPr="009879D5" w:rsidRDefault="009879D5" w:rsidP="009879D5">
      <w:pPr>
        <w:spacing w:after="120" w:line="240" w:lineRule="auto"/>
        <w:ind w:left="567"/>
        <w:jc w:val="both"/>
        <w:rPr>
          <w:sz w:val="21"/>
          <w:szCs w:val="21"/>
        </w:rPr>
      </w:pPr>
    </w:p>
    <w:p w:rsidR="009879D5" w:rsidRDefault="009879D5" w:rsidP="009879D5">
      <w:pPr>
        <w:spacing w:after="120" w:line="240" w:lineRule="auto"/>
        <w:ind w:left="567"/>
        <w:jc w:val="both"/>
        <w:rPr>
          <w:sz w:val="21"/>
          <w:szCs w:val="21"/>
        </w:rPr>
      </w:pPr>
      <w:r w:rsidRPr="009879D5">
        <w:rPr>
          <w:sz w:val="21"/>
          <w:szCs w:val="21"/>
        </w:rPr>
        <w:t xml:space="preserve"> </w:t>
      </w:r>
    </w:p>
    <w:p w:rsidR="009879D5" w:rsidRDefault="009879D5" w:rsidP="009879D5">
      <w:pPr>
        <w:spacing w:after="120" w:line="240" w:lineRule="auto"/>
        <w:ind w:left="567"/>
        <w:jc w:val="both"/>
        <w:rPr>
          <w:sz w:val="21"/>
          <w:szCs w:val="21"/>
        </w:rPr>
      </w:pPr>
    </w:p>
    <w:p w:rsidR="009879D5" w:rsidRDefault="009879D5" w:rsidP="009879D5">
      <w:pPr>
        <w:spacing w:after="120" w:line="240" w:lineRule="auto"/>
        <w:ind w:left="567"/>
        <w:jc w:val="both"/>
        <w:rPr>
          <w:sz w:val="21"/>
          <w:szCs w:val="21"/>
        </w:rPr>
      </w:pPr>
    </w:p>
    <w:p w:rsidR="009879D5" w:rsidRPr="009879D5" w:rsidRDefault="009879D5" w:rsidP="009879D5">
      <w:pPr>
        <w:spacing w:after="120" w:line="240" w:lineRule="auto"/>
        <w:ind w:left="567"/>
        <w:jc w:val="both"/>
        <w:rPr>
          <w:sz w:val="21"/>
          <w:szCs w:val="21"/>
        </w:rPr>
      </w:pPr>
    </w:p>
    <w:p w:rsidR="009879D5" w:rsidRPr="009879D5" w:rsidRDefault="009879D5" w:rsidP="009879D5">
      <w:pPr>
        <w:spacing w:after="120" w:line="240" w:lineRule="auto"/>
        <w:ind w:left="567"/>
        <w:jc w:val="both"/>
        <w:rPr>
          <w:sz w:val="21"/>
          <w:szCs w:val="21"/>
        </w:rPr>
      </w:pPr>
      <w:r w:rsidRPr="009879D5">
        <w:rPr>
          <w:sz w:val="21"/>
          <w:szCs w:val="21"/>
        </w:rPr>
        <w:t xml:space="preserve"> </w:t>
      </w:r>
    </w:p>
    <w:p w:rsidR="009879D5" w:rsidRPr="009879D5" w:rsidRDefault="009879D5" w:rsidP="009879D5">
      <w:pPr>
        <w:spacing w:after="120" w:line="240" w:lineRule="auto"/>
        <w:ind w:left="567"/>
        <w:jc w:val="both"/>
        <w:rPr>
          <w:sz w:val="21"/>
          <w:szCs w:val="21"/>
        </w:rPr>
      </w:pPr>
      <w:r w:rsidRPr="009879D5">
        <w:rPr>
          <w:sz w:val="21"/>
          <w:szCs w:val="21"/>
        </w:rPr>
        <w:lastRenderedPageBreak/>
        <w:t>Edison Studio</w:t>
      </w:r>
    </w:p>
    <w:p w:rsidR="009879D5" w:rsidRPr="009879D5" w:rsidRDefault="009879D5" w:rsidP="009879D5">
      <w:pPr>
        <w:spacing w:after="120" w:line="240" w:lineRule="auto"/>
        <w:ind w:left="567"/>
        <w:jc w:val="both"/>
        <w:rPr>
          <w:sz w:val="21"/>
          <w:szCs w:val="21"/>
        </w:rPr>
      </w:pPr>
    </w:p>
    <w:p w:rsidR="009879D5" w:rsidRPr="009879D5" w:rsidRDefault="009879D5" w:rsidP="009879D5">
      <w:pPr>
        <w:spacing w:after="120" w:line="240" w:lineRule="auto"/>
        <w:ind w:left="567"/>
        <w:jc w:val="both"/>
        <w:rPr>
          <w:sz w:val="21"/>
          <w:szCs w:val="21"/>
        </w:rPr>
      </w:pPr>
      <w:r w:rsidRPr="009879D5">
        <w:rPr>
          <w:sz w:val="21"/>
          <w:szCs w:val="21"/>
        </w:rPr>
        <w:t xml:space="preserve">Fondato nel 1993 e composto da Mauro Cardi, Luigi Ceccarelli, Fabio Cifariello </w:t>
      </w:r>
      <w:proofErr w:type="spellStart"/>
      <w:r w:rsidRPr="009879D5">
        <w:rPr>
          <w:sz w:val="21"/>
          <w:szCs w:val="21"/>
        </w:rPr>
        <w:t>Ciardi</w:t>
      </w:r>
      <w:proofErr w:type="spellEnd"/>
      <w:r w:rsidRPr="009879D5">
        <w:rPr>
          <w:sz w:val="21"/>
          <w:szCs w:val="21"/>
        </w:rPr>
        <w:t xml:space="preserve"> e Alessandro Cipriani,  Edison Studio è oggi un’importante realtà nel panorama della musica elettroacustica internazionale grazie ai numerosi premi e riconoscimenti ottenuti (</w:t>
      </w:r>
      <w:proofErr w:type="spellStart"/>
      <w:r w:rsidRPr="009879D5">
        <w:rPr>
          <w:sz w:val="21"/>
          <w:szCs w:val="21"/>
        </w:rPr>
        <w:t>Concours</w:t>
      </w:r>
      <w:proofErr w:type="spellEnd"/>
      <w:r w:rsidRPr="009879D5">
        <w:rPr>
          <w:sz w:val="21"/>
          <w:szCs w:val="21"/>
        </w:rPr>
        <w:t xml:space="preserve"> International de </w:t>
      </w:r>
      <w:proofErr w:type="spellStart"/>
      <w:r w:rsidRPr="009879D5">
        <w:rPr>
          <w:sz w:val="21"/>
          <w:szCs w:val="21"/>
        </w:rPr>
        <w:t>Musique</w:t>
      </w:r>
      <w:proofErr w:type="spellEnd"/>
      <w:r w:rsidRPr="009879D5">
        <w:rPr>
          <w:sz w:val="21"/>
          <w:szCs w:val="21"/>
        </w:rPr>
        <w:t xml:space="preserve"> </w:t>
      </w:r>
      <w:proofErr w:type="spellStart"/>
      <w:r w:rsidRPr="009879D5">
        <w:rPr>
          <w:sz w:val="21"/>
          <w:szCs w:val="21"/>
        </w:rPr>
        <w:t>Electroacoustique</w:t>
      </w:r>
      <w:proofErr w:type="spellEnd"/>
      <w:r w:rsidRPr="009879D5">
        <w:rPr>
          <w:sz w:val="21"/>
          <w:szCs w:val="21"/>
        </w:rPr>
        <w:t xml:space="preserve"> de Bourges 1996, 1997, 1998, </w:t>
      </w:r>
      <w:proofErr w:type="spellStart"/>
      <w:r w:rsidRPr="009879D5">
        <w:rPr>
          <w:sz w:val="21"/>
          <w:szCs w:val="21"/>
        </w:rPr>
        <w:t>Prix</w:t>
      </w:r>
      <w:proofErr w:type="spellEnd"/>
      <w:r w:rsidRPr="009879D5">
        <w:rPr>
          <w:sz w:val="21"/>
          <w:szCs w:val="21"/>
        </w:rPr>
        <w:t xml:space="preserve"> Ars </w:t>
      </w:r>
      <w:proofErr w:type="spellStart"/>
      <w:r w:rsidRPr="009879D5">
        <w:rPr>
          <w:sz w:val="21"/>
          <w:szCs w:val="21"/>
        </w:rPr>
        <w:t>Electronica</w:t>
      </w:r>
      <w:proofErr w:type="spellEnd"/>
      <w:r w:rsidRPr="009879D5">
        <w:rPr>
          <w:sz w:val="21"/>
          <w:szCs w:val="21"/>
        </w:rPr>
        <w:t xml:space="preserve"> 1997, 1998, International Computer Music Conference 1993, 1994, 1995, 1997, 1999, 2000, 2001, 2002, 2003, </w:t>
      </w:r>
      <w:proofErr w:type="spellStart"/>
      <w:r w:rsidRPr="009879D5">
        <w:rPr>
          <w:sz w:val="21"/>
          <w:szCs w:val="21"/>
        </w:rPr>
        <w:t>Main</w:t>
      </w:r>
      <w:proofErr w:type="spellEnd"/>
      <w:r w:rsidRPr="009879D5">
        <w:rPr>
          <w:sz w:val="21"/>
          <w:szCs w:val="21"/>
        </w:rPr>
        <w:t xml:space="preserve"> </w:t>
      </w:r>
      <w:proofErr w:type="spellStart"/>
      <w:r w:rsidRPr="009879D5">
        <w:rPr>
          <w:sz w:val="21"/>
          <w:szCs w:val="21"/>
        </w:rPr>
        <w:t>Prize</w:t>
      </w:r>
      <w:proofErr w:type="spellEnd"/>
      <w:r w:rsidRPr="009879D5">
        <w:rPr>
          <w:sz w:val="21"/>
          <w:szCs w:val="21"/>
        </w:rPr>
        <w:t xml:space="preserve"> Musica Nova 1996, Praga e altri). </w:t>
      </w:r>
    </w:p>
    <w:p w:rsidR="009879D5" w:rsidRPr="009879D5" w:rsidRDefault="009879D5" w:rsidP="009879D5">
      <w:pPr>
        <w:spacing w:after="120" w:line="240" w:lineRule="auto"/>
        <w:ind w:left="567"/>
        <w:jc w:val="both"/>
        <w:rPr>
          <w:sz w:val="21"/>
          <w:szCs w:val="21"/>
        </w:rPr>
      </w:pPr>
      <w:r w:rsidRPr="009879D5">
        <w:rPr>
          <w:sz w:val="21"/>
          <w:szCs w:val="21"/>
        </w:rPr>
        <w:t xml:space="preserve">Edison Studio ha realizzato produzioni musicali elettroacustiche per la Cineteca di Bologna (2011, 2014) la Biennale di Venezia (2000 e 2001) e per Ravenna Festival (1999, 2000, 2004, 2015, 2017), </w:t>
      </w:r>
      <w:proofErr w:type="spellStart"/>
      <w:r w:rsidRPr="009879D5">
        <w:rPr>
          <w:sz w:val="21"/>
          <w:szCs w:val="21"/>
        </w:rPr>
        <w:t>Romaeuropa</w:t>
      </w:r>
      <w:proofErr w:type="spellEnd"/>
      <w:r w:rsidRPr="009879D5">
        <w:rPr>
          <w:sz w:val="21"/>
          <w:szCs w:val="21"/>
        </w:rPr>
        <w:t xml:space="preserve"> Festival (2006, 2016, 2017).</w:t>
      </w:r>
    </w:p>
    <w:p w:rsidR="009879D5" w:rsidRPr="009879D5" w:rsidRDefault="009879D5" w:rsidP="009879D5">
      <w:pPr>
        <w:spacing w:after="120" w:line="240" w:lineRule="auto"/>
        <w:ind w:left="567"/>
        <w:jc w:val="both"/>
        <w:rPr>
          <w:sz w:val="21"/>
          <w:szCs w:val="21"/>
        </w:rPr>
      </w:pPr>
      <w:r w:rsidRPr="009879D5">
        <w:rPr>
          <w:sz w:val="21"/>
          <w:szCs w:val="21"/>
        </w:rPr>
        <w:t xml:space="preserve">Una delle più significative attività di Edison Studio è dedicata alla realizzazione di colonne sonore originali per celebri film muti, realizzate ed eseguite dal vivo dagli stessi autori: “Gli ultimi giorni di Pompei” (E. </w:t>
      </w:r>
      <w:proofErr w:type="spellStart"/>
      <w:r w:rsidRPr="009879D5">
        <w:rPr>
          <w:sz w:val="21"/>
          <w:szCs w:val="21"/>
        </w:rPr>
        <w:t>Rodolfi</w:t>
      </w:r>
      <w:proofErr w:type="spellEnd"/>
      <w:r w:rsidRPr="009879D5">
        <w:rPr>
          <w:sz w:val="21"/>
          <w:szCs w:val="21"/>
        </w:rPr>
        <w:t xml:space="preserve">, 1913), “Il gabinetto del Dottor </w:t>
      </w:r>
      <w:proofErr w:type="spellStart"/>
      <w:r w:rsidRPr="009879D5">
        <w:rPr>
          <w:sz w:val="21"/>
          <w:szCs w:val="21"/>
        </w:rPr>
        <w:t>Caligari</w:t>
      </w:r>
      <w:proofErr w:type="spellEnd"/>
      <w:r w:rsidRPr="009879D5">
        <w:rPr>
          <w:sz w:val="21"/>
          <w:szCs w:val="21"/>
        </w:rPr>
        <w:t xml:space="preserve">” (R. </w:t>
      </w:r>
      <w:proofErr w:type="spellStart"/>
      <w:r w:rsidRPr="009879D5">
        <w:rPr>
          <w:sz w:val="21"/>
          <w:szCs w:val="21"/>
        </w:rPr>
        <w:t>Wiene</w:t>
      </w:r>
      <w:proofErr w:type="spellEnd"/>
      <w:r w:rsidRPr="009879D5">
        <w:rPr>
          <w:sz w:val="21"/>
          <w:szCs w:val="21"/>
        </w:rPr>
        <w:t xml:space="preserve">, 1919),  “Inferno” (F. Bertolini e A. </w:t>
      </w:r>
      <w:proofErr w:type="spellStart"/>
      <w:r w:rsidRPr="009879D5">
        <w:rPr>
          <w:sz w:val="21"/>
          <w:szCs w:val="21"/>
        </w:rPr>
        <w:t>Padovan</w:t>
      </w:r>
      <w:proofErr w:type="spellEnd"/>
      <w:r w:rsidRPr="009879D5">
        <w:rPr>
          <w:sz w:val="21"/>
          <w:szCs w:val="21"/>
        </w:rPr>
        <w:t>, 1911), “</w:t>
      </w:r>
      <w:proofErr w:type="spellStart"/>
      <w:r w:rsidRPr="009879D5">
        <w:rPr>
          <w:sz w:val="21"/>
          <w:szCs w:val="21"/>
        </w:rPr>
        <w:t>Blackmail</w:t>
      </w:r>
      <w:proofErr w:type="spellEnd"/>
      <w:r w:rsidRPr="009879D5">
        <w:rPr>
          <w:sz w:val="21"/>
          <w:szCs w:val="21"/>
        </w:rPr>
        <w:t xml:space="preserve">” (A. Hitchcock, 1929), “En </w:t>
      </w:r>
      <w:proofErr w:type="spellStart"/>
      <w:r w:rsidRPr="009879D5">
        <w:rPr>
          <w:sz w:val="21"/>
          <w:szCs w:val="21"/>
        </w:rPr>
        <w:t>Dirigeable</w:t>
      </w:r>
      <w:proofErr w:type="spellEnd"/>
      <w:r w:rsidRPr="009879D5">
        <w:rPr>
          <w:sz w:val="21"/>
          <w:szCs w:val="21"/>
        </w:rPr>
        <w:t xml:space="preserve"> </w:t>
      </w:r>
      <w:proofErr w:type="spellStart"/>
      <w:r w:rsidRPr="009879D5">
        <w:rPr>
          <w:sz w:val="21"/>
          <w:szCs w:val="21"/>
        </w:rPr>
        <w:t>sur</w:t>
      </w:r>
      <w:proofErr w:type="spellEnd"/>
      <w:r w:rsidRPr="009879D5">
        <w:rPr>
          <w:sz w:val="21"/>
          <w:szCs w:val="21"/>
        </w:rPr>
        <w:t xml:space="preserve"> </w:t>
      </w:r>
      <w:proofErr w:type="spellStart"/>
      <w:r w:rsidRPr="009879D5">
        <w:rPr>
          <w:sz w:val="21"/>
          <w:szCs w:val="21"/>
        </w:rPr>
        <w:t>les</w:t>
      </w:r>
      <w:proofErr w:type="spellEnd"/>
      <w:r w:rsidRPr="009879D5">
        <w:rPr>
          <w:sz w:val="21"/>
          <w:szCs w:val="21"/>
        </w:rPr>
        <w:t xml:space="preserve"> </w:t>
      </w:r>
      <w:proofErr w:type="spellStart"/>
      <w:r w:rsidRPr="009879D5">
        <w:rPr>
          <w:sz w:val="21"/>
          <w:szCs w:val="21"/>
        </w:rPr>
        <w:t>Champs</w:t>
      </w:r>
      <w:proofErr w:type="spellEnd"/>
      <w:r w:rsidRPr="009879D5">
        <w:rPr>
          <w:sz w:val="21"/>
          <w:szCs w:val="21"/>
        </w:rPr>
        <w:t xml:space="preserve"> de </w:t>
      </w:r>
      <w:proofErr w:type="spellStart"/>
      <w:r w:rsidRPr="009879D5">
        <w:rPr>
          <w:sz w:val="21"/>
          <w:szCs w:val="21"/>
        </w:rPr>
        <w:t>Bataille</w:t>
      </w:r>
      <w:proofErr w:type="spellEnd"/>
      <w:r w:rsidRPr="009879D5">
        <w:rPr>
          <w:sz w:val="21"/>
          <w:szCs w:val="21"/>
        </w:rPr>
        <w:t xml:space="preserve">” (Francia 1918). “La corazzata </w:t>
      </w:r>
      <w:proofErr w:type="spellStart"/>
      <w:r w:rsidRPr="009879D5">
        <w:rPr>
          <w:sz w:val="21"/>
          <w:szCs w:val="21"/>
        </w:rPr>
        <w:t>Potëmkin</w:t>
      </w:r>
      <w:proofErr w:type="spellEnd"/>
      <w:r w:rsidRPr="009879D5">
        <w:rPr>
          <w:sz w:val="21"/>
          <w:szCs w:val="21"/>
        </w:rPr>
        <w:t xml:space="preserve">” (S. M. </w:t>
      </w:r>
      <w:proofErr w:type="spellStart"/>
      <w:r w:rsidRPr="009879D5">
        <w:rPr>
          <w:sz w:val="21"/>
          <w:szCs w:val="21"/>
        </w:rPr>
        <w:t>Ėjzenštejn</w:t>
      </w:r>
      <w:proofErr w:type="spellEnd"/>
      <w:r w:rsidRPr="009879D5">
        <w:rPr>
          <w:sz w:val="21"/>
          <w:szCs w:val="21"/>
        </w:rPr>
        <w:t>, 1925).</w:t>
      </w:r>
    </w:p>
    <w:p w:rsidR="009879D5" w:rsidRPr="009879D5" w:rsidRDefault="009879D5" w:rsidP="009879D5">
      <w:pPr>
        <w:spacing w:after="120" w:line="240" w:lineRule="auto"/>
        <w:ind w:left="567"/>
        <w:jc w:val="both"/>
        <w:rPr>
          <w:sz w:val="21"/>
          <w:szCs w:val="21"/>
        </w:rPr>
      </w:pPr>
      <w:r w:rsidRPr="009879D5">
        <w:rPr>
          <w:sz w:val="21"/>
          <w:szCs w:val="21"/>
        </w:rPr>
        <w:t xml:space="preserve">“Il gabinetto del Dottor </w:t>
      </w:r>
      <w:proofErr w:type="spellStart"/>
      <w:r w:rsidRPr="009879D5">
        <w:rPr>
          <w:sz w:val="21"/>
          <w:szCs w:val="21"/>
        </w:rPr>
        <w:t>Caligari</w:t>
      </w:r>
      <w:proofErr w:type="spellEnd"/>
      <w:r w:rsidRPr="009879D5">
        <w:rPr>
          <w:sz w:val="21"/>
          <w:szCs w:val="21"/>
        </w:rPr>
        <w:t xml:space="preserve">”, “Inferno” e “La corazzata </w:t>
      </w:r>
      <w:proofErr w:type="spellStart"/>
      <w:r w:rsidRPr="009879D5">
        <w:rPr>
          <w:sz w:val="21"/>
          <w:szCs w:val="21"/>
        </w:rPr>
        <w:t>Potëmkin</w:t>
      </w:r>
      <w:proofErr w:type="spellEnd"/>
      <w:r w:rsidRPr="009879D5">
        <w:rPr>
          <w:sz w:val="21"/>
          <w:szCs w:val="21"/>
        </w:rPr>
        <w:t xml:space="preserve">” con la colonna sonora di Edison Studio sono stati pubblicati su DVD dalla Cineteca di Bologna nella collana Cinema Ritrovato. </w:t>
      </w:r>
    </w:p>
    <w:p w:rsidR="009879D5" w:rsidRPr="009879D5" w:rsidRDefault="009879D5" w:rsidP="009879D5">
      <w:pPr>
        <w:spacing w:after="120" w:line="240" w:lineRule="auto"/>
        <w:ind w:left="567"/>
        <w:jc w:val="both"/>
        <w:rPr>
          <w:sz w:val="21"/>
          <w:szCs w:val="21"/>
        </w:rPr>
      </w:pPr>
      <w:r w:rsidRPr="009879D5">
        <w:rPr>
          <w:sz w:val="21"/>
          <w:szCs w:val="21"/>
        </w:rPr>
        <w:t xml:space="preserve">“Gli ultimi giorni di Pompei” è stato premiato al HK5 – </w:t>
      </w:r>
      <w:proofErr w:type="spellStart"/>
      <w:r w:rsidRPr="009879D5">
        <w:rPr>
          <w:sz w:val="21"/>
          <w:szCs w:val="21"/>
        </w:rPr>
        <w:t>Rimusicazioni</w:t>
      </w:r>
      <w:proofErr w:type="spellEnd"/>
      <w:r w:rsidRPr="009879D5">
        <w:rPr>
          <w:sz w:val="21"/>
          <w:szCs w:val="21"/>
        </w:rPr>
        <w:t xml:space="preserve"> Festival 2003, “Inferno ha vinto il Premio Speciale AITS 2011.</w:t>
      </w:r>
      <w:r w:rsidRPr="009879D5">
        <w:rPr>
          <w:rFonts w:ascii="MS Gothic" w:eastAsia="MS Gothic" w:hAnsi="MS Gothic" w:cs="MS Gothic" w:hint="eastAsia"/>
          <w:sz w:val="21"/>
          <w:szCs w:val="21"/>
        </w:rPr>
        <w:t> </w:t>
      </w:r>
    </w:p>
    <w:p w:rsidR="009879D5" w:rsidRPr="009879D5" w:rsidRDefault="009879D5" w:rsidP="009879D5">
      <w:pPr>
        <w:spacing w:after="120" w:line="240" w:lineRule="auto"/>
        <w:ind w:left="567"/>
        <w:jc w:val="both"/>
        <w:rPr>
          <w:sz w:val="21"/>
          <w:szCs w:val="21"/>
        </w:rPr>
      </w:pPr>
      <w:r w:rsidRPr="009879D5">
        <w:rPr>
          <w:sz w:val="21"/>
          <w:szCs w:val="21"/>
        </w:rPr>
        <w:t xml:space="preserve">Nel 2014 è stato pubblicato il libro “Edison Studio. Il </w:t>
      </w:r>
      <w:proofErr w:type="spellStart"/>
      <w:r w:rsidRPr="009879D5">
        <w:rPr>
          <w:sz w:val="21"/>
          <w:szCs w:val="21"/>
        </w:rPr>
        <w:t>silent</w:t>
      </w:r>
      <w:proofErr w:type="spellEnd"/>
      <w:r w:rsidRPr="009879D5">
        <w:rPr>
          <w:sz w:val="21"/>
          <w:szCs w:val="21"/>
        </w:rPr>
        <w:t xml:space="preserve"> film e l’elettronica in relazione intermediale”, AA. VV., a cura di Marco Maria Gazzano, </w:t>
      </w:r>
      <w:proofErr w:type="spellStart"/>
      <w:r w:rsidRPr="009879D5">
        <w:rPr>
          <w:sz w:val="21"/>
          <w:szCs w:val="21"/>
        </w:rPr>
        <w:t>Ed.Exòrma</w:t>
      </w:r>
      <w:proofErr w:type="spellEnd"/>
      <w:r w:rsidRPr="009879D5">
        <w:rPr>
          <w:sz w:val="21"/>
          <w:szCs w:val="21"/>
        </w:rPr>
        <w:t>.</w:t>
      </w:r>
    </w:p>
    <w:p w:rsidR="009879D5" w:rsidRDefault="009879D5" w:rsidP="009879D5">
      <w:pPr>
        <w:spacing w:after="120" w:line="240" w:lineRule="auto"/>
        <w:jc w:val="both"/>
        <w:rPr>
          <w:sz w:val="21"/>
          <w:szCs w:val="21"/>
        </w:rPr>
      </w:pPr>
    </w:p>
    <w:p w:rsidR="00CA2AF7" w:rsidRPr="009879D5" w:rsidRDefault="00CA2AF7" w:rsidP="009879D5">
      <w:pPr>
        <w:spacing w:after="120" w:line="240" w:lineRule="auto"/>
        <w:ind w:left="567"/>
        <w:jc w:val="both"/>
        <w:rPr>
          <w:sz w:val="21"/>
          <w:szCs w:val="21"/>
        </w:rPr>
      </w:pPr>
    </w:p>
    <w:p w:rsidR="00CA2AF7" w:rsidRPr="009879D5" w:rsidRDefault="00CA2AF7" w:rsidP="009879D5">
      <w:pPr>
        <w:spacing w:after="120" w:line="240" w:lineRule="auto"/>
        <w:ind w:left="567"/>
        <w:jc w:val="both"/>
        <w:rPr>
          <w:sz w:val="21"/>
          <w:szCs w:val="21"/>
        </w:rPr>
      </w:pPr>
    </w:p>
    <w:sectPr w:rsidR="00CA2AF7" w:rsidRPr="009879D5" w:rsidSect="001A5970">
      <w:headerReference w:type="default" r:id="rId7"/>
      <w:footerReference w:type="default" r:id="rId8"/>
      <w:pgSz w:w="11906" w:h="16838"/>
      <w:pgMar w:top="1021" w:right="1021" w:bottom="90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3CB" w:rsidRDefault="004063CB" w:rsidP="000338EF">
      <w:pPr>
        <w:spacing w:after="0" w:line="240" w:lineRule="auto"/>
      </w:pPr>
      <w:r>
        <w:separator/>
      </w:r>
    </w:p>
  </w:endnote>
  <w:endnote w:type="continuationSeparator" w:id="0">
    <w:p w:rsidR="004063CB" w:rsidRDefault="004063CB" w:rsidP="00033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970" w:rsidRDefault="001A5970" w:rsidP="001A5970">
    <w:pPr>
      <w:pBdr>
        <w:top w:val="single" w:sz="4" w:space="1" w:color="auto"/>
      </w:pBdr>
      <w:spacing w:after="0" w:line="240" w:lineRule="auto"/>
      <w:jc w:val="center"/>
    </w:pPr>
    <w:r w:rsidRPr="001A5970">
      <w:rPr>
        <w:b/>
        <w:sz w:val="16"/>
        <w:szCs w:val="16"/>
      </w:rPr>
      <w:t>www.teatrodicagli.it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3CB" w:rsidRDefault="004063CB" w:rsidP="000338EF">
      <w:pPr>
        <w:spacing w:after="0" w:line="240" w:lineRule="auto"/>
      </w:pPr>
      <w:r>
        <w:separator/>
      </w:r>
    </w:p>
  </w:footnote>
  <w:footnote w:type="continuationSeparator" w:id="0">
    <w:p w:rsidR="004063CB" w:rsidRDefault="004063CB" w:rsidP="00033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4A0" w:firstRow="1" w:lastRow="0" w:firstColumn="1" w:lastColumn="0" w:noHBand="0" w:noVBand="1"/>
    </w:tblPr>
    <w:tblGrid>
      <w:gridCol w:w="2835"/>
      <w:gridCol w:w="3969"/>
      <w:gridCol w:w="2835"/>
    </w:tblGrid>
    <w:tr w:rsidR="000338EF" w:rsidRPr="005B0250" w:rsidTr="000338EF">
      <w:trPr>
        <w:cantSplit/>
      </w:trPr>
      <w:tc>
        <w:tcPr>
          <w:tcW w:w="2835" w:type="dxa"/>
          <w:shd w:val="clear" w:color="auto" w:fill="auto"/>
        </w:tcPr>
        <w:p w:rsidR="000338EF" w:rsidRPr="005B0250" w:rsidRDefault="000338EF" w:rsidP="00167A7D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04A490C6" wp14:editId="3852B447">
                <wp:extent cx="1628775" cy="466725"/>
                <wp:effectExtent l="0" t="0" r="0" b="0"/>
                <wp:docPr id="4" name="Immagine 4" descr="marchio_istituzione_teatro-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marchio_istituzione_teatro-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shd w:val="clear" w:color="auto" w:fill="auto"/>
        </w:tcPr>
        <w:p w:rsidR="000338EF" w:rsidRPr="005B0250" w:rsidRDefault="000338EF" w:rsidP="00167A7D">
          <w:pPr>
            <w:pStyle w:val="Intestazione"/>
            <w:jc w:val="center"/>
            <w:rPr>
              <w:noProof/>
            </w:rPr>
          </w:pPr>
          <w:r>
            <w:rPr>
              <w:noProof/>
              <w:lang w:eastAsia="it-IT"/>
            </w:rPr>
            <w:drawing>
              <wp:inline distT="0" distB="0" distL="0" distR="0" wp14:anchorId="57DAD20C" wp14:editId="00B8F06D">
                <wp:extent cx="1476000" cy="459737"/>
                <wp:effectExtent l="0" t="0" r="0" b="0"/>
                <wp:docPr id="2" name="Immagine 2" descr="comune-lun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omune-lun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000" cy="4597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shd w:val="clear" w:color="auto" w:fill="auto"/>
        </w:tcPr>
        <w:p w:rsidR="000338EF" w:rsidRPr="005B0250" w:rsidRDefault="000338EF" w:rsidP="00167A7D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51EC45CF" wp14:editId="703F0996">
                <wp:extent cx="828000" cy="403384"/>
                <wp:effectExtent l="0" t="0" r="0" b="0"/>
                <wp:docPr id="1" name="Immagine 1" descr="LogoRegioneMarch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RegioneMarch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4033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338EF" w:rsidRDefault="000338E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7CC"/>
    <w:rsid w:val="00004C4B"/>
    <w:rsid w:val="00017402"/>
    <w:rsid w:val="00022042"/>
    <w:rsid w:val="000338EF"/>
    <w:rsid w:val="000343DD"/>
    <w:rsid w:val="00044382"/>
    <w:rsid w:val="00065DAC"/>
    <w:rsid w:val="000668B3"/>
    <w:rsid w:val="000824A2"/>
    <w:rsid w:val="000C06F2"/>
    <w:rsid w:val="000C2895"/>
    <w:rsid w:val="0013333F"/>
    <w:rsid w:val="00137698"/>
    <w:rsid w:val="00140266"/>
    <w:rsid w:val="00187CF2"/>
    <w:rsid w:val="0019359B"/>
    <w:rsid w:val="00197619"/>
    <w:rsid w:val="001A08E3"/>
    <w:rsid w:val="001A5970"/>
    <w:rsid w:val="001B070A"/>
    <w:rsid w:val="001C0CFA"/>
    <w:rsid w:val="001E2488"/>
    <w:rsid w:val="001E4014"/>
    <w:rsid w:val="00200EDE"/>
    <w:rsid w:val="00220794"/>
    <w:rsid w:val="00223DA7"/>
    <w:rsid w:val="00240D6D"/>
    <w:rsid w:val="002432DB"/>
    <w:rsid w:val="00260EF4"/>
    <w:rsid w:val="002672BD"/>
    <w:rsid w:val="00285915"/>
    <w:rsid w:val="00290980"/>
    <w:rsid w:val="002F31EE"/>
    <w:rsid w:val="003274C2"/>
    <w:rsid w:val="0033430E"/>
    <w:rsid w:val="00345390"/>
    <w:rsid w:val="00364881"/>
    <w:rsid w:val="00366745"/>
    <w:rsid w:val="00374C9A"/>
    <w:rsid w:val="00391ED4"/>
    <w:rsid w:val="003C6CF4"/>
    <w:rsid w:val="003D3814"/>
    <w:rsid w:val="004063CB"/>
    <w:rsid w:val="00421794"/>
    <w:rsid w:val="00471682"/>
    <w:rsid w:val="00475885"/>
    <w:rsid w:val="004955BC"/>
    <w:rsid w:val="004B6380"/>
    <w:rsid w:val="004D1729"/>
    <w:rsid w:val="004D6862"/>
    <w:rsid w:val="004F6BF8"/>
    <w:rsid w:val="005132E6"/>
    <w:rsid w:val="0054124E"/>
    <w:rsid w:val="00567ED2"/>
    <w:rsid w:val="00582D7C"/>
    <w:rsid w:val="005F68DC"/>
    <w:rsid w:val="00603090"/>
    <w:rsid w:val="00607D24"/>
    <w:rsid w:val="00612698"/>
    <w:rsid w:val="00630F74"/>
    <w:rsid w:val="00657FBC"/>
    <w:rsid w:val="0066237B"/>
    <w:rsid w:val="00664333"/>
    <w:rsid w:val="0066722E"/>
    <w:rsid w:val="00683E07"/>
    <w:rsid w:val="00694122"/>
    <w:rsid w:val="006B23D5"/>
    <w:rsid w:val="006E5D4B"/>
    <w:rsid w:val="006F69B8"/>
    <w:rsid w:val="007049DA"/>
    <w:rsid w:val="00715D81"/>
    <w:rsid w:val="00723544"/>
    <w:rsid w:val="007651A1"/>
    <w:rsid w:val="007725BD"/>
    <w:rsid w:val="00780711"/>
    <w:rsid w:val="007979D3"/>
    <w:rsid w:val="007A3C0C"/>
    <w:rsid w:val="007B5F43"/>
    <w:rsid w:val="007C4F14"/>
    <w:rsid w:val="007D6D8E"/>
    <w:rsid w:val="0083097A"/>
    <w:rsid w:val="00844148"/>
    <w:rsid w:val="008577CC"/>
    <w:rsid w:val="00864F6B"/>
    <w:rsid w:val="00870C1F"/>
    <w:rsid w:val="00880F1D"/>
    <w:rsid w:val="00892455"/>
    <w:rsid w:val="00894B87"/>
    <w:rsid w:val="008979E7"/>
    <w:rsid w:val="008A712C"/>
    <w:rsid w:val="008A7C9B"/>
    <w:rsid w:val="008A7D28"/>
    <w:rsid w:val="00910B5D"/>
    <w:rsid w:val="009229F2"/>
    <w:rsid w:val="009265DD"/>
    <w:rsid w:val="00942F10"/>
    <w:rsid w:val="00952988"/>
    <w:rsid w:val="00964515"/>
    <w:rsid w:val="009742AC"/>
    <w:rsid w:val="009815AE"/>
    <w:rsid w:val="009879D5"/>
    <w:rsid w:val="009961BA"/>
    <w:rsid w:val="009A0D87"/>
    <w:rsid w:val="00A21D11"/>
    <w:rsid w:val="00A361D7"/>
    <w:rsid w:val="00A4119E"/>
    <w:rsid w:val="00A448F8"/>
    <w:rsid w:val="00A561DF"/>
    <w:rsid w:val="00A7496E"/>
    <w:rsid w:val="00A8076B"/>
    <w:rsid w:val="00A83ADB"/>
    <w:rsid w:val="00A950A8"/>
    <w:rsid w:val="00AA1788"/>
    <w:rsid w:val="00AB4503"/>
    <w:rsid w:val="00AB79C5"/>
    <w:rsid w:val="00AC4972"/>
    <w:rsid w:val="00AD4BE3"/>
    <w:rsid w:val="00AF3740"/>
    <w:rsid w:val="00AF3B61"/>
    <w:rsid w:val="00B0319F"/>
    <w:rsid w:val="00B21A04"/>
    <w:rsid w:val="00B21B67"/>
    <w:rsid w:val="00B45765"/>
    <w:rsid w:val="00B635AB"/>
    <w:rsid w:val="00B64D70"/>
    <w:rsid w:val="00BA15A9"/>
    <w:rsid w:val="00BA322D"/>
    <w:rsid w:val="00BA334E"/>
    <w:rsid w:val="00BB510D"/>
    <w:rsid w:val="00BC5C00"/>
    <w:rsid w:val="00BD20BB"/>
    <w:rsid w:val="00BE2C58"/>
    <w:rsid w:val="00BE44DA"/>
    <w:rsid w:val="00C1212A"/>
    <w:rsid w:val="00C14CAA"/>
    <w:rsid w:val="00C14ED3"/>
    <w:rsid w:val="00C25EA7"/>
    <w:rsid w:val="00C451A6"/>
    <w:rsid w:val="00C463FE"/>
    <w:rsid w:val="00C56B19"/>
    <w:rsid w:val="00C57491"/>
    <w:rsid w:val="00C63CE8"/>
    <w:rsid w:val="00C76103"/>
    <w:rsid w:val="00C7770B"/>
    <w:rsid w:val="00C86BD5"/>
    <w:rsid w:val="00CA2AF7"/>
    <w:rsid w:val="00CC2F95"/>
    <w:rsid w:val="00CF2B85"/>
    <w:rsid w:val="00CF515D"/>
    <w:rsid w:val="00D1237B"/>
    <w:rsid w:val="00D27CB0"/>
    <w:rsid w:val="00D65CD8"/>
    <w:rsid w:val="00D72427"/>
    <w:rsid w:val="00D960E7"/>
    <w:rsid w:val="00DA07F9"/>
    <w:rsid w:val="00DA5182"/>
    <w:rsid w:val="00DB1834"/>
    <w:rsid w:val="00DF0534"/>
    <w:rsid w:val="00E077F6"/>
    <w:rsid w:val="00E427C4"/>
    <w:rsid w:val="00E6730C"/>
    <w:rsid w:val="00E75013"/>
    <w:rsid w:val="00E81CAE"/>
    <w:rsid w:val="00EA6C2F"/>
    <w:rsid w:val="00EC3AE7"/>
    <w:rsid w:val="00EE175D"/>
    <w:rsid w:val="00EF1699"/>
    <w:rsid w:val="00F03487"/>
    <w:rsid w:val="00F03D7F"/>
    <w:rsid w:val="00F076BA"/>
    <w:rsid w:val="00F10246"/>
    <w:rsid w:val="00F20274"/>
    <w:rsid w:val="00F24651"/>
    <w:rsid w:val="00F932A4"/>
    <w:rsid w:val="00FB41EC"/>
    <w:rsid w:val="00FB5A06"/>
    <w:rsid w:val="00FC0325"/>
    <w:rsid w:val="00FC0ECD"/>
    <w:rsid w:val="00FD4693"/>
    <w:rsid w:val="00FE1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338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38EF"/>
  </w:style>
  <w:style w:type="paragraph" w:styleId="Pidipagina">
    <w:name w:val="footer"/>
    <w:basedOn w:val="Normale"/>
    <w:link w:val="PidipaginaCarattere"/>
    <w:uiPriority w:val="99"/>
    <w:unhideWhenUsed/>
    <w:rsid w:val="000338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38E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3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38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338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38EF"/>
  </w:style>
  <w:style w:type="paragraph" w:styleId="Pidipagina">
    <w:name w:val="footer"/>
    <w:basedOn w:val="Normale"/>
    <w:link w:val="PidipaginaCarattere"/>
    <w:uiPriority w:val="99"/>
    <w:unhideWhenUsed/>
    <w:rsid w:val="000338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38E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3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38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1157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dcterms:created xsi:type="dcterms:W3CDTF">2018-01-23T22:42:00Z</dcterms:created>
  <dcterms:modified xsi:type="dcterms:W3CDTF">2018-01-23T22:46:00Z</dcterms:modified>
</cp:coreProperties>
</file>