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53B0" w:rsidRDefault="00F85F73">
      <w:pPr>
        <w:pStyle w:val="Titolo1"/>
        <w:rPr>
          <w:rFonts w:ascii="Source Sans Pro" w:hAnsi="Source Sans Pro"/>
        </w:rPr>
      </w:pPr>
      <w:r>
        <w:rPr>
          <w:rFonts w:ascii="Source Sans Pro" w:hAnsi="Source Sans Pro"/>
        </w:rPr>
        <w:t xml:space="preserve">Galleria </w:t>
      </w:r>
      <w:proofErr w:type="spellStart"/>
      <w:r>
        <w:rPr>
          <w:rFonts w:ascii="Source Sans Pro" w:hAnsi="Source Sans Pro"/>
        </w:rPr>
        <w:t>Portanova12</w:t>
      </w:r>
      <w:proofErr w:type="spellEnd"/>
      <w:r>
        <w:rPr>
          <w:rFonts w:ascii="Source Sans Pro" w:hAnsi="Source Sans Pro"/>
        </w:rPr>
        <w:t xml:space="preserve"> </w:t>
      </w:r>
      <w:r w:rsidR="00A50A8B">
        <w:rPr>
          <w:rFonts w:ascii="Source Sans Pro" w:hAnsi="Source Sans Pro"/>
        </w:rPr>
        <w:t>è lieta d</w:t>
      </w:r>
      <w:r w:rsidR="00071B86">
        <w:rPr>
          <w:rFonts w:ascii="Source Sans Pro" w:hAnsi="Source Sans Pro"/>
        </w:rPr>
        <w:t>’informarvi che</w:t>
      </w:r>
      <w:r w:rsidR="00A50A8B">
        <w:rPr>
          <w:rFonts w:ascii="Source Sans Pro" w:hAnsi="Source Sans Pro"/>
        </w:rPr>
        <w:t xml:space="preserve"> </w:t>
      </w:r>
      <w:r w:rsidR="00071B86">
        <w:rPr>
          <w:rFonts w:ascii="Source Sans Pro" w:hAnsi="Source Sans Pro"/>
        </w:rPr>
        <w:t xml:space="preserve">inaugurerà </w:t>
      </w:r>
      <w:r w:rsidR="00A50A8B">
        <w:rPr>
          <w:rFonts w:ascii="Source Sans Pro" w:hAnsi="Source Sans Pro"/>
        </w:rPr>
        <w:t xml:space="preserve"> la nuova </w:t>
      </w:r>
      <w:r w:rsidR="00CB23A3">
        <w:rPr>
          <w:rFonts w:ascii="Source Sans Pro" w:hAnsi="Source Sans Pro"/>
        </w:rPr>
        <w:t>stagione</w:t>
      </w:r>
      <w:r w:rsidR="00232858">
        <w:rPr>
          <w:rFonts w:ascii="Source Sans Pro" w:hAnsi="Source Sans Pro"/>
        </w:rPr>
        <w:t xml:space="preserve"> Artistica </w:t>
      </w:r>
      <w:r w:rsidR="00A50A8B">
        <w:rPr>
          <w:rFonts w:ascii="Source Sans Pro" w:hAnsi="Source Sans Pro"/>
        </w:rPr>
        <w:t xml:space="preserve"> </w:t>
      </w:r>
      <w:r w:rsidR="00672005">
        <w:rPr>
          <w:rFonts w:ascii="Source Sans Pro" w:hAnsi="Source Sans Pro"/>
        </w:rPr>
        <w:t>con</w:t>
      </w:r>
      <w:r w:rsidR="004F3743">
        <w:rPr>
          <w:rFonts w:ascii="Source Sans Pro" w:hAnsi="Source Sans Pro"/>
        </w:rPr>
        <w:t>…</w:t>
      </w:r>
    </w:p>
    <w:p w:rsidR="007E2D87" w:rsidRDefault="00672005">
      <w:pPr>
        <w:pStyle w:val="Titolo1"/>
        <w:rPr>
          <w:rFonts w:ascii="Source Sans Pro" w:hAnsi="Source Sans Pro"/>
        </w:rPr>
      </w:pPr>
      <w:r>
        <w:rPr>
          <w:rFonts w:ascii="Source Sans Pro" w:hAnsi="Source Sans Pro"/>
        </w:rPr>
        <w:t xml:space="preserve"> “</w:t>
      </w:r>
      <w:r w:rsidR="00B417BD">
        <w:rPr>
          <w:rFonts w:ascii="Source Sans Pro" w:hAnsi="Source Sans Pro"/>
        </w:rPr>
        <w:t>Periferie dell’anima</w:t>
      </w:r>
      <w:r>
        <w:rPr>
          <w:rFonts w:ascii="Source Sans Pro" w:hAnsi="Source Sans Pro"/>
        </w:rPr>
        <w:t>”</w:t>
      </w:r>
    </w:p>
    <w:p w:rsidR="00232858" w:rsidRPr="00232858" w:rsidRDefault="00232858" w:rsidP="00232858">
      <w:pPr>
        <w:pStyle w:val="Corpotesto"/>
        <w:rPr>
          <w:rFonts w:hint="eastAsia"/>
        </w:rPr>
      </w:pPr>
    </w:p>
    <w:p w:rsidR="00C0216E" w:rsidRDefault="00C0216E" w:rsidP="00C0216E">
      <w:pPr>
        <w:pStyle w:val="Corpotesto"/>
        <w:rPr>
          <w:rFonts w:hint="eastAsia"/>
        </w:rPr>
      </w:pPr>
      <w:r>
        <w:t>Una Mostra personale di Crisa</w:t>
      </w:r>
      <w:r w:rsidR="00D76637">
        <w:t xml:space="preserve"> a cura di Antonio Storelli e Massimo Cattafi</w:t>
      </w:r>
    </w:p>
    <w:p w:rsidR="004951E3" w:rsidRDefault="004951E3" w:rsidP="00C0216E">
      <w:pPr>
        <w:pStyle w:val="Corpotesto"/>
        <w:rPr>
          <w:rFonts w:hint="eastAsia"/>
        </w:rPr>
      </w:pPr>
      <w:proofErr w:type="spellStart"/>
      <w:r>
        <w:t>Opening</w:t>
      </w:r>
      <w:proofErr w:type="spellEnd"/>
      <w:r>
        <w:t xml:space="preserve"> </w:t>
      </w:r>
      <w:proofErr w:type="spellStart"/>
      <w:r>
        <w:t>Venerdi</w:t>
      </w:r>
      <w:proofErr w:type="spellEnd"/>
      <w:r>
        <w:t xml:space="preserve"> 2 Ottobre</w:t>
      </w:r>
      <w:r w:rsidR="00C5146E">
        <w:t xml:space="preserve">, </w:t>
      </w:r>
      <w:r w:rsidR="00664863">
        <w:t xml:space="preserve">presso Galleria </w:t>
      </w:r>
      <w:proofErr w:type="spellStart"/>
      <w:r w:rsidR="00664863">
        <w:t>Portanova12</w:t>
      </w:r>
      <w:proofErr w:type="spellEnd"/>
      <w:r w:rsidR="00664863">
        <w:t xml:space="preserve"> </w:t>
      </w:r>
      <w:r w:rsidR="007857EA">
        <w:t>(</w:t>
      </w:r>
      <w:r w:rsidR="00C5146E">
        <w:t>ore 17/ 21</w:t>
      </w:r>
      <w:r w:rsidR="007857EA">
        <w:t xml:space="preserve">) </w:t>
      </w:r>
      <w:r w:rsidR="00C5146E">
        <w:t xml:space="preserve"> </w:t>
      </w:r>
      <w:r w:rsidR="00132CE8">
        <w:t>fino al 22 Novembre</w:t>
      </w:r>
      <w:r w:rsidR="00351582">
        <w:t xml:space="preserve">, </w:t>
      </w:r>
    </w:p>
    <w:p w:rsidR="00351582" w:rsidRDefault="00351582" w:rsidP="00C0216E">
      <w:pPr>
        <w:pStyle w:val="Corpotesto"/>
        <w:rPr>
          <w:rFonts w:hint="eastAsia"/>
        </w:rPr>
      </w:pPr>
      <w:r>
        <w:t xml:space="preserve">Via Porta Nova 12 </w:t>
      </w:r>
      <w:r w:rsidR="00507CF9">
        <w:t xml:space="preserve">CAP </w:t>
      </w:r>
      <w:r w:rsidR="00DB1D52">
        <w:t>40123</w:t>
      </w:r>
      <w:r w:rsidR="006528AD">
        <w:t xml:space="preserve"> Bologna</w:t>
      </w:r>
    </w:p>
    <w:p w:rsidR="00132CE8" w:rsidRDefault="00132CE8" w:rsidP="00C0216E">
      <w:pPr>
        <w:pStyle w:val="Corpotesto"/>
        <w:rPr>
          <w:rFonts w:hint="eastAsia"/>
        </w:rPr>
      </w:pPr>
    </w:p>
    <w:p w:rsidR="00497C40" w:rsidRPr="00C0216E" w:rsidRDefault="00497C40" w:rsidP="00C0216E">
      <w:pPr>
        <w:pStyle w:val="Corpotesto"/>
        <w:rPr>
          <w:rFonts w:hint="eastAsia"/>
        </w:rPr>
      </w:pPr>
    </w:p>
    <w:p w:rsidR="007E2D87" w:rsidRDefault="00B417BD">
      <w:pPr>
        <w:pStyle w:val="Corpotesto"/>
        <w:spacing w:after="0"/>
        <w:rPr>
          <w:rFonts w:ascii="Source Sans Pro" w:hAnsi="Source Sans Pro"/>
        </w:rPr>
      </w:pPr>
      <w:r>
        <w:rPr>
          <w:rFonts w:ascii="Source Sans Pro" w:hAnsi="Source Sans Pro"/>
        </w:rPr>
        <w:t>Opere di Federico Carta (Cagliari, 1984)</w:t>
      </w:r>
    </w:p>
    <w:p w:rsidR="00410B25" w:rsidRDefault="00410B25">
      <w:pPr>
        <w:pStyle w:val="Corpotesto"/>
        <w:spacing w:after="0"/>
        <w:rPr>
          <w:rFonts w:ascii="Source Sans Pro" w:hAnsi="Source Sans Pro"/>
        </w:rPr>
      </w:pPr>
    </w:p>
    <w:p w:rsidR="00410B25" w:rsidRDefault="00410B25">
      <w:pPr>
        <w:pStyle w:val="Corpotesto"/>
        <w:spacing w:after="0"/>
        <w:rPr>
          <w:rFonts w:hint="eastAsia"/>
        </w:rPr>
      </w:pPr>
      <w:r>
        <w:rPr>
          <w:rFonts w:ascii="Source Sans Pro" w:hAnsi="Source Sans Pro"/>
        </w:rPr>
        <w:t xml:space="preserve">T.critico di Marco Peri: </w:t>
      </w:r>
    </w:p>
    <w:p w:rsidR="007E2D87" w:rsidRDefault="007E2D87">
      <w:pPr>
        <w:pStyle w:val="Corpotesto"/>
        <w:spacing w:after="0"/>
        <w:rPr>
          <w:rFonts w:ascii="Source Sans Pro" w:hAnsi="Source Sans Pro"/>
        </w:rPr>
      </w:pPr>
    </w:p>
    <w:p w:rsidR="007E2D87" w:rsidRDefault="00B417BD">
      <w:pPr>
        <w:pStyle w:val="Corpotesto"/>
        <w:spacing w:after="0"/>
        <w:rPr>
          <w:rFonts w:hint="eastAsia"/>
        </w:rPr>
      </w:pPr>
      <w:r>
        <w:rPr>
          <w:rFonts w:ascii="Source Sans Pro" w:hAnsi="Source Sans Pro"/>
        </w:rPr>
        <w:t xml:space="preserve">Le periferie dell’anima sono atmosfere interiori, paesaggi emozionali che si rivelano sottovoce. Come nelle superfici stratificate di vecchi muri sbiaditi emergono frammenti di una visione. </w:t>
      </w:r>
    </w:p>
    <w:p w:rsidR="007E2D87" w:rsidRDefault="00B417BD">
      <w:pPr>
        <w:pStyle w:val="Corpotesto"/>
        <w:spacing w:after="0"/>
        <w:rPr>
          <w:rFonts w:hint="eastAsia"/>
        </w:rPr>
      </w:pPr>
      <w:r>
        <w:rPr>
          <w:rFonts w:ascii="Source Sans Pro" w:hAnsi="Source Sans Pro"/>
        </w:rPr>
        <w:t>Le memorie, i desideri e l’immaginazione si confondono.</w:t>
      </w:r>
    </w:p>
    <w:p w:rsidR="007E2D87" w:rsidRDefault="00B417BD">
      <w:pPr>
        <w:pStyle w:val="Corpotesto"/>
        <w:spacing w:after="0"/>
        <w:rPr>
          <w:rFonts w:hint="eastAsia"/>
        </w:rPr>
      </w:pPr>
      <w:r>
        <w:rPr>
          <w:rFonts w:ascii="Source Sans Pro" w:hAnsi="Source Sans Pro"/>
        </w:rPr>
        <w:t xml:space="preserve">Federico Carta utilizza una tecnica istintiva, trasformando vecchie mattonelle ceramiche recuperate in composizioni dove la profondità dell’inconscio prende forma lasciando affiorare tracce, segni e parole che corrispondono al suo sguardo sul mondo. </w:t>
      </w:r>
    </w:p>
    <w:p w:rsidR="007E2D87" w:rsidRDefault="00B417BD">
      <w:pPr>
        <w:pStyle w:val="Corpotesto"/>
        <w:spacing w:after="0"/>
        <w:rPr>
          <w:rFonts w:hint="eastAsia"/>
        </w:rPr>
      </w:pPr>
      <w:r>
        <w:rPr>
          <w:rFonts w:ascii="Source Sans Pro" w:hAnsi="Source Sans Pro"/>
        </w:rPr>
        <w:t xml:space="preserve">L’artista è abituato a confrontarsi con grandi dimensioni murali e </w:t>
      </w:r>
      <w:proofErr w:type="spellStart"/>
      <w:r>
        <w:rPr>
          <w:rFonts w:ascii="Source Sans Pro" w:hAnsi="Source Sans Pro"/>
        </w:rPr>
        <w:t>site-specific</w:t>
      </w:r>
      <w:proofErr w:type="spellEnd"/>
      <w:r>
        <w:rPr>
          <w:rFonts w:ascii="Source Sans Pro" w:hAnsi="Source Sans Pro"/>
        </w:rPr>
        <w:t xml:space="preserve"> ambientali, ma con queste opere, nonostante il piccolo formato, l’immediatezza gestuale restituisce ambienti visivi che hanno l’intensità dello spazio infinito. </w:t>
      </w:r>
    </w:p>
    <w:p w:rsidR="007E2D87" w:rsidRDefault="00B417BD">
      <w:pPr>
        <w:pStyle w:val="Corpotesto"/>
        <w:spacing w:after="0"/>
        <w:rPr>
          <w:rFonts w:hint="eastAsia"/>
        </w:rPr>
      </w:pPr>
      <w:r>
        <w:rPr>
          <w:rFonts w:ascii="Source Sans Pro" w:hAnsi="Source Sans Pro"/>
        </w:rPr>
        <w:t>Le tele invece mostrano un approccio più meditato verso la pittura,  quasi in assenza di colore appaiono come visioni in controluce. Più in là delle linee essenziali che si intrecciano con la natura in primissimo piano, nel sottofondo pulsa un altro universo di macchie, segni e raschi.</w:t>
      </w:r>
    </w:p>
    <w:p w:rsidR="007E2D87" w:rsidRDefault="00B417BD">
      <w:pPr>
        <w:pStyle w:val="Corpotesto"/>
        <w:spacing w:after="0"/>
        <w:rPr>
          <w:rFonts w:hint="eastAsia"/>
        </w:rPr>
      </w:pPr>
      <w:r>
        <w:rPr>
          <w:rFonts w:ascii="Source Sans Pro" w:hAnsi="Source Sans Pro"/>
        </w:rPr>
        <w:t>L’universo emotivo di ciascuna opera è un invito per andare oltre, un’opportunità per stimolare la personale sensibilità, estendere le proprie percezioni ed esplorare le personali periferie dell’anima.</w:t>
      </w:r>
    </w:p>
    <w:p w:rsidR="007E2D87" w:rsidRDefault="00B417BD">
      <w:pPr>
        <w:pStyle w:val="Corpotesto"/>
        <w:spacing w:after="0"/>
        <w:jc w:val="right"/>
        <w:rPr>
          <w:rFonts w:hint="eastAsia"/>
        </w:rPr>
      </w:pPr>
      <w:r>
        <w:rPr>
          <w:rFonts w:ascii="Source Sans Pro" w:hAnsi="Source Sans Pro"/>
        </w:rPr>
        <w:t>marco peri</w:t>
      </w:r>
    </w:p>
    <w:p w:rsidR="007E2D87" w:rsidRDefault="007E2D87">
      <w:pPr>
        <w:pStyle w:val="Corpotesto"/>
        <w:spacing w:after="0"/>
        <w:rPr>
          <w:rFonts w:ascii="Source Sans Pro" w:hAnsi="Source Sans Pro"/>
        </w:rPr>
      </w:pPr>
    </w:p>
    <w:p w:rsidR="007E2D87" w:rsidRDefault="007E2D87">
      <w:pPr>
        <w:pStyle w:val="Corpotesto"/>
        <w:spacing w:after="0"/>
        <w:rPr>
          <w:rFonts w:hint="eastAsia"/>
        </w:rPr>
      </w:pPr>
    </w:p>
    <w:p w:rsidR="007E2D87" w:rsidRDefault="007E2D87">
      <w:pPr>
        <w:pStyle w:val="Corpotesto"/>
        <w:spacing w:after="0"/>
        <w:rPr>
          <w:rFonts w:ascii="Source Sans Pro" w:hAnsi="Source Sans Pro"/>
        </w:rPr>
      </w:pPr>
    </w:p>
    <w:p w:rsidR="007E2D87" w:rsidRDefault="007E2D87">
      <w:pPr>
        <w:pStyle w:val="Corpotesto"/>
        <w:spacing w:after="0"/>
        <w:rPr>
          <w:rFonts w:ascii="Source Sans Pro" w:hAnsi="Source Sans Pro"/>
        </w:rPr>
      </w:pPr>
    </w:p>
    <w:p w:rsidR="007E2D87" w:rsidRDefault="007E2D87">
      <w:pPr>
        <w:pStyle w:val="Corpotesto"/>
        <w:spacing w:after="0"/>
        <w:rPr>
          <w:rFonts w:ascii="Source Sans Pro" w:hAnsi="Source Sans Pro"/>
        </w:rPr>
      </w:pPr>
    </w:p>
    <w:p w:rsidR="007E2D87" w:rsidRDefault="007E2D87">
      <w:pPr>
        <w:pStyle w:val="Corpotesto"/>
        <w:spacing w:after="0"/>
        <w:rPr>
          <w:rFonts w:ascii="Source Sans Pro" w:hAnsi="Source Sans Pro"/>
        </w:rPr>
      </w:pPr>
    </w:p>
    <w:p w:rsidR="007E2D87" w:rsidRDefault="007E2D87">
      <w:pPr>
        <w:pStyle w:val="Corpotesto"/>
        <w:spacing w:after="0"/>
        <w:rPr>
          <w:rFonts w:ascii="Source Sans Pro" w:hAnsi="Source Sans Pro"/>
        </w:rPr>
      </w:pPr>
    </w:p>
    <w:p w:rsidR="00B417BD" w:rsidRDefault="00B417BD">
      <w:pPr>
        <w:pStyle w:val="Corpotesto"/>
        <w:spacing w:after="0"/>
        <w:rPr>
          <w:rFonts w:ascii="Source Sans Pro" w:hAnsi="Source Sans Pro"/>
        </w:rPr>
      </w:pPr>
    </w:p>
    <w:sectPr w:rsidR="00B417B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98"/>
    <w:rsid w:val="00071B86"/>
    <w:rsid w:val="00132CE8"/>
    <w:rsid w:val="00232858"/>
    <w:rsid w:val="00351582"/>
    <w:rsid w:val="00410B25"/>
    <w:rsid w:val="004951E3"/>
    <w:rsid w:val="00497C40"/>
    <w:rsid w:val="004F3743"/>
    <w:rsid w:val="00507CF9"/>
    <w:rsid w:val="005D0F98"/>
    <w:rsid w:val="00632AA2"/>
    <w:rsid w:val="006528AD"/>
    <w:rsid w:val="00664863"/>
    <w:rsid w:val="00672005"/>
    <w:rsid w:val="007857EA"/>
    <w:rsid w:val="007953B0"/>
    <w:rsid w:val="007E2D87"/>
    <w:rsid w:val="00A50A8B"/>
    <w:rsid w:val="00A97C4E"/>
    <w:rsid w:val="00B417BD"/>
    <w:rsid w:val="00C0216E"/>
    <w:rsid w:val="00C5146E"/>
    <w:rsid w:val="00CB23A3"/>
    <w:rsid w:val="00D76637"/>
    <w:rsid w:val="00DB1D52"/>
    <w:rsid w:val="00E625F5"/>
    <w:rsid w:val="00F85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CFA4707"/>
  <w15:chartTrackingRefBased/>
  <w15:docId w15:val="{3A6ED696-8278-F74D-9B96-375870A7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Liberation Serif" w:eastAsia="NSimSun" w:hAnsi="Liberation Serif" w:cs="Arial"/>
      <w:kern w:val="2"/>
      <w:sz w:val="24"/>
      <w:szCs w:val="24"/>
      <w:lang w:eastAsia="zh-CN" w:bidi="hi-IN"/>
    </w:rPr>
  </w:style>
  <w:style w:type="paragraph" w:styleId="Titolo1">
    <w:name w:val="heading 1"/>
    <w:basedOn w:val="Titolo10"/>
    <w:next w:val="Corpotesto"/>
    <w:qFormat/>
    <w:pPr>
      <w:numPr>
        <w:numId w:val="1"/>
      </w:numPr>
      <w:outlineLvl w:val="0"/>
    </w:pPr>
    <w:rPr>
      <w:rFonts w:ascii="Liberation Serif" w:eastAsia="NSimSun" w:hAnsi="Liberation Serif"/>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0">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Massimo Cattafi</cp:lastModifiedBy>
  <cp:revision>25</cp:revision>
  <cp:lastPrinted>1899-12-31T23:00:00Z</cp:lastPrinted>
  <dcterms:created xsi:type="dcterms:W3CDTF">2020-09-25T13:30:00Z</dcterms:created>
  <dcterms:modified xsi:type="dcterms:W3CDTF">2020-09-25T14:20:00Z</dcterms:modified>
</cp:coreProperties>
</file>