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b/>
          <w:color w:val="242424"/>
          <w:sz w:val="24"/>
          <w:rtl w:val="off"/>
          <w:lang w:val="en-US"/>
        </w:rPr>
      </w:pP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b/>
          <w:i/>
          <w:color w:val="242424"/>
          <w:sz w:val="24"/>
          <w:rtl w:val="off"/>
          <w:lang w:val="en-US"/>
        </w:rPr>
      </w:pPr>
      <w:r>
        <w:rPr>
          <w:rFonts w:ascii="Cambria"/>
          <w:b/>
          <w:color w:val="242424"/>
          <w:sz w:val="24"/>
          <w:rtl w:val="off"/>
          <w:lang w:val="en-US"/>
        </w:rPr>
        <w:t>DESENZANO DEL GARDA</w:t>
      </w:r>
      <w:r>
        <w:rPr>
          <w:rFonts w:ascii="Cambria"/>
          <w:color w:val="242424"/>
          <w:sz w:val="24"/>
          <w:rtl w:val="off"/>
          <w:lang w:val="en-US"/>
        </w:rPr>
        <w:t xml:space="preserve"> – Dal 21 febbraio al 8 marzo 2026, la Galleria Civica G.B. Bosio (Piazza Malvezzi) ospita la personale di </w:t>
      </w:r>
      <w:r>
        <w:rPr>
          <w:rFonts w:ascii="Cambria"/>
          <w:b/>
          <w:color w:val="242424"/>
          <w:sz w:val="24"/>
          <w:rtl w:val="off"/>
          <w:lang w:val="en-US"/>
        </w:rPr>
        <w:t xml:space="preserve">John Vere-Hodge: </w:t>
      </w:r>
      <w:r>
        <w:rPr>
          <w:rFonts w:ascii="Cambria"/>
          <w:b/>
          <w:i/>
          <w:color w:val="242424"/>
          <w:sz w:val="24"/>
          <w:rtl w:val="off"/>
          <w:lang w:val="en-US"/>
        </w:rPr>
        <w:t>"Alberi – radici profonde, rami e fioriture tardive".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Cambria"/>
          <w:color w:val="242424"/>
          <w:sz w:val="24"/>
          <w:rtl w:val="off"/>
          <w:lang w:val="en-US"/>
        </w:rPr>
      </w:pP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Cambria"/>
          <w:color w:val="242424"/>
          <w:sz w:val="24"/>
          <w:rtl w:val="off"/>
          <w:lang w:val="en-US"/>
        </w:rPr>
      </w:pP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L'artista, nato in Tanzania ma cittadino del mondo, porta a Desenzano una riflessione profonda sul legame tra uomo e natura. Attraverso tele di grande formato e opere su legno, Vere-Hodge utilizza la figura dell'albero per narrare storie di resistenza e rinascita. La sua tecnica, che fonde l'esperienza dei murales con una sensibilità pittorica meticolosa, crea un dialogo silenzioso ma vibrante con l'osservatore.</w:t>
      </w:r>
      <w:r>
        <w:rPr>
          <w:rFonts w:ascii="Arial"/>
          <w:color w:val="242424"/>
          <w:sz w:val="24"/>
          <w:lang w:val="en-US"/>
        </w:rPr>
        <w:br w:type="textWrapping"/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Informazioni Utili: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Sede: Galleria Civica G.B. Bosio, Desenzano del Garda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Date: 21 Febbraio – 8 Marzo 2026</w:t>
      </w:r>
      <w:r>
        <w:rPr>
          <w:rFonts w:ascii="Arial"/>
          <w:color w:val="242424"/>
          <w:sz w:val="24"/>
          <w:lang w:val="en-US"/>
        </w:rPr>
        <w:br w:type="textWrapping"/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  <w:r>
        <w:rPr>
          <w:rFonts w:ascii="Cambria"/>
          <w:color w:val="242424"/>
          <w:sz w:val="24"/>
          <w:rtl w:val="off"/>
          <w:lang w:val="en-US"/>
        </w:rPr>
        <w:t>Orari: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-Lunedì chiuso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-Martedì e Mercoledì: 10.30-12.30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-Giovedì e Venerdì: 15.30-19.00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-Sabato e Domenica: 10.30-12.30/15.30-19.00</w:t>
      </w:r>
      <w:r>
        <w:rPr>
          <w:rFonts w:ascii="Arial"/>
          <w:color w:val="242424"/>
          <w:sz w:val="24"/>
          <w:lang w:val="en-US"/>
        </w:rPr>
        <w:br w:type="textWrapping"/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Arial"/>
          <w:color w:val="242424"/>
          <w:sz w:val="24"/>
          <w:lang w:val="en-US"/>
        </w:rPr>
      </w:pPr>
      <w:r>
        <w:rPr>
          <w:rFonts w:ascii="Cambria"/>
          <w:color w:val="242424"/>
          <w:sz w:val="24"/>
          <w:rtl w:val="off"/>
          <w:lang w:val="en-US"/>
        </w:rPr>
        <w:t>Ingresso: Libero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Cambria"/>
          <w:color w:val="242424"/>
          <w:sz w:val="24"/>
          <w:rtl w:val="off"/>
          <w:lang w:val="en-US"/>
        </w:rPr>
      </w:pP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Arial"/>
          <w:color w:val="242424"/>
          <w:sz w:val="24"/>
          <w:lang w:val="en-US"/>
        </w:rPr>
      </w:pP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Contatti per la Stampa: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Studio John Vere-Hodge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info@johnverehodge.com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www.johnverehodge.com</w:t>
      </w:r>
      <w:r>
        <w:rPr>
          <w:rFonts w:ascii="Arial"/>
          <w:color w:val="242424"/>
          <w:sz w:val="24"/>
          <w:lang w:val="en-US"/>
        </w:rPr>
        <w:br w:type="textWrapping"/>
      </w:r>
      <w:r>
        <w:rPr>
          <w:rFonts w:ascii="Cambria"/>
          <w:color w:val="242424"/>
          <w:sz w:val="24"/>
          <w:rtl w:val="off"/>
          <w:lang w:val="en-US"/>
        </w:rPr>
        <w:t>Instagram: @johnverehodge</w:t>
      </w:r>
    </w:p>
    <w:p w14:paraId="0000000D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Merlin Vere-Hodge</dc:creator>
  <cp:lastModifiedBy>Till Merlin Vere-Hodge</cp:lastModifiedBy>
</cp:coreProperties>
</file>