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1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138"/>
      </w:tblGrid>
      <w:tr>
        <w:trPr/>
        <w:tc>
          <w:tcPr>
            <w:tcW w:w="10138" w:type="dxa"/>
            <w:tcBorders/>
            <w:shd w:fill="auto" w:val="clear"/>
          </w:tcPr>
          <w:p>
            <w:pPr>
              <w:pStyle w:val="WWRigadintestazione"/>
              <w:snapToGrid w:val="false"/>
              <w:jc w:val="center"/>
              <w:rPr>
                <w:rFonts w:ascii="Lucida Console" w:hAnsi="Lucida Console" w:cs="Lucida Console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38605" cy="74295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WWRigadintestazione"/>
              <w:spacing w:lineRule="auto" w:line="264"/>
              <w:jc w:val="center"/>
              <w:rPr>
                <w:rFonts w:ascii="Lucida Console" w:hAnsi="Lucida Console" w:cs="Lucida Console"/>
                <w:sz w:val="21"/>
                <w:szCs w:val="21"/>
              </w:rPr>
            </w:pPr>
            <w:r>
              <w:rPr>
                <w:rFonts w:cs="Lucida Console" w:ascii="Lucida Console" w:hAnsi="Lucida Console"/>
                <w:b/>
                <w:bCs/>
                <w:sz w:val="21"/>
                <w:szCs w:val="21"/>
              </w:rPr>
              <w:t>Associazione di Volontariato ARTETICA Onlus</w:t>
            </w:r>
          </w:p>
          <w:p>
            <w:pPr>
              <w:pStyle w:val="WWRigadintestazione"/>
              <w:spacing w:lineRule="auto" w:line="264"/>
              <w:jc w:val="center"/>
              <w:rPr>
                <w:rFonts w:ascii="Lucida Console" w:hAnsi="Lucida Console" w:cs="Lucida Console"/>
                <w:color w:val="333333"/>
                <w:sz w:val="20"/>
                <w:szCs w:val="20"/>
              </w:rPr>
            </w:pPr>
            <w:r>
              <w:rPr>
                <w:rFonts w:cs="Lucida Console" w:ascii="Lucida Console" w:hAnsi="Lucida Console"/>
                <w:color w:val="333333"/>
                <w:sz w:val="20"/>
                <w:szCs w:val="20"/>
              </w:rPr>
              <w:t>Via dell’Annunziatella 33 - 00147 Roma</w:t>
            </w:r>
          </w:p>
          <w:p>
            <w:pPr>
              <w:pStyle w:val="WWRigadintestazione"/>
              <w:widowControl w:val="false"/>
              <w:suppressAutoHyphens w:val="true"/>
              <w:bidi w:val="0"/>
              <w:spacing w:lineRule="auto" w:line="264"/>
              <w:jc w:val="center"/>
              <w:rPr/>
            </w:pPr>
            <w:r>
              <w:rPr>
                <w:rFonts w:eastAsia="Lucida Console" w:cs="Lucida Console" w:ascii="Lucida Console" w:hAnsi="Lucida Console"/>
                <w:color w:val="333333"/>
                <w:sz w:val="20"/>
                <w:szCs w:val="20"/>
              </w:rPr>
              <w:t xml:space="preserve"> </w:t>
            </w:r>
            <w:r>
              <w:rPr>
                <w:rFonts w:cs="Lucida Console" w:ascii="Lucida Console" w:hAnsi="Lucida Console"/>
                <w:color w:val="333333"/>
                <w:sz w:val="20"/>
                <w:szCs w:val="20"/>
              </w:rPr>
              <w:t>artetica@gmail.c</w:t>
            </w:r>
            <w:r>
              <w:rPr>
                <w:rFonts w:eastAsia="Lucida Sans Unicode" w:cs="Lucida Console" w:ascii="Lucida Console" w:hAnsi="Lucida Console"/>
                <w:color w:val="333333"/>
                <w:sz w:val="20"/>
                <w:szCs w:val="20"/>
                <w:lang w:val="it-IT" w:eastAsia="zxx" w:bidi="zxx"/>
              </w:rPr>
              <w:t xml:space="preserve">om – fax 06.92931452 </w:t>
            </w:r>
            <w:r>
              <w:rPr>
                <w:rFonts w:cs="Lucida Console" w:ascii="Lucida Console" w:hAnsi="Lucida Console"/>
                <w:color w:val="333333"/>
                <w:sz w:val="20"/>
                <w:szCs w:val="20"/>
              </w:rPr>
              <w:t xml:space="preserve"> – tel.333.3806558</w:t>
            </w:r>
          </w:p>
          <w:p>
            <w:pPr>
              <w:pStyle w:val="WWRigadintestazione"/>
              <w:spacing w:lineRule="auto" w:line="264"/>
              <w:jc w:val="center"/>
              <w:rPr/>
            </w:pPr>
            <w:r>
              <w:rPr>
                <w:rFonts w:cs="Lucida Console" w:ascii="Lucida Console" w:hAnsi="Lucida Console"/>
                <w:b w:val="false"/>
                <w:bCs w:val="false"/>
                <w:color w:val="333333"/>
                <w:sz w:val="20"/>
                <w:szCs w:val="20"/>
              </w:rPr>
              <w:t xml:space="preserve">C.F. 97362730588 - </w:t>
            </w:r>
            <w:r>
              <w:rPr>
                <w:rFonts w:cs="Lucida Console" w:ascii="Lucida Console" w:hAnsi="Lucida Console"/>
                <w:color w:val="333333"/>
                <w:sz w:val="20"/>
                <w:szCs w:val="20"/>
              </w:rPr>
              <w:t>Iscrizione R.Reg. L.R. 28.6.93 n°29 e SMI  Det.n°</w:t>
            </w:r>
            <w:r>
              <w:rPr>
                <w:rFonts w:cs="Lucida Console" w:ascii="Lucida Console" w:hAnsi="Lucida Console"/>
                <w:b/>
                <w:color w:val="333333"/>
                <w:sz w:val="20"/>
                <w:szCs w:val="20"/>
              </w:rPr>
              <w:t xml:space="preserve"> 265ter</w:t>
            </w:r>
            <w:r>
              <w:rPr>
                <w:rFonts w:cs="Lucida Console" w:ascii="Lucida Console" w:hAnsi="Lucida Console"/>
                <w:color w:val="333333"/>
                <w:sz w:val="20"/>
                <w:szCs w:val="20"/>
              </w:rPr>
              <w:t xml:space="preserve"> del </w:t>
            </w:r>
            <w:r>
              <w:rPr>
                <w:rFonts w:cs="Lucida Console" w:ascii="Lucida Console" w:hAnsi="Lucida Console"/>
                <w:b/>
                <w:color w:val="333333"/>
                <w:sz w:val="20"/>
                <w:szCs w:val="20"/>
              </w:rPr>
              <w:t>13.09.2012</w:t>
            </w:r>
          </w:p>
          <w:p>
            <w:pPr>
              <w:pStyle w:val="WWRigadintestazione"/>
              <w:spacing w:lineRule="auto" w:line="264"/>
              <w:jc w:val="center"/>
              <w:rPr>
                <w:rFonts w:ascii="Lucida Console" w:hAnsi="Lucida Console" w:cs="Lucida Console"/>
                <w:b/>
                <w:b/>
                <w:color w:val="CC6600"/>
                <w:spacing w:val="60"/>
                <w:sz w:val="20"/>
                <w:szCs w:val="20"/>
                <w:lang w:val="en-US"/>
              </w:rPr>
            </w:pPr>
            <w:r>
              <w:rPr>
                <w:rFonts w:cs="Lucida Console" w:ascii="Lucida Console" w:hAnsi="Lucida Console"/>
                <w:b/>
                <w:color w:val="CC6600"/>
                <w:spacing w:val="60"/>
                <w:sz w:val="20"/>
                <w:szCs w:val="20"/>
                <w:lang w:val="en-US"/>
              </w:rPr>
              <w:t>www.artetica.org</w:t>
            </w:r>
          </w:p>
        </w:tc>
      </w:tr>
    </w:tbl>
    <w:p>
      <w:pPr>
        <w:pStyle w:val="Normal"/>
        <w:ind w:left="-851" w:right="-801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821055</wp:posOffset>
            </wp:positionH>
            <wp:positionV relativeFrom="paragraph">
              <wp:posOffset>156845</wp:posOffset>
            </wp:positionV>
            <wp:extent cx="840105" cy="810260"/>
            <wp:effectExtent l="0" t="0" r="0" b="0"/>
            <wp:wrapNone/>
            <wp:docPr id="2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851" w:right="-801" w:hanging="0"/>
        <w:jc w:val="center"/>
        <w:rPr>
          <w:rFonts w:ascii="Arial" w:hAnsi="Arial" w:cs="Arial"/>
          <w:b/>
          <w:b/>
          <w:color w:val="000000"/>
          <w:w w:val="85"/>
          <w:sz w:val="14"/>
          <w:szCs w:val="14"/>
          <w:u w:val="single"/>
          <w:lang w:val="it-IT" w:eastAsia="it-IT"/>
        </w:rPr>
      </w:pPr>
      <w:r>
        <w:rPr>
          <w:rFonts w:cs="Arial" w:ascii="Arial" w:hAnsi="Arial"/>
          <w:b/>
          <w:color w:val="000000"/>
          <w:w w:val="85"/>
          <w:sz w:val="14"/>
          <w:szCs w:val="14"/>
          <w:u w:val="single"/>
          <w:lang w:val="it-IT" w:eastAsia="it-IT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4645025</wp:posOffset>
            </wp:positionH>
            <wp:positionV relativeFrom="paragraph">
              <wp:posOffset>48260</wp:posOffset>
            </wp:positionV>
            <wp:extent cx="1389380" cy="680720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4988" r="9952" b="1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lineRule="auto" w:line="276"/>
        <w:jc w:val="center"/>
        <w:rPr>
          <w:rFonts w:ascii="Arial" w:hAnsi="Arial" w:cs="Arial"/>
          <w:b/>
          <w:b/>
          <w:bCs/>
          <w:w w:val="85"/>
          <w:sz w:val="22"/>
          <w:szCs w:val="22"/>
          <w:u w:val="single"/>
        </w:rPr>
      </w:pPr>
      <w:r>
        <w:rPr>
          <w:rFonts w:cs="Arial" w:ascii="Arial" w:hAnsi="Arial"/>
          <w:b/>
          <w:bCs/>
          <w:w w:val="85"/>
          <w:sz w:val="22"/>
          <w:szCs w:val="22"/>
          <w:u w:val="single"/>
        </w:rPr>
        <w:t>COMUNICATO STAMPA</w:t>
      </w:r>
    </w:p>
    <w:p>
      <w:pPr>
        <w:pStyle w:val="TextBody"/>
        <w:tabs>
          <w:tab w:val="left" w:pos="300" w:leader="none"/>
        </w:tabs>
        <w:spacing w:lineRule="auto" w:line="240"/>
        <w:jc w:val="center"/>
        <w:rPr>
          <w:rFonts w:ascii="Arial" w:hAnsi="Arial"/>
          <w:b/>
          <w:b/>
          <w:bCs/>
          <w:w w:val="85"/>
        </w:rPr>
      </w:pPr>
      <w:r>
        <w:rPr>
          <w:rFonts w:ascii="Arial" w:hAnsi="Arial"/>
          <w:b/>
          <w:bCs/>
          <w:w w:val="85"/>
          <w:sz w:val="28"/>
          <w:szCs w:val="28"/>
        </w:rPr>
        <w:t>Quotidiana Bellezza</w:t>
      </w:r>
      <w:r>
        <w:rPr>
          <w:rFonts w:ascii="Arial" w:hAnsi="Arial"/>
          <w:b/>
          <w:bCs/>
          <w:w w:val="85"/>
        </w:rPr>
        <w:br/>
      </w:r>
      <w:r>
        <w:rPr>
          <w:rFonts w:ascii="Arial" w:hAnsi="Arial"/>
          <w:b/>
          <w:bCs/>
          <w:w w:val="85"/>
          <w:sz w:val="22"/>
          <w:szCs w:val="22"/>
        </w:rPr>
        <w:t>Arte Culture Paesaggio</w:t>
      </w:r>
    </w:p>
    <w:p>
      <w:pPr>
        <w:pStyle w:val="Header"/>
        <w:jc w:val="center"/>
        <w:rPr>
          <w:rFonts w:ascii="Arial" w:hAnsi="Arial" w:cs="Arial"/>
          <w:b/>
          <w:b/>
          <w:color w:val="808080"/>
          <w:w w:val="85"/>
          <w:sz w:val="22"/>
          <w:szCs w:val="22"/>
        </w:rPr>
      </w:pPr>
      <w:r>
        <w:rPr>
          <w:rFonts w:cs="Arial"/>
          <w:b/>
          <w:color w:val="808080"/>
          <w:w w:val="85"/>
          <w:sz w:val="22"/>
          <w:szCs w:val="22"/>
        </w:rPr>
        <w:t>Con il Patrocinio del Comune di Villanovaforru, Comune di Lunamatrona, Turismo in Marmilla, Parco e Museo Archeologico di Villanovaforru, Gruppo di Lettura della Marmilla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808080"/>
          <w:w w:val="85"/>
          <w:sz w:val="22"/>
          <w:szCs w:val="22"/>
        </w:rPr>
      </w:pPr>
      <w:r>
        <w:rPr>
          <w:rFonts w:cs="Arial" w:ascii="Arial" w:hAnsi="Arial"/>
          <w:b/>
          <w:bCs/>
          <w:color w:val="808080"/>
          <w:w w:val="85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Arial" w:hAnsi="Arial"/>
          <w:w w:val="85"/>
          <w:sz w:val="22"/>
          <w:szCs w:val="22"/>
        </w:rPr>
      </w:pPr>
      <w:r>
        <w:rPr>
          <w:rFonts w:cs="Arial" w:ascii="Arial" w:hAnsi="Arial"/>
          <w:b w:val="false"/>
          <w:bCs w:val="false"/>
          <w:w w:val="85"/>
          <w:sz w:val="22"/>
          <w:szCs w:val="22"/>
        </w:rPr>
        <w:t>L’associazione di volontariato Artetica onlus e l’associazione culturale Divulga presentano, per l</w:t>
      </w:r>
      <w:r>
        <w:rPr>
          <w:rFonts w:cs="Arial" w:ascii="Arial" w:hAnsi="Arial"/>
          <w:b w:val="false"/>
          <w:bCs w:val="false"/>
          <w:i w:val="false"/>
          <w:iCs w:val="false"/>
          <w:w w:val="85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i w:val="false"/>
          <w:iCs w:val="false"/>
          <w:w w:val="85"/>
          <w:sz w:val="22"/>
          <w:szCs w:val="22"/>
        </w:rPr>
        <w:t>XIV Giornata del Contemporaneo AMACI</w:t>
      </w:r>
      <w:r>
        <w:rPr>
          <w:rFonts w:cs="Arial" w:ascii="Arial" w:hAnsi="Arial"/>
          <w:b w:val="false"/>
          <w:bCs w:val="false"/>
          <w:i w:val="false"/>
          <w:iCs w:val="false"/>
          <w:w w:val="85"/>
          <w:sz w:val="22"/>
          <w:szCs w:val="22"/>
        </w:rPr>
        <w:t xml:space="preserve">, e all’interno delle manifestazioni del </w:t>
      </w:r>
      <w:r>
        <w:rPr>
          <w:rFonts w:cs="Times New Roman" w:ascii="Arial" w:hAnsi="Arial"/>
          <w:b/>
          <w:bCs/>
          <w:i w:val="false"/>
          <w:iCs w:val="false"/>
          <w:color w:val="000000"/>
          <w:spacing w:val="-12"/>
          <w:w w:val="85"/>
          <w:sz w:val="22"/>
          <w:szCs w:val="22"/>
          <w:u w:val="none"/>
        </w:rPr>
        <w:t xml:space="preserve">MiBACT </w:t>
      </w:r>
      <w:r>
        <w:rPr>
          <w:rFonts w:cs="Arial" w:ascii="Arial" w:hAnsi="Arial"/>
          <w:b w:val="false"/>
          <w:bCs w:val="false"/>
          <w:i w:val="false"/>
          <w:iCs w:val="false"/>
          <w:w w:val="85"/>
          <w:sz w:val="22"/>
          <w:szCs w:val="22"/>
          <w:u w:val="none"/>
        </w:rPr>
        <w:t>p</w:t>
      </w:r>
      <w:r>
        <w:rPr>
          <w:rFonts w:cs="Arial" w:ascii="Arial" w:hAnsi="Arial"/>
          <w:b w:val="false"/>
          <w:bCs w:val="false"/>
          <w:i w:val="false"/>
          <w:iCs w:val="false"/>
          <w:w w:val="85"/>
          <w:sz w:val="22"/>
          <w:szCs w:val="22"/>
        </w:rPr>
        <w:t>er l’</w:t>
      </w:r>
      <w:r>
        <w:rPr>
          <w:rFonts w:cs="Arial" w:ascii="Arial" w:hAnsi="Arial"/>
          <w:b/>
          <w:bCs/>
          <w:i w:val="false"/>
          <w:iCs w:val="false"/>
          <w:w w:val="85"/>
          <w:sz w:val="22"/>
          <w:szCs w:val="22"/>
        </w:rPr>
        <w:t>Anno Europeo del Patrimonio Culturale</w:t>
      </w:r>
      <w:r>
        <w:rPr>
          <w:rFonts w:cs="Arial" w:ascii="Arial" w:hAnsi="Arial"/>
          <w:b w:val="false"/>
          <w:bCs w:val="false"/>
          <w:i w:val="false"/>
          <w:iCs w:val="false"/>
          <w:w w:val="85"/>
          <w:sz w:val="22"/>
          <w:szCs w:val="22"/>
        </w:rPr>
        <w:t>, la mostra internazionale</w:t>
      </w:r>
      <w:r>
        <w:rPr>
          <w:rFonts w:cs="Arial" w:ascii="Arial" w:hAnsi="Arial"/>
          <w:b w:val="false"/>
          <w:bCs w:val="false"/>
          <w:i w:val="false"/>
          <w:iCs w:val="false"/>
          <w:w w:val="85"/>
          <w:sz w:val="22"/>
          <w:szCs w:val="22"/>
          <w:u w:val="none"/>
        </w:rPr>
        <w:t xml:space="preserve"> QUOTIDIANA BELLEZZA – ARTE CULTURE PAESAGGIO.</w:t>
        <w:tab/>
      </w:r>
      <w:r>
        <w:rPr>
          <w:rFonts w:cs="Arial" w:ascii="Arial" w:hAnsi="Arial"/>
          <w:b/>
          <w:bCs/>
          <w:w w:val="85"/>
          <w:sz w:val="22"/>
          <w:szCs w:val="22"/>
          <w:u w:val="single"/>
        </w:rPr>
        <w:br/>
      </w:r>
      <w:r>
        <w:rPr>
          <w:rFonts w:cs="Arial" w:ascii="Arial" w:hAnsi="Arial"/>
          <w:b w:val="false"/>
          <w:bCs w:val="false"/>
          <w:i w:val="false"/>
          <w:iCs w:val="false"/>
          <w:w w:val="85"/>
          <w:sz w:val="22"/>
          <w:szCs w:val="22"/>
          <w:u w:val="none"/>
        </w:rPr>
        <w:t>Un grande progetto, tante piccole azioni pubbliche che vogliono far vivere l’arte nel quotidiano delle persone comuni: t</w:t>
      </w: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w w:val="85"/>
          <w:sz w:val="22"/>
          <w:szCs w:val="22"/>
          <w:u w:val="none"/>
          <w:lang w:val="it-IT" w:eastAsia="zxx" w:bidi="zxx"/>
        </w:rPr>
        <w:t>re mostre, un simposio di Arte nella Natura e il coinvolgimento di tutti a partecipare della Quotidiana Bellezza.</w:t>
      </w:r>
    </w:p>
    <w:p>
      <w:pPr>
        <w:pStyle w:val="TextBody"/>
        <w:spacing w:lineRule="auto" w:line="276"/>
        <w:jc w:val="center"/>
        <w:rPr>
          <w:rFonts w:ascii="Arial" w:hAnsi="Arial" w:eastAsia="Lucida Sans Unicode" w:cs="Times New Roman"/>
          <w:b/>
          <w:b/>
          <w:bCs/>
          <w:i w:val="false"/>
          <w:i w:val="false"/>
          <w:iCs w:val="false"/>
          <w:color w:val="000000"/>
          <w:spacing w:val="0"/>
          <w:w w:val="85"/>
          <w:sz w:val="22"/>
          <w:szCs w:val="22"/>
          <w:highlight w:val="white"/>
          <w:u w:val="none"/>
          <w:lang w:val="it-IT" w:eastAsia="zxx" w:bidi="zxx"/>
        </w:rPr>
      </w:pPr>
      <w:r>
        <w:rPr>
          <w:rFonts w:eastAsia="Lucida Sans Unicode" w:cs="Times New Roman" w:ascii="Arial" w:hAnsi="Arial"/>
          <w:b/>
          <w:bCs/>
          <w:i w:val="false"/>
          <w:iCs w:val="false"/>
          <w:color w:val="000000"/>
          <w:spacing w:val="0"/>
          <w:w w:val="85"/>
          <w:sz w:val="22"/>
          <w:szCs w:val="22"/>
          <w:highlight w:val="white"/>
          <w:u w:val="none"/>
          <w:lang w:val="it-IT" w:eastAsia="zxx" w:bidi="zxx"/>
        </w:rPr>
        <w:t>“</w:t>
      </w:r>
      <w:r>
        <w:rPr>
          <w:rFonts w:eastAsia="Lucida Sans Unicode" w:cs="Times New Roman" w:ascii="Arial" w:hAnsi="Arial"/>
          <w:b/>
          <w:bCs/>
          <w:i w:val="false"/>
          <w:iCs w:val="false"/>
          <w:color w:val="000000"/>
          <w:spacing w:val="0"/>
          <w:w w:val="85"/>
          <w:sz w:val="22"/>
          <w:szCs w:val="22"/>
          <w:highlight w:val="white"/>
          <w:u w:val="none"/>
          <w:lang w:val="it-IT" w:eastAsia="zxx" w:bidi="zxx"/>
        </w:rPr>
        <w:t>Senza arte, la crudezza della realtà renderebbe il mondo insopportabile.”  G.B. Shaw</w:t>
      </w:r>
    </w:p>
    <w:p>
      <w:pPr>
        <w:pStyle w:val="TextBody"/>
        <w:jc w:val="both"/>
        <w:rPr/>
      </w:pPr>
      <w:r>
        <w:rPr>
          <w:rFonts w:cs="Arial" w:ascii="Arial" w:hAnsi="Arial"/>
          <w:b w:val="false"/>
          <w:bCs w:val="false"/>
          <w:w w:val="85"/>
          <w:sz w:val="22"/>
          <w:szCs w:val="22"/>
          <w:highlight w:val="white"/>
          <w:u w:val="none"/>
        </w:rPr>
        <w:t>Sabato 13 ottobre dalle 10.30 in occasione della</w:t>
      </w:r>
      <w:r>
        <w:rPr>
          <w:rFonts w:cs="Arial" w:ascii="Arial" w:hAnsi="Arial"/>
          <w:b w:val="false"/>
          <w:bCs w:val="false"/>
          <w:i w:val="false"/>
          <w:iCs w:val="false"/>
          <w:w w:val="85"/>
          <w:sz w:val="22"/>
          <w:szCs w:val="22"/>
          <w:highlight w:val="white"/>
          <w:u w:val="none"/>
        </w:rPr>
        <w:t xml:space="preserve"> Giornata del Contemporaneo,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  <w:highlight w:val="white"/>
          <w:u w:val="none"/>
        </w:rPr>
        <w:t xml:space="preserve"> si inaugurerà al Museo Archeologico di Villanovaforru un’</w:t>
      </w: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w w:val="85"/>
          <w:sz w:val="22"/>
          <w:szCs w:val="22"/>
          <w:highlight w:val="white"/>
          <w:u w:val="none"/>
          <w:lang w:val="it-IT" w:eastAsia="zxx" w:bidi="zxx"/>
        </w:rPr>
        <w:t>esposizione di arte postale -secondo e oltre ai dettami Fluxus- con più di 100 opere provenienti da tutti i lati del mondo (Argentina, Siria, Germania, Bulgaria, Palestina, Brasile, Turchia, GB, Iraq, Svizzera, USA, Svezia, etc).</w:t>
      </w: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w w:val="85"/>
          <w:sz w:val="22"/>
          <w:szCs w:val="22"/>
          <w:highlight w:val="white"/>
          <w:u w:val="single"/>
          <w:lang w:val="it-IT" w:eastAsia="zxx" w:bidi="zxx"/>
        </w:rPr>
        <w:br/>
      </w: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w w:val="85"/>
          <w:sz w:val="22"/>
          <w:szCs w:val="22"/>
          <w:highlight w:val="white"/>
          <w:u w:val="none"/>
          <w:lang w:val="it-IT" w:eastAsia="zxx" w:bidi="zxx"/>
        </w:rPr>
        <w:br/>
      </w:r>
      <w:r>
        <w:rPr>
          <w:rFonts w:ascii="Arial" w:hAnsi="Arial"/>
          <w:w w:val="85"/>
          <w:sz w:val="22"/>
          <w:szCs w:val="22"/>
          <w:lang w:val="it-IT" w:eastAsia="zxx" w:bidi="zxx"/>
        </w:rPr>
        <w:t xml:space="preserve">Dal disegno all’incisione, dal dipinto alla scultura, dalla performance al cortometraggio di animazione: le opere esposte e il tipo di mostra sono una assoluta novità per il contesto in cui vengono esposte, e sono state tutte donate per preparare la seconda fase del progetto, che sarà il simposio di Arte Ambientale, in cui artisti internazionali saranno ospitati dalle comunità per conoscere, farsi conoscere e rendere i luoghi più belli, più vivibili, nutriti attraverso l’arte, secondo il sentire della cittadinanza. </w:t>
        <w:tab/>
        <w:t>Le opere donate dagli artisti per la mostra, dopo le esposizioni nel 2019 nello Spazio per l’Arte Contemporanea Chiesa di San Rocco a Carnago (VA),  in uno spazio a Beirut (Libano), e in altri luoghi istituzionali, verranno donate per sostenere il progetto tramite crowd-funding: così gli artisti stessi sono i primi finanziatori del progetto Quotidiana Bellezza per il territorio della Marmilla.</w:t>
        <w:tab/>
      </w:r>
      <w:r>
        <w:rPr>
          <w:rFonts w:ascii="Arial" w:hAnsi="Arial"/>
          <w:w w:val="85"/>
          <w:sz w:val="22"/>
          <w:szCs w:val="22"/>
        </w:rPr>
        <w:br/>
      </w:r>
      <w:r>
        <w:rPr>
          <w:rFonts w:cs="Arial" w:ascii="Arial" w:hAnsi="Arial"/>
          <w:b w:val="false"/>
          <w:bCs w:val="false"/>
          <w:w w:val="85"/>
          <w:sz w:val="22"/>
          <w:szCs w:val="22"/>
          <w:highlight w:val="lightGray"/>
          <w:u w:val="none"/>
        </w:rPr>
        <w:br/>
        <w:t>I</w:t>
      </w:r>
      <w:r>
        <w:rPr>
          <w:rFonts w:cs="Arial" w:ascii="Arial" w:hAnsi="Arial"/>
          <w:b w:val="false"/>
          <w:bCs w:val="false"/>
          <w:w w:val="85"/>
          <w:sz w:val="22"/>
          <w:szCs w:val="22"/>
          <w:u w:val="none"/>
        </w:rPr>
        <w:t>l progetto vuole arricchire i territori che lo ospitano tramite la cultura e la condivisione, per questo conta del grande coinvolgimento e del lavoro volontario delle Comunità locali e dei partner coinvolti. Per questo stesso motivo non sono stati richiesti di finanziamenti agli enti locali.</w:t>
        <w:tab/>
      </w:r>
      <w:r>
        <w:rPr>
          <w:rFonts w:cs="Arial" w:ascii="Arial" w:hAnsi="Arial"/>
          <w:b w:val="false"/>
          <w:bCs w:val="false"/>
          <w:w w:val="85"/>
          <w:sz w:val="22"/>
          <w:szCs w:val="22"/>
          <w:highlight w:val="lightGray"/>
          <w:u w:val="none"/>
        </w:rPr>
        <w:br/>
        <w:br/>
      </w:r>
      <w:r>
        <w:rPr>
          <w:rFonts w:cs="Arial" w:ascii="Arial" w:hAnsi="Arial"/>
          <w:b/>
          <w:bCs/>
          <w:color w:val="000000"/>
          <w:w w:val="85"/>
          <w:sz w:val="22"/>
          <w:szCs w:val="22"/>
          <w:u w:val="none"/>
        </w:rPr>
        <w:t>La m</w:t>
      </w:r>
      <w:r>
        <w:rPr>
          <w:rStyle w:val="StrongEmphasis"/>
          <w:rFonts w:cs="Arial" w:ascii="Arial" w:hAnsi="Arial"/>
          <w:b/>
          <w:bCs/>
          <w:i w:val="false"/>
          <w:iCs w:val="false"/>
          <w:color w:val="000000"/>
          <w:w w:val="85"/>
          <w:sz w:val="22"/>
          <w:szCs w:val="22"/>
        </w:rPr>
        <w:t xml:space="preserve">anifestazione, promossa da AMACI per la </w:t>
      </w:r>
      <w:r>
        <w:rPr>
          <w:rStyle w:val="StrongEmphasis"/>
          <w:rFonts w:cs="Arial" w:ascii="Arial" w:hAnsi="Arial"/>
          <w:b/>
          <w:bCs/>
          <w:i/>
          <w:iCs/>
          <w:color w:val="000000"/>
          <w:w w:val="85"/>
          <w:sz w:val="22"/>
          <w:szCs w:val="22"/>
        </w:rPr>
        <w:t>XIV</w:t>
      </w:r>
      <w:r>
        <w:rPr>
          <w:rStyle w:val="StrongEmphasis"/>
          <w:rFonts w:cs="Arial" w:ascii="Arial" w:hAnsi="Arial"/>
          <w:b/>
          <w:bCs/>
          <w:i/>
          <w:iCs w:val="false"/>
          <w:color w:val="000000"/>
          <w:w w:val="85"/>
          <w:sz w:val="22"/>
          <w:szCs w:val="22"/>
        </w:rPr>
        <w:t xml:space="preserve"> </w:t>
      </w:r>
      <w:r>
        <w:rPr>
          <w:rStyle w:val="StrongEmphasis"/>
          <w:rFonts w:cs="Arial" w:ascii="Arial" w:hAnsi="Arial"/>
          <w:b/>
          <w:bCs/>
          <w:i/>
          <w:iCs/>
          <w:color w:val="000000"/>
          <w:w w:val="85"/>
          <w:sz w:val="22"/>
          <w:szCs w:val="22"/>
        </w:rPr>
        <w:t xml:space="preserve">Giornata del Contemporaneo  e da </w:t>
      </w:r>
      <w:r>
        <w:rPr>
          <w:rStyle w:val="StrongEmphasis"/>
          <w:rFonts w:cs="Arial" w:ascii="Arial" w:hAnsi="Arial"/>
          <w:b/>
          <w:bCs/>
          <w:i w:val="false"/>
          <w:iCs w:val="false"/>
          <w:color w:val="000000"/>
          <w:w w:val="85"/>
          <w:sz w:val="22"/>
          <w:szCs w:val="22"/>
        </w:rPr>
        <w:t>MiBACT per l’Anno Europeo del Patrimonio Culturale 2018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</w:rPr>
        <w:t>, si</w:t>
      </w:r>
      <w:r>
        <w:rPr>
          <w:rStyle w:val="StrongEmphasis"/>
          <w:rFonts w:cs="Arial" w:ascii="Arial" w:hAnsi="Arial"/>
          <w:i w:val="false"/>
          <w:iCs w:val="false"/>
          <w:color w:val="808080"/>
          <w:w w:val="85"/>
          <w:sz w:val="22"/>
          <w:szCs w:val="22"/>
        </w:rPr>
        <w:t xml:space="preserve"> </w:t>
      </w:r>
      <w:r>
        <w:rPr>
          <w:rStyle w:val="StrongEmphasis"/>
          <w:rFonts w:cs="Arial" w:ascii="Arial" w:hAnsi="Arial"/>
          <w:b/>
          <w:bCs/>
          <w:i w:val="false"/>
          <w:iCs w:val="false"/>
          <w:color w:val="000000"/>
          <w:w w:val="85"/>
          <w:sz w:val="22"/>
          <w:szCs w:val="22"/>
          <w:u w:val="single"/>
        </w:rPr>
        <w:t xml:space="preserve">inaugurerà sabato 13 ottobre, </w:t>
      </w:r>
      <w:r>
        <w:rPr>
          <w:rStyle w:val="StrongEmphasis"/>
          <w:rFonts w:cs="Arial" w:ascii="Arial" w:hAnsi="Arial"/>
          <w:i w:val="false"/>
          <w:iCs w:val="false"/>
          <w:color w:val="000000"/>
          <w:w w:val="85"/>
          <w:sz w:val="22"/>
          <w:szCs w:val="22"/>
          <w:u w:val="single"/>
        </w:rPr>
        <w:t>dalle ore 10,30 alle 13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</w:rPr>
        <w:t>, in un</w:t>
      </w:r>
      <w:r>
        <w:rPr>
          <w:rFonts w:cs="Arial" w:ascii="Arial" w:hAnsi="Arial"/>
          <w:b w:val="false"/>
          <w:bCs w:val="false"/>
          <w:w w:val="85"/>
          <w:sz w:val="22"/>
          <w:szCs w:val="22"/>
        </w:rPr>
        <w:t>'a</w:t>
      </w:r>
      <w:r>
        <w:rPr>
          <w:rFonts w:cs="Arial" w:ascii="Arial" w:hAnsi="Arial"/>
          <w:w w:val="85"/>
          <w:sz w:val="22"/>
          <w:szCs w:val="22"/>
        </w:rPr>
        <w:t xml:space="preserve">tmosfera conviviale volutamente aperta e accogliente con tutti, con un </w:t>
      </w:r>
      <w:r>
        <w:rPr>
          <w:rFonts w:cs="Arial" w:ascii="Arial" w:hAnsi="Arial"/>
          <w:b/>
          <w:bCs/>
          <w:w w:val="85"/>
          <w:sz w:val="22"/>
          <w:szCs w:val="22"/>
          <w:u w:val="single"/>
        </w:rPr>
        <w:t>reading</w:t>
      </w:r>
      <w:r>
        <w:rPr>
          <w:rFonts w:cs="Arial" w:ascii="Arial" w:hAnsi="Arial"/>
          <w:w w:val="85"/>
          <w:sz w:val="22"/>
          <w:szCs w:val="22"/>
        </w:rPr>
        <w:t xml:space="preserve"> curato dal Gruppo di Lettura della Marmilla, la </w:t>
      </w:r>
      <w:r>
        <w:rPr>
          <w:rFonts w:cs="Arial" w:ascii="Arial" w:hAnsi="Arial"/>
          <w:b/>
          <w:bCs/>
          <w:w w:val="85"/>
          <w:sz w:val="22"/>
          <w:szCs w:val="22"/>
          <w:u w:val="single"/>
        </w:rPr>
        <w:t>musica dal vivo</w:t>
      </w:r>
      <w:r>
        <w:rPr>
          <w:rFonts w:cs="Arial" w:ascii="Arial" w:hAnsi="Arial"/>
          <w:w w:val="85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bCs/>
          <w:w w:val="85"/>
          <w:sz w:val="22"/>
          <w:szCs w:val="22"/>
          <w:u w:val="single"/>
        </w:rPr>
        <w:t>copyleft</w:t>
      </w:r>
      <w:r>
        <w:rPr>
          <w:rFonts w:cs="Arial" w:ascii="Arial" w:hAnsi="Arial"/>
          <w:w w:val="85"/>
          <w:sz w:val="22"/>
          <w:szCs w:val="22"/>
        </w:rPr>
        <w:t xml:space="preserve"> a cura dell’assoc. Divulga, </w:t>
      </w:r>
      <w:r>
        <w:rPr>
          <w:rFonts w:cs="Arial" w:ascii="Arial" w:hAnsi="Arial"/>
          <w:b/>
          <w:bCs/>
          <w:w w:val="85"/>
          <w:sz w:val="22"/>
          <w:szCs w:val="22"/>
          <w:u w:val="single"/>
        </w:rPr>
        <w:t>visite guidate informali</w:t>
      </w:r>
      <w:r>
        <w:rPr>
          <w:rFonts w:cs="Arial" w:ascii="Arial" w:hAnsi="Arial"/>
          <w:w w:val="85"/>
          <w:sz w:val="22"/>
          <w:szCs w:val="22"/>
        </w:rPr>
        <w:t xml:space="preserve">, e un </w:t>
      </w:r>
      <w:r>
        <w:rPr>
          <w:rFonts w:cs="Arial" w:ascii="Arial" w:hAnsi="Arial"/>
          <w:b/>
          <w:bCs/>
          <w:w w:val="85"/>
          <w:sz w:val="22"/>
          <w:szCs w:val="22"/>
          <w:u w:val="single"/>
        </w:rPr>
        <w:t>aperitivo</w:t>
      </w:r>
      <w:r>
        <w:rPr>
          <w:rFonts w:cs="Arial" w:ascii="Arial" w:hAnsi="Arial"/>
          <w:w w:val="85"/>
          <w:sz w:val="22"/>
          <w:szCs w:val="22"/>
        </w:rPr>
        <w:t xml:space="preserve"> sullo stle della colazione tradizionale con prodotti dell’enogastronomia locale (a sottoscrizione), per rendere spontaneo l’</w:t>
      </w:r>
      <w:r>
        <w:rPr>
          <w:rFonts w:cs="Arial" w:ascii="Arial" w:hAnsi="Arial"/>
          <w:strike w:val="false"/>
          <w:dstrike w:val="false"/>
          <w:w w:val="85"/>
          <w:sz w:val="22"/>
          <w:szCs w:val="22"/>
        </w:rPr>
        <w:t xml:space="preserve">avvicinamento del pubblico all'arte, alla musica, alla cultura e alla produzione creativa. </w:t>
        <w:tab/>
      </w:r>
    </w:p>
    <w:p>
      <w:pPr>
        <w:pStyle w:val="Normal"/>
        <w:spacing w:lineRule="auto" w:line="276"/>
        <w:jc w:val="both"/>
        <w:rPr>
          <w:rFonts w:ascii="Arial" w:hAnsi="Arial" w:cs="Arial"/>
          <w:i w:val="false"/>
          <w:i w:val="false"/>
          <w:iCs w:val="false"/>
          <w:w w:val="85"/>
          <w:sz w:val="22"/>
          <w:szCs w:val="22"/>
        </w:rPr>
      </w:pPr>
      <w:r>
        <w:rPr>
          <w:rFonts w:cs="Arial" w:ascii="Arial" w:hAnsi="Arial"/>
          <w:i w:val="false"/>
          <w:iCs w:val="false"/>
          <w:w w:val="85"/>
          <w:sz w:val="22"/>
          <w:szCs w:val="22"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Arial" w:hAnsi="Arial" w:cs="Arial"/>
          <w:i w:val="false"/>
          <w:i w:val="false"/>
          <w:iCs w:val="false"/>
          <w:w w:val="85"/>
          <w:sz w:val="22"/>
          <w:szCs w:val="22"/>
        </w:rPr>
      </w:pPr>
      <w:r>
        <w:rPr>
          <w:rFonts w:cs="Arial" w:ascii="Arial" w:hAnsi="Arial"/>
          <w:i w:val="false"/>
          <w:iCs w:val="false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  <w:i w:val="false"/>
          <w:iCs w:val="false"/>
          <w:color w:val="000000"/>
          <w:w w:val="85"/>
          <w:sz w:val="22"/>
          <w:szCs w:val="22"/>
          <w:u w:val="single"/>
        </w:rPr>
        <w:t xml:space="preserve">Per ulteriori informazioni: </w:t>
      </w:r>
      <w:r>
        <w:rPr>
          <w:rFonts w:cs="Arial" w:ascii="Arial" w:hAnsi="Arial"/>
          <w:b/>
          <w:bCs/>
          <w:i/>
          <w:iCs/>
          <w:color w:val="000000"/>
          <w:w w:val="85"/>
          <w:sz w:val="22"/>
          <w:szCs w:val="22"/>
        </w:rPr>
        <w:br/>
      </w:r>
      <w:r>
        <w:rPr>
          <w:rStyle w:val="StrongEmphasis"/>
          <w:rFonts w:eastAsia="Futura Medium"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  <w:u w:val="none"/>
          <w:lang w:val="es-MX"/>
        </w:rPr>
        <w:t>Artetica Associazione di Volontariato Onlus: artetica@gmail.com tel. 333.3806558</w:t>
      </w:r>
      <w:r>
        <w:rPr>
          <w:rFonts w:cs="Arial" w:ascii="Arial" w:hAnsi="Arial"/>
          <w:color w:val="000000"/>
          <w:w w:val="85"/>
          <w:sz w:val="22"/>
          <w:szCs w:val="22"/>
          <w:lang w:val="es-MX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Style w:val="StrongEmphasis"/>
          <w:rFonts w:eastAsia="Futura Medium"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  <w:u w:val="none"/>
          <w:lang w:val="es-MX" w:eastAsia="zxx" w:bidi="zxx"/>
        </w:rPr>
        <w:t>Associazione Culturale Divulga: 342.7043260</w:t>
      </w:r>
      <w:r>
        <w:rPr>
          <w:rFonts w:ascii="Arial" w:hAnsi="Arial"/>
          <w:w w:val="85"/>
          <w:sz w:val="22"/>
          <w:szCs w:val="22"/>
        </w:rPr>
        <w:br/>
      </w:r>
    </w:p>
    <w:p>
      <w:pPr>
        <w:pStyle w:val="Normal"/>
        <w:spacing w:lineRule="auto" w:line="240" w:before="0" w:after="0"/>
        <w:rPr>
          <w:rFonts w:ascii="Arial" w:hAnsi="Arial"/>
          <w:w w:val="85"/>
          <w:sz w:val="22"/>
          <w:szCs w:val="22"/>
        </w:rPr>
      </w:pPr>
      <w:r>
        <w:rPr>
          <w:rFonts w:cs="Arial" w:ascii="Arial" w:hAnsi="Arial"/>
          <w:b/>
          <w:bCs/>
          <w:color w:val="000000"/>
          <w:w w:val="85"/>
          <w:sz w:val="22"/>
          <w:szCs w:val="22"/>
        </w:rPr>
        <w:t>Titolo della mostra:</w:t>
      </w:r>
      <w:r>
        <w:rPr>
          <w:rFonts w:cs="Arial" w:ascii="Arial" w:hAnsi="Arial"/>
          <w:color w:val="000000"/>
          <w:w w:val="85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w w:val="85"/>
          <w:sz w:val="22"/>
          <w:szCs w:val="22"/>
          <w:lang w:val="es-MX"/>
        </w:rPr>
        <w:t>Quotidiana Bellezza – arte culture paesaggio</w:t>
      </w:r>
    </w:p>
    <w:p>
      <w:pPr>
        <w:pStyle w:val="TextBody"/>
        <w:spacing w:lineRule="auto" w:line="240" w:before="0" w:after="0"/>
        <w:jc w:val="both"/>
        <w:rPr>
          <w:rFonts w:ascii="Arial" w:hAnsi="Arial"/>
          <w:w w:val="85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w w:val="85"/>
          <w:sz w:val="22"/>
          <w:szCs w:val="22"/>
          <w:lang w:val="es-MX"/>
        </w:rPr>
        <w:t xml:space="preserve">Artisti: </w:t>
      </w:r>
      <w:r>
        <w:rPr>
          <w:rFonts w:eastAsia="Arial" w:cs="Arial" w:ascii="Arial" w:hAnsi="Arial"/>
          <w:b w:val="false"/>
          <w:bCs w:val="false"/>
          <w:color w:val="000000"/>
          <w:w w:val="85"/>
          <w:sz w:val="22"/>
          <w:szCs w:val="22"/>
          <w:lang w:val="es-MX"/>
        </w:rPr>
        <w:t>Collettiva (tra gli altri Sonia Antonini, Emanuela Camacci, Joakim Kocjancic, Antonello Porru, Stefania Puntaroli,  Katharina Sommer, etc)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spacing w:lineRule="auto" w:line="240" w:before="0" w:after="0"/>
        <w:jc w:val="both"/>
        <w:rPr>
          <w:rFonts w:ascii="Arial" w:hAnsi="Arial"/>
          <w:w w:val="85"/>
          <w:sz w:val="22"/>
          <w:szCs w:val="22"/>
        </w:rPr>
      </w:pPr>
      <w:r>
        <w:rPr>
          <w:rFonts w:eastAsia="Futura Medium" w:cs="Arial" w:ascii="Arial" w:hAnsi="Arial"/>
          <w:b/>
          <w:bCs/>
          <w:i w:val="false"/>
          <w:iCs w:val="false"/>
          <w:color w:val="000000"/>
          <w:w w:val="85"/>
          <w:sz w:val="22"/>
          <w:szCs w:val="22"/>
          <w:u w:val="none"/>
          <w:lang w:val="it-IT"/>
        </w:rPr>
        <w:t>A cura di:</w:t>
      </w:r>
      <w:r>
        <w:rPr>
          <w:rFonts w:eastAsia="Futura Medium"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  <w:u w:val="none"/>
          <w:lang w:val="it-IT"/>
        </w:rPr>
        <w:t xml:space="preserve"> Artetica</w:t>
      </w:r>
    </w:p>
    <w:p>
      <w:pPr>
        <w:pStyle w:val="TextBody"/>
        <w:spacing w:lineRule="auto" w:line="240" w:before="0" w:after="0"/>
        <w:jc w:val="both"/>
        <w:rPr>
          <w:rFonts w:ascii="Arial" w:hAnsi="Arial"/>
          <w:w w:val="85"/>
          <w:sz w:val="22"/>
          <w:szCs w:val="22"/>
        </w:rPr>
      </w:pPr>
      <w:r>
        <w:rPr>
          <w:rFonts w:cs="Arial" w:ascii="Arial" w:hAnsi="Arial"/>
          <w:b/>
          <w:bCs/>
          <w:color w:val="000000"/>
          <w:w w:val="85"/>
          <w:sz w:val="22"/>
          <w:szCs w:val="22"/>
        </w:rPr>
        <w:t>Luogo:</w:t>
      </w:r>
      <w:r>
        <w:rPr>
          <w:rFonts w:cs="Arial" w:ascii="Arial" w:hAnsi="Arial"/>
          <w:color w:val="000000"/>
          <w:w w:val="85"/>
          <w:sz w:val="22"/>
          <w:szCs w:val="22"/>
        </w:rPr>
        <w:t xml:space="preserve"> Sala Mostre Temporanee del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  <w:highlight w:val="white"/>
          <w:u w:val="none"/>
        </w:rPr>
        <w:t>Museo Archeologico di Villanovaforru</w:t>
      </w:r>
      <w:r>
        <w:rPr>
          <w:rFonts w:cs="Arial" w:ascii="Arial" w:hAnsi="Arial"/>
          <w:color w:val="000000"/>
          <w:w w:val="85"/>
          <w:sz w:val="22"/>
          <w:szCs w:val="22"/>
        </w:rPr>
        <w:t xml:space="preserve"> (Sud Sardegna - Italia)</w:t>
      </w:r>
    </w:p>
    <w:p>
      <w:pPr>
        <w:pStyle w:val="Normal"/>
        <w:spacing w:lineRule="auto" w:line="240" w:before="0" w:after="0"/>
        <w:rPr>
          <w:rFonts w:ascii="Arial" w:hAnsi="Arial"/>
          <w:w w:val="85"/>
          <w:sz w:val="22"/>
          <w:szCs w:val="22"/>
        </w:rPr>
      </w:pPr>
      <w:r>
        <w:rPr>
          <w:rFonts w:cs="Arial" w:ascii="Arial" w:hAnsi="Arial"/>
          <w:b/>
          <w:bCs/>
          <w:color w:val="000000"/>
          <w:w w:val="85"/>
          <w:sz w:val="22"/>
          <w:szCs w:val="22"/>
        </w:rPr>
        <w:t>Inaugurazione:</w:t>
      </w:r>
      <w:r>
        <w:rPr>
          <w:rFonts w:cs="Arial" w:ascii="Arial" w:hAnsi="Arial"/>
          <w:b w:val="false"/>
          <w:bCs w:val="false"/>
          <w:color w:val="000000"/>
          <w:w w:val="85"/>
          <w:sz w:val="22"/>
          <w:szCs w:val="22"/>
        </w:rPr>
        <w:t xml:space="preserve"> sabato 13 ottobre 2018, dalle 10,30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  <w:color w:val="000000"/>
          <w:w w:val="85"/>
          <w:sz w:val="22"/>
          <w:szCs w:val="22"/>
        </w:rPr>
        <w:t>Orari</w:t>
      </w:r>
      <w:r>
        <w:rPr>
          <w:rFonts w:cs="Arial" w:ascii="Arial" w:hAnsi="Arial"/>
          <w:color w:val="000000"/>
          <w:w w:val="85"/>
          <w:sz w:val="22"/>
          <w:szCs w:val="22"/>
        </w:rPr>
        <w:t xml:space="preserve">: </w:t>
      </w:r>
      <w:r>
        <w:rPr>
          <w:rFonts w:eastAsia="Arial" w:cs="Arial" w:ascii="Arial" w:hAnsi="Arial"/>
          <w:color w:val="000000"/>
          <w:w w:val="85"/>
          <w:sz w:val="22"/>
          <w:szCs w:val="22"/>
        </w:rPr>
        <w:t xml:space="preserve">dalle 10 alle 13 </w:t>
      </w:r>
      <w:r>
        <w:rPr>
          <w:rStyle w:val="StrongEmphasis"/>
          <w:rFonts w:eastAsia="Arial" w:cs="Arial" w:ascii="Arial" w:hAnsi="Arial"/>
          <w:b w:val="false"/>
          <w:bCs w:val="false"/>
          <w:color w:val="000000"/>
          <w:w w:val="85"/>
          <w:sz w:val="22"/>
          <w:szCs w:val="22"/>
          <w:lang w:val="de-DE"/>
        </w:rPr>
        <w:t xml:space="preserve"> e dalle 16 alle 18, in altri giorni e orari su appuntamento</w:t>
      </w:r>
    </w:p>
    <w:p>
      <w:pPr>
        <w:pStyle w:val="TextBody"/>
        <w:spacing w:lineRule="auto" w:line="240" w:before="0" w:after="0"/>
        <w:jc w:val="both"/>
        <w:rPr/>
      </w:pPr>
      <w:r>
        <w:rPr>
          <w:rStyle w:val="StrongEmphasis"/>
          <w:rFonts w:eastAsia="Arial" w:cs="Arial" w:ascii="Arial" w:hAnsi="Arial"/>
          <w:color w:val="000000"/>
          <w:w w:val="85"/>
          <w:sz w:val="22"/>
          <w:szCs w:val="22"/>
          <w:lang w:val="de-DE"/>
        </w:rPr>
        <w:t>Durata della Mostra:</w:t>
      </w:r>
      <w:r>
        <w:rPr>
          <w:rStyle w:val="StrongEmphasis"/>
          <w:rFonts w:eastAsia="Arial" w:cs="Arial" w:ascii="Arial" w:hAnsi="Arial"/>
          <w:b w:val="false"/>
          <w:bCs w:val="false"/>
          <w:color w:val="000000"/>
          <w:w w:val="85"/>
          <w:sz w:val="22"/>
          <w:szCs w:val="22"/>
          <w:lang w:val="de-DE"/>
        </w:rPr>
        <w:t xml:space="preserve">  dal 13 al 21 ottobre (probabile una proroga)</w:t>
      </w:r>
    </w:p>
    <w:p>
      <w:pPr>
        <w:pStyle w:val="Normal"/>
        <w:spacing w:lineRule="auto" w:line="240" w:before="0" w:after="0"/>
        <w:rPr>
          <w:rFonts w:ascii="Arial" w:hAnsi="Arial"/>
          <w:w w:val="85"/>
          <w:sz w:val="22"/>
          <w:szCs w:val="22"/>
        </w:rPr>
      </w:pPr>
      <w:r>
        <w:rPr>
          <w:rFonts w:cs="Arial" w:ascii="Arial" w:hAnsi="Arial"/>
          <w:b/>
          <w:bCs/>
          <w:color w:val="000000"/>
          <w:w w:val="85"/>
          <w:sz w:val="22"/>
          <w:szCs w:val="22"/>
        </w:rPr>
        <w:t>Ingresso</w:t>
      </w:r>
      <w:r>
        <w:rPr>
          <w:rFonts w:cs="Arial" w:ascii="Arial" w:hAnsi="Arial"/>
          <w:color w:val="000000"/>
          <w:w w:val="85"/>
          <w:sz w:val="22"/>
          <w:szCs w:val="22"/>
        </w:rPr>
        <w:t xml:space="preserve">: </w:t>
      </w:r>
      <w:r>
        <w:rPr>
          <w:rFonts w:cs="Arial" w:ascii="Arial" w:hAnsi="Arial"/>
          <w:color w:val="000000"/>
          <w:w w:val="85"/>
          <w:sz w:val="22"/>
          <w:szCs w:val="22"/>
          <w:u w:val="single"/>
        </w:rPr>
        <w:t>libero sempre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spacing w:lineRule="auto" w:line="240" w:before="0" w:after="0"/>
        <w:jc w:val="both"/>
        <w:rPr>
          <w:rFonts w:ascii="Arial" w:hAnsi="Arial"/>
          <w:w w:val="85"/>
          <w:sz w:val="22"/>
          <w:szCs w:val="22"/>
        </w:rPr>
      </w:pPr>
      <w:r>
        <w:rPr>
          <w:rFonts w:eastAsia="Futura Medium" w:cs="Arial" w:ascii="Arial" w:hAnsi="Arial"/>
          <w:b/>
          <w:bCs/>
          <w:i w:val="false"/>
          <w:iCs w:val="false"/>
          <w:color w:val="000000"/>
          <w:w w:val="85"/>
          <w:sz w:val="22"/>
          <w:szCs w:val="22"/>
          <w:u w:val="none"/>
          <w:lang w:val="it-IT"/>
        </w:rPr>
        <w:t xml:space="preserve">Catalogo in sede: </w:t>
      </w:r>
      <w:r>
        <w:rPr>
          <w:rFonts w:eastAsia="Futura Medium"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  <w:u w:val="none"/>
          <w:lang w:val="it-IT"/>
        </w:rPr>
        <w:t>no (verrà prodotto catalogo con ISBN a chiusura del progetto)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spacing w:lineRule="auto" w:line="240" w:before="0" w:after="0"/>
        <w:jc w:val="both"/>
        <w:rPr>
          <w:rFonts w:ascii="Arial" w:hAnsi="Arial"/>
          <w:w w:val="85"/>
          <w:sz w:val="22"/>
          <w:szCs w:val="22"/>
        </w:rPr>
      </w:pPr>
      <w:r>
        <w:rPr>
          <w:rFonts w:eastAsia="Futura Medium" w:cs="Arial" w:ascii="Arial" w:hAnsi="Arial"/>
          <w:b/>
          <w:bCs/>
          <w:i w:val="false"/>
          <w:iCs w:val="false"/>
          <w:color w:val="000000"/>
          <w:w w:val="85"/>
          <w:sz w:val="22"/>
          <w:szCs w:val="22"/>
          <w:u w:val="none"/>
          <w:lang w:val="it-IT"/>
        </w:rPr>
        <w:t>Testi critici:</w:t>
      </w:r>
      <w:r>
        <w:rPr>
          <w:rFonts w:eastAsia="Futura Medium" w:cs="Arial" w:ascii="Arial" w:hAnsi="Arial"/>
          <w:b w:val="false"/>
          <w:bCs w:val="false"/>
          <w:i w:val="false"/>
          <w:iCs w:val="false"/>
          <w:color w:val="000000"/>
          <w:w w:val="85"/>
          <w:sz w:val="22"/>
          <w:szCs w:val="22"/>
          <w:u w:val="none"/>
          <w:lang w:val="it-IT"/>
        </w:rPr>
        <w:t xml:space="preserve"> Dott.ssa Maddalena Rinaldi (PhD), altri da confermare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spacing w:lineRule="auto" w:line="240" w:before="0" w:after="0"/>
        <w:jc w:val="both"/>
        <w:rPr>
          <w:rFonts w:eastAsia="Futura Medium" w:cs="Arial"/>
          <w:b w:val="false"/>
          <w:b w:val="false"/>
          <w:bCs w:val="false"/>
          <w:i w:val="false"/>
          <w:i w:val="false"/>
          <w:iCs w:val="false"/>
          <w:color w:val="000000"/>
          <w:u w:val="none"/>
          <w:lang w:val="it-IT"/>
        </w:rPr>
      </w:pPr>
      <w:r>
        <w:rPr>
          <w:rFonts w:eastAsia="Futura Medium" w:cs="Arial"/>
          <w:b w:val="false"/>
          <w:bCs w:val="false"/>
          <w:i w:val="false"/>
          <w:iCs w:val="false"/>
          <w:color w:val="000000"/>
          <w:u w:val="none"/>
          <w:lang w:val="it-IT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spacing w:lineRule="auto" w:line="240" w:before="0" w:after="0"/>
        <w:jc w:val="both"/>
        <w:rPr>
          <w:rFonts w:ascii="Arial" w:hAnsi="Arial" w:eastAsia="Arial" w:cs="Arial"/>
          <w:i/>
          <w:i/>
          <w:iCs/>
          <w:color w:val="000000"/>
          <w:w w:val="85"/>
          <w:sz w:val="22"/>
          <w:szCs w:val="22"/>
        </w:rPr>
      </w:pPr>
      <w:r>
        <w:rPr>
          <w:rFonts w:eastAsia="Arial" w:cs="Arial" w:ascii="Arial" w:hAnsi="Arial"/>
          <w:i/>
          <w:iCs/>
          <w:color w:val="000000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w w:val="85"/>
          <w:sz w:val="22"/>
          <w:szCs w:val="22"/>
        </w:rPr>
      </w:pPr>
      <w:r>
        <w:rPr>
          <w:rFonts w:cs="Arial" w:ascii="Arial" w:hAnsi="Arial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  <w:color w:val="000000"/>
          <w:w w:val="85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  <w:color w:val="000000"/>
          <w:w w:val="85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  <w:color w:val="000000"/>
          <w:w w:val="85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w w:val="85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6438265" cy="2124710"/>
            <wp:effectExtent l="0" t="0" r="0" b="0"/>
            <wp:wrapSquare wrapText="largest"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 w:val="false"/>
          <w:bCs w:val="false"/>
          <w:color w:val="000000"/>
          <w:w w:val="85"/>
          <w:sz w:val="22"/>
          <w:szCs w:val="22"/>
        </w:rPr>
        <w:t>I</w:t>
      </w:r>
      <w:r>
        <w:rPr>
          <w:rFonts w:cs="Arial" w:ascii="Arial" w:hAnsi="Arial"/>
          <w:b w:val="false"/>
          <w:bCs w:val="false"/>
          <w:color w:val="000000"/>
          <w:w w:val="85"/>
          <w:sz w:val="22"/>
          <w:szCs w:val="22"/>
        </w:rPr>
        <w:t>l progetto è organizzato, patrocinato, promosso da:</w:t>
      </w:r>
    </w:p>
    <w:sectPr>
      <w:footerReference w:type="default" r:id="rId6"/>
      <w:type w:val="nextPage"/>
      <w:pgSz w:w="11906" w:h="16838"/>
      <w:pgMar w:left="872" w:right="895" w:header="0" w:top="1095" w:footer="833" w:bottom="1733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Conso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jc w:val="both"/>
      <w:rPr>
        <w:rFonts w:ascii="Arial" w:hAnsi="Arial" w:eastAsia="Arial-ItalicMT" w:cs="Arial"/>
        <w:i/>
        <w:i/>
        <w:iCs/>
        <w:sz w:val="16"/>
        <w:szCs w:val="16"/>
      </w:rPr>
    </w:pPr>
    <w:r>
      <w:rPr>
        <w:rFonts w:eastAsia="Arial-ItalicMT" w:cs="Arial" w:ascii="Arial" w:hAnsi="Arial"/>
        <w:i/>
        <w:iCs/>
        <w:sz w:val="16"/>
        <w:szCs w:val="16"/>
      </w:rPr>
    </w:r>
  </w:p>
  <w:p>
    <w:pPr>
      <w:pStyle w:val="Normal"/>
      <w:widowControl w:val="false"/>
      <w:jc w:val="both"/>
      <w:rPr/>
    </w:pPr>
    <w:r>
      <w:rPr>
        <w:rFonts w:eastAsia="Arial-ItalicMT" w:cs="Arial" w:ascii="Arial" w:hAnsi="Arial"/>
        <w:i/>
        <w:iCs/>
        <w:caps w:val="false"/>
        <w:smallCaps w:val="false"/>
        <w:strike w:val="false"/>
        <w:dstrike w:val="false"/>
        <w:w w:val="97"/>
        <w:sz w:val="16"/>
        <w:szCs w:val="16"/>
        <w:u w:val="none"/>
      </w:rPr>
      <w:t>L'Associazione di Volontariato ARTETICA Onlus nasce</w:t>
    </w:r>
    <w:r>
      <w:rPr>
        <w:rFonts w:eastAsia="Arial-ItalicMT" w:cs="Arial" w:ascii="Arial" w:hAnsi="Arial"/>
        <w:i/>
        <w:iCs/>
        <w:caps w:val="false"/>
        <w:smallCaps w:val="false"/>
        <w:w w:val="97"/>
        <w:sz w:val="16"/>
        <w:szCs w:val="16"/>
      </w:rPr>
      <w:t xml:space="preserve"> per sostenere gli artisti fuori</w:t>
    </w:r>
    <w:r>
      <w:rPr>
        <w:rFonts w:eastAsia="Arial-ItalicMT" w:cs="Arial" w:ascii="Arial" w:hAnsi="Arial"/>
        <w:b w:val="false"/>
        <w:bCs w:val="false"/>
        <w:i/>
        <w:iCs/>
        <w:caps w:val="false"/>
        <w:smallCaps w:val="false"/>
        <w:w w:val="97"/>
        <w:sz w:val="16"/>
        <w:szCs w:val="16"/>
        <w:u w:val="none"/>
        <w:lang w:val="it-IT"/>
      </w:rPr>
      <w:t xml:space="preserve"> dai circuiti commerciali</w:t>
    </w:r>
    <w:r>
      <w:rPr>
        <w:rFonts w:eastAsia="Arial-ItalicMT" w:cs="Arial" w:ascii="Arial" w:hAnsi="Arial"/>
        <w:i/>
        <w:iCs/>
        <w:caps w:val="false"/>
        <w:smallCaps w:val="false"/>
        <w:w w:val="97"/>
        <w:sz w:val="16"/>
        <w:szCs w:val="16"/>
      </w:rPr>
      <w:t xml:space="preserve"> e per dare la possibilità alle persone più diverse di conoscere l’arte tramite la propria sensibilità personale, senza filtri imposti e tramite il recupero della cultura viva. Artetica è un laboratorio artistico, una sala espositiva uno spazio aperto agli artisti, una casa editrice, un punto d'incontro dove persone di culture e generazioni diverse possono scambiare conoscenze, collaborare e sviluppare le proprie capacità e sensibilità. </w:t>
    </w:r>
    <w:r>
      <w:rPr>
        <w:rFonts w:eastAsia="Arial-ItalicMT" w:cs="Arial" w:ascii="Arial" w:hAnsi="Arial"/>
        <w:b/>
        <w:bCs/>
        <w:i/>
        <w:iCs/>
        <w:caps w:val="false"/>
        <w:smallCaps w:val="false"/>
        <w:w w:val="97"/>
        <w:sz w:val="16"/>
        <w:szCs w:val="16"/>
      </w:rPr>
      <w:t xml:space="preserve">Artetica è aperta alle idee ed è no-profit.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51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Tahoma"/>
      <w:color w:val="00000A"/>
      <w:sz w:val="24"/>
      <w:szCs w:val="24"/>
      <w:lang w:val="it-IT" w:eastAsia="zxx" w:bidi="zxx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  <w:outlineLvl w:val="3"/>
    </w:pPr>
    <w:rPr>
      <w:rFonts w:ascii="Arial" w:hAnsi="Arial" w:cs="Arial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basedOn w:val="Carpredefinitoparagrafo"/>
    <w:qFormat/>
    <w:rPr>
      <w:b/>
      <w:bCs/>
    </w:rPr>
  </w:style>
  <w:style w:type="character" w:styleId="Caratterepredefinitoparagrafo">
    <w:name w:val="Carattere predefinito paragrafo"/>
    <w:qFormat/>
    <w:rPr/>
  </w:style>
  <w:style w:type="character" w:styleId="VisitedInternetLink">
    <w:name w:val="Visited Internet Link"/>
    <w:basedOn w:val="Caratterepredefinitoparagrafo"/>
    <w:rPr>
      <w:color w:val="000000"/>
      <w:u w:val="single"/>
    </w:rPr>
  </w:style>
  <w:style w:type="character" w:styleId="PageNumber">
    <w:name w:val="Page Number"/>
    <w:basedOn w:val="Caratterepredefinitoparagrafo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Intestazione">
    <w:name w:val="Intestazione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Rigadintestazione">
    <w:name w:val="WW-Riga d'intestazione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rpodeltesto2">
    <w:name w:val="Corpo del testo 2"/>
    <w:basedOn w:val="Normal"/>
    <w:qFormat/>
    <w:pPr>
      <w:jc w:val="both"/>
    </w:pPr>
    <w:rPr>
      <w:sz w:val="16"/>
      <w:szCs w:val="20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Heading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35222</TotalTime>
  <Application>LibreOffice/5.1.6.2$Linux_X86_64 LibreOffice_project/10m0$Build-2</Application>
  <Pages>2</Pages>
  <Words>685</Words>
  <Characters>4121</Characters>
  <CharactersWithSpaces>4807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2009-12-11T23:00:44Z</dcterms:created>
  <dc:creator/>
  <dc:description/>
  <dc:language>it-IT</dc:language>
  <cp:lastModifiedBy/>
  <dcterms:modified xsi:type="dcterms:W3CDTF">2018-10-11T16:04:06Z</dcterms:modified>
  <cp:revision>52</cp:revision>
  <dc:subject/>
  <dc:title/>
</cp:coreProperties>
</file>