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EF5" w:rsidRDefault="001D5A33">
      <w:pPr>
        <w:jc w:val="center"/>
        <w:rPr>
          <w:b/>
        </w:rPr>
      </w:pPr>
      <w:r>
        <w:rPr>
          <w:noProof/>
          <w:lang w:val="it-IT"/>
        </w:rPr>
        <w:drawing>
          <wp:inline distT="114300" distB="114300" distL="114300" distR="114300">
            <wp:extent cx="1479713" cy="1724025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9713" cy="172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5EF5" w:rsidRDefault="00C45EF5">
      <w:pPr>
        <w:jc w:val="center"/>
        <w:rPr>
          <w:b/>
        </w:rPr>
      </w:pPr>
    </w:p>
    <w:p w:rsidR="00C45EF5" w:rsidRDefault="001D5A33">
      <w:pPr>
        <w:pStyle w:val="Titolo1"/>
        <w:jc w:val="center"/>
        <w:rPr>
          <w:b/>
        </w:rPr>
      </w:pPr>
      <w:bookmarkStart w:id="0" w:name="_76um4ya06u7l" w:colFirst="0" w:colLast="0"/>
      <w:bookmarkEnd w:id="0"/>
      <w:r>
        <w:rPr>
          <w:b/>
        </w:rPr>
        <w:t>IL Collettivo Oxford</w:t>
      </w:r>
    </w:p>
    <w:p w:rsidR="00AF70C3" w:rsidRDefault="001D5A33" w:rsidP="00AF70C3">
      <w:pPr>
        <w:pStyle w:val="Sottotitolo"/>
        <w:jc w:val="center"/>
      </w:pPr>
      <w:bookmarkStart w:id="1" w:name="_h0lhj3z8kliu" w:colFirst="0" w:colLast="0"/>
      <w:bookmarkEnd w:id="1"/>
      <w:r>
        <w:t xml:space="preserve"> Presenta</w:t>
      </w:r>
    </w:p>
    <w:p w:rsidR="00AF70C3" w:rsidRDefault="00AF70C3" w:rsidP="00AF70C3">
      <w:pPr>
        <w:jc w:val="center"/>
        <w:rPr>
          <w:b/>
          <w:sz w:val="52"/>
          <w:szCs w:val="52"/>
        </w:rPr>
      </w:pPr>
      <w:r w:rsidRPr="00AF70C3">
        <w:rPr>
          <w:b/>
          <w:sz w:val="52"/>
          <w:szCs w:val="52"/>
        </w:rPr>
        <w:t>RE-OPENING</w:t>
      </w:r>
    </w:p>
    <w:p w:rsidR="00AF70C3" w:rsidRDefault="00AF70C3" w:rsidP="00AF70C3">
      <w:pPr>
        <w:pStyle w:val="Sottotitolo"/>
        <w:jc w:val="center"/>
        <w:rPr>
          <w:b/>
        </w:rPr>
      </w:pPr>
      <w:r>
        <w:rPr>
          <w:b/>
        </w:rPr>
        <w:t>Della Mostra Permanente</w:t>
      </w:r>
    </w:p>
    <w:p w:rsidR="00C45EF5" w:rsidRPr="00AF70C3" w:rsidRDefault="001D5A33" w:rsidP="00AF70C3">
      <w:pPr>
        <w:pStyle w:val="Titolo"/>
        <w:jc w:val="center"/>
        <w:rPr>
          <w:sz w:val="40"/>
          <w:szCs w:val="40"/>
        </w:rPr>
      </w:pPr>
      <w:bookmarkStart w:id="2" w:name="_7pupkubtlkl6"/>
      <w:bookmarkEnd w:id="2"/>
      <w:r w:rsidRPr="00AF70C3">
        <w:rPr>
          <w:sz w:val="40"/>
          <w:szCs w:val="40"/>
        </w:rPr>
        <w:t>“QUESTO E’ IL NOSTRO SPAZIO”</w:t>
      </w:r>
    </w:p>
    <w:p w:rsidR="00C45EF5" w:rsidRPr="00AF70C3" w:rsidRDefault="001D5A33" w:rsidP="00AF70C3">
      <w:pPr>
        <w:pStyle w:val="Titolo1"/>
        <w:jc w:val="center"/>
        <w:rPr>
          <w:b/>
          <w:sz w:val="32"/>
          <w:szCs w:val="32"/>
        </w:rPr>
      </w:pPr>
      <w:bookmarkStart w:id="3" w:name="_ggwsvl1q60k1" w:colFirst="0" w:colLast="0"/>
      <w:bookmarkStart w:id="4" w:name="_qeg90agxu7cd" w:colFirst="0" w:colLast="0"/>
      <w:bookmarkEnd w:id="3"/>
      <w:bookmarkEnd w:id="4"/>
      <w:r w:rsidRPr="00AF70C3">
        <w:rPr>
          <w:b/>
          <w:sz w:val="32"/>
          <w:szCs w:val="32"/>
        </w:rPr>
        <w:t>A cura di Mauro Silani</w:t>
      </w:r>
    </w:p>
    <w:p w:rsidR="00C45EF5" w:rsidRDefault="001D5A33">
      <w:pPr>
        <w:pStyle w:val="Sottotitolo"/>
        <w:jc w:val="center"/>
        <w:rPr>
          <w:b/>
        </w:rPr>
      </w:pPr>
      <w:bookmarkStart w:id="5" w:name="_yl6hjareej72" w:colFirst="0" w:colLast="0"/>
      <w:bookmarkEnd w:id="5"/>
      <w:r>
        <w:rPr>
          <w:b/>
        </w:rPr>
        <w:t xml:space="preserve">Hotel </w:t>
      </w:r>
      <w:r w:rsidR="00AF70C3">
        <w:rPr>
          <w:b/>
        </w:rPr>
        <w:t>Oxford Via</w:t>
      </w:r>
      <w:r>
        <w:rPr>
          <w:b/>
        </w:rPr>
        <w:t xml:space="preserve"> Boncompagni, 89 - Roma</w:t>
      </w:r>
    </w:p>
    <w:p w:rsidR="00C45EF5" w:rsidRDefault="00C45EF5"/>
    <w:p w:rsidR="00C45EF5" w:rsidRDefault="001D5A33">
      <w:pPr>
        <w:rPr>
          <w:b/>
        </w:rPr>
      </w:pPr>
      <w:r>
        <w:rPr>
          <w:b/>
        </w:rPr>
        <w:t>Comunicato Stampa</w:t>
      </w:r>
    </w:p>
    <w:p w:rsidR="00C45EF5" w:rsidRDefault="00C45EF5">
      <w:pPr>
        <w:rPr>
          <w:sz w:val="24"/>
          <w:szCs w:val="24"/>
        </w:rPr>
      </w:pPr>
      <w:bookmarkStart w:id="6" w:name="_GoBack"/>
    </w:p>
    <w:p w:rsidR="00C45EF5" w:rsidRPr="00BE087D" w:rsidRDefault="001D5A33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Da </w:t>
      </w:r>
      <w:r w:rsidR="00C86574">
        <w:rPr>
          <w:b/>
          <w:sz w:val="24"/>
          <w:szCs w:val="24"/>
        </w:rPr>
        <w:t>Giovedì 20 aprile 2023</w:t>
      </w:r>
      <w:r>
        <w:rPr>
          <w:sz w:val="24"/>
          <w:szCs w:val="24"/>
        </w:rPr>
        <w:t xml:space="preserve">, a Roma presso lo spazio espositivo </w:t>
      </w:r>
      <w:r w:rsidR="00C86574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Q’4RT dell’Hote</w:t>
      </w:r>
      <w:r w:rsidR="00C86574">
        <w:rPr>
          <w:b/>
          <w:sz w:val="24"/>
          <w:szCs w:val="24"/>
        </w:rPr>
        <w:t xml:space="preserve">l </w:t>
      </w:r>
      <w:r w:rsidR="00C86574" w:rsidRPr="00BE087D">
        <w:rPr>
          <w:b/>
          <w:sz w:val="24"/>
          <w:szCs w:val="24"/>
        </w:rPr>
        <w:t xml:space="preserve">Oxford </w:t>
      </w:r>
      <w:r w:rsidR="00C86574" w:rsidRPr="00C86574">
        <w:rPr>
          <w:sz w:val="24"/>
          <w:szCs w:val="24"/>
        </w:rPr>
        <w:t>in via Boncompagni 89,</w:t>
      </w:r>
      <w:r w:rsidR="00C86574">
        <w:rPr>
          <w:b/>
          <w:sz w:val="24"/>
          <w:szCs w:val="24"/>
        </w:rPr>
        <w:t xml:space="preserve"> </w:t>
      </w:r>
      <w:r w:rsidR="00C86574" w:rsidRPr="00C86574">
        <w:rPr>
          <w:b/>
          <w:sz w:val="24"/>
          <w:szCs w:val="24"/>
        </w:rPr>
        <w:t>RE-OPENING</w:t>
      </w:r>
      <w:r w:rsidR="00C86574">
        <w:rPr>
          <w:sz w:val="24"/>
          <w:szCs w:val="24"/>
        </w:rPr>
        <w:t xml:space="preserve"> della la mostra permanente </w:t>
      </w:r>
      <w:r>
        <w:rPr>
          <w:sz w:val="24"/>
          <w:szCs w:val="24"/>
        </w:rPr>
        <w:t xml:space="preserve">dal </w:t>
      </w:r>
      <w:r w:rsidR="00AF70C3">
        <w:rPr>
          <w:sz w:val="24"/>
          <w:szCs w:val="24"/>
        </w:rPr>
        <w:t>titolo</w:t>
      </w:r>
      <w:r w:rsidR="00AF70C3">
        <w:rPr>
          <w:b/>
          <w:sz w:val="24"/>
          <w:szCs w:val="24"/>
        </w:rPr>
        <w:t xml:space="preserve"> “</w:t>
      </w:r>
      <w:r>
        <w:rPr>
          <w:b/>
          <w:sz w:val="24"/>
          <w:szCs w:val="24"/>
        </w:rPr>
        <w:t>QUESTO E’ IL NOSTRO SPAZIO</w:t>
      </w:r>
      <w:r w:rsidR="00AF70C3">
        <w:rPr>
          <w:b/>
          <w:sz w:val="24"/>
          <w:szCs w:val="24"/>
        </w:rPr>
        <w:t>”,</w:t>
      </w:r>
      <w:r w:rsidR="00AF70C3" w:rsidRPr="00BE087D">
        <w:rPr>
          <w:sz w:val="24"/>
          <w:szCs w:val="24"/>
        </w:rPr>
        <w:t xml:space="preserve"> inaugurata</w:t>
      </w:r>
      <w:r w:rsidR="00C86574" w:rsidRPr="00C86574">
        <w:rPr>
          <w:sz w:val="24"/>
          <w:szCs w:val="24"/>
        </w:rPr>
        <w:t xml:space="preserve"> 11 novembre 2022</w:t>
      </w:r>
      <w:r w:rsidR="00BE087D">
        <w:rPr>
          <w:sz w:val="24"/>
          <w:szCs w:val="24"/>
        </w:rPr>
        <w:t xml:space="preserve">, </w:t>
      </w:r>
      <w:r w:rsidRPr="00AF70C3">
        <w:rPr>
          <w:b/>
          <w:sz w:val="24"/>
          <w:szCs w:val="24"/>
        </w:rPr>
        <w:t>a cura di</w:t>
      </w:r>
      <w:r w:rsidR="00C86574" w:rsidRPr="00AF70C3">
        <w:rPr>
          <w:b/>
          <w:sz w:val="24"/>
          <w:szCs w:val="24"/>
        </w:rPr>
        <w:t xml:space="preserve"> Mauro </w:t>
      </w:r>
      <w:r w:rsidR="00AF70C3">
        <w:rPr>
          <w:b/>
          <w:sz w:val="24"/>
          <w:szCs w:val="24"/>
        </w:rPr>
        <w:t xml:space="preserve">Silani.  Apertura dalle ore 18 </w:t>
      </w:r>
    </w:p>
    <w:bookmarkEnd w:id="6"/>
    <w:p w:rsidR="00C45EF5" w:rsidRDefault="00C86574">
      <w:pPr>
        <w:rPr>
          <w:sz w:val="24"/>
          <w:szCs w:val="24"/>
        </w:rPr>
      </w:pPr>
      <w:r>
        <w:rPr>
          <w:sz w:val="24"/>
          <w:szCs w:val="24"/>
        </w:rPr>
        <w:t>Il “</w:t>
      </w:r>
      <w:r w:rsidRPr="00C86574">
        <w:rPr>
          <w:b/>
          <w:sz w:val="24"/>
          <w:szCs w:val="24"/>
        </w:rPr>
        <w:t>Re-Opening</w:t>
      </w:r>
      <w:r>
        <w:rPr>
          <w:b/>
          <w:sz w:val="24"/>
          <w:szCs w:val="24"/>
        </w:rPr>
        <w:t>”</w:t>
      </w:r>
      <w:r>
        <w:rPr>
          <w:sz w:val="24"/>
          <w:szCs w:val="24"/>
        </w:rPr>
        <w:t xml:space="preserve"> oltre all’esposizione di nuove opere degli artisti del </w:t>
      </w:r>
      <w:r w:rsidRPr="00AF70C3">
        <w:rPr>
          <w:b/>
          <w:sz w:val="24"/>
          <w:szCs w:val="24"/>
        </w:rPr>
        <w:t xml:space="preserve">Collettivo Oxford </w:t>
      </w:r>
      <w:r w:rsidR="001D5A33">
        <w:rPr>
          <w:sz w:val="24"/>
          <w:szCs w:val="24"/>
        </w:rPr>
        <w:t xml:space="preserve">sarà animato da incontri aperti al pubblico con gli artisti, </w:t>
      </w:r>
      <w:r w:rsidR="00AF70C3">
        <w:rPr>
          <w:sz w:val="24"/>
          <w:szCs w:val="24"/>
        </w:rPr>
        <w:t>con</w:t>
      </w:r>
      <w:r w:rsidR="001D5A33">
        <w:rPr>
          <w:sz w:val="24"/>
          <w:szCs w:val="24"/>
        </w:rPr>
        <w:t xml:space="preserve"> operatori culturali galleristi e critici d’arte. </w:t>
      </w:r>
    </w:p>
    <w:p w:rsidR="00C45EF5" w:rsidRDefault="001D5A33">
      <w:pPr>
        <w:rPr>
          <w:sz w:val="24"/>
          <w:szCs w:val="24"/>
        </w:rPr>
      </w:pPr>
      <w:r>
        <w:rPr>
          <w:sz w:val="24"/>
          <w:szCs w:val="24"/>
        </w:rPr>
        <w:t>Lo scopo è quello di dare modo ad ogni artista di mettere in evidenza la propria ricerca attraverso presentazioni, laboratori, performance, proiezioni e seminari un vero e proprio salotto culturale che sia uno spazio di libero scambio tra artisti e fruitori.</w:t>
      </w:r>
    </w:p>
    <w:p w:rsidR="00C45EF5" w:rsidRDefault="001D5A33">
      <w:pPr>
        <w:rPr>
          <w:sz w:val="24"/>
          <w:szCs w:val="24"/>
        </w:rPr>
      </w:pPr>
      <w:r>
        <w:rPr>
          <w:sz w:val="24"/>
          <w:szCs w:val="24"/>
        </w:rPr>
        <w:t xml:space="preserve"> Il titolo</w:t>
      </w:r>
      <w:r>
        <w:rPr>
          <w:b/>
          <w:sz w:val="24"/>
          <w:szCs w:val="24"/>
        </w:rPr>
        <w:t xml:space="preserve"> “QUESTO E’ IL NOSTRO SPAZIO” </w:t>
      </w:r>
      <w:r>
        <w:rPr>
          <w:sz w:val="24"/>
          <w:szCs w:val="24"/>
        </w:rPr>
        <w:t>può ingannare, in quanto</w:t>
      </w:r>
      <w:r>
        <w:rPr>
          <w:b/>
          <w:sz w:val="24"/>
          <w:szCs w:val="24"/>
        </w:rPr>
        <w:t xml:space="preserve">  </w:t>
      </w:r>
      <w:r>
        <w:rPr>
          <w:sz w:val="24"/>
          <w:szCs w:val="24"/>
        </w:rPr>
        <w:t xml:space="preserve">non riguarda esclusivamente il fatto di aver trovato una sede stabile, ma in realtà è un'asserzione in forma di performance ideata da Umberto Pozzi durante una nostra visita al museo  </w:t>
      </w:r>
      <w:r>
        <w:rPr>
          <w:sz w:val="24"/>
          <w:szCs w:val="24"/>
        </w:rPr>
        <w:lastRenderedPageBreak/>
        <w:t>Macro di Roma ( all’epoca denominato Asilo) il 5 giugno 2019, a cui ha partecipato anche l'artista Tiziana Rasile, con un tono di non tanto velata polemica con la gestione delle aree museali romane, filmata e messa i</w:t>
      </w:r>
      <w:r w:rsidR="00AF70C3">
        <w:rPr>
          <w:sz w:val="24"/>
          <w:szCs w:val="24"/>
        </w:rPr>
        <w:t>n rete in diretta streaming su F</w:t>
      </w:r>
      <w:r>
        <w:rPr>
          <w:sz w:val="24"/>
          <w:szCs w:val="24"/>
        </w:rPr>
        <w:t>acebook.</w:t>
      </w:r>
    </w:p>
    <w:p w:rsidR="00C45EF5" w:rsidRDefault="001D5A33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La stessa performance è stata successivamente ripetuta collettivamente, a Roma presso il museo di Palazzo Merulana, in occasione della presentazione del </w:t>
      </w:r>
      <w:r>
        <w:rPr>
          <w:b/>
          <w:sz w:val="24"/>
          <w:szCs w:val="24"/>
        </w:rPr>
        <w:t>manifesto “Arcaico e Presente il Nuovo Spazialismo Romano</w:t>
      </w:r>
      <w:proofErr w:type="gramStart"/>
      <w:r>
        <w:rPr>
          <w:b/>
          <w:sz w:val="24"/>
          <w:szCs w:val="24"/>
        </w:rPr>
        <w:t>”</w:t>
      </w:r>
      <w:r w:rsidR="00AF70C3">
        <w:rPr>
          <w:sz w:val="24"/>
          <w:szCs w:val="24"/>
        </w:rPr>
        <w:t xml:space="preserve">,  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cui si afferma:</w:t>
      </w:r>
      <w:r>
        <w:rPr>
          <w:b/>
          <w:sz w:val="24"/>
          <w:szCs w:val="24"/>
        </w:rPr>
        <w:t xml:space="preserve"> “dove c’è l’artista c’è l’arte”</w:t>
      </w:r>
      <w:r>
        <w:rPr>
          <w:sz w:val="24"/>
          <w:szCs w:val="24"/>
        </w:rPr>
        <w:t xml:space="preserve"> ovvero</w:t>
      </w:r>
      <w:r>
        <w:rPr>
          <w:b/>
          <w:sz w:val="24"/>
          <w:szCs w:val="24"/>
        </w:rPr>
        <w:t xml:space="preserve"> “lo spazio dell’arte risiede nell’unico vero luogo da visitare attraverso le sue opere : il Corpo dell’Artista/Questo è Il Nostro Spazio”</w:t>
      </w:r>
    </w:p>
    <w:p w:rsidR="00C45EF5" w:rsidRDefault="001D5A33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Questa è una ricerca che riprende il nostro primo manifesto che trovate sul nostro sito </w:t>
      </w:r>
      <w:hyperlink r:id="rId5">
        <w:proofErr w:type="gramStart"/>
        <w:r>
          <w:rPr>
            <w:color w:val="1155CC"/>
            <w:sz w:val="24"/>
            <w:szCs w:val="24"/>
            <w:u w:val="single"/>
          </w:rPr>
          <w:t>www.collettivo-oxford.com</w:t>
        </w:r>
      </w:hyperlink>
      <w:r>
        <w:rPr>
          <w:sz w:val="24"/>
          <w:szCs w:val="24"/>
        </w:rPr>
        <w:t xml:space="preserve">  per</w:t>
      </w:r>
      <w:proofErr w:type="gramEnd"/>
      <w:r>
        <w:rPr>
          <w:sz w:val="24"/>
          <w:szCs w:val="24"/>
        </w:rPr>
        <w:t xml:space="preserve"> un </w:t>
      </w:r>
      <w:r>
        <w:rPr>
          <w:b/>
          <w:sz w:val="24"/>
          <w:szCs w:val="24"/>
        </w:rPr>
        <w:t>”Nuovo Sentire Umano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“.</w:t>
      </w:r>
    </w:p>
    <w:p w:rsidR="00C45EF5" w:rsidRDefault="00C45EF5">
      <w:pPr>
        <w:rPr>
          <w:b/>
          <w:sz w:val="24"/>
          <w:szCs w:val="24"/>
        </w:rPr>
      </w:pPr>
    </w:p>
    <w:p w:rsidR="00C45EF5" w:rsidRDefault="001D5A33">
      <w:pPr>
        <w:rPr>
          <w:sz w:val="24"/>
          <w:szCs w:val="24"/>
        </w:rPr>
      </w:pPr>
      <w:r>
        <w:rPr>
          <w:b/>
          <w:sz w:val="24"/>
          <w:szCs w:val="24"/>
        </w:rPr>
        <w:t>Artisti Partecipanti:</w:t>
      </w:r>
      <w:r>
        <w:rPr>
          <w:sz w:val="24"/>
          <w:szCs w:val="24"/>
        </w:rPr>
        <w:t xml:space="preserve"> Anita Pilat, Carlo Solazzi, Luigi Ambrosetti, Luigi Cartella, Mauro Silani, Monica Garroni, Romano Pietrangeli, Sandro Cipolletti, Silvia Rinaldi,</w:t>
      </w:r>
      <w:r w:rsidR="00C86574">
        <w:rPr>
          <w:sz w:val="24"/>
          <w:szCs w:val="24"/>
        </w:rPr>
        <w:t xml:space="preserve"> </w:t>
      </w:r>
      <w:r>
        <w:rPr>
          <w:sz w:val="24"/>
          <w:szCs w:val="24"/>
        </w:rPr>
        <w:t>Tonino Calotta,</w:t>
      </w:r>
      <w:r w:rsidR="00C86574">
        <w:rPr>
          <w:sz w:val="24"/>
          <w:szCs w:val="24"/>
        </w:rPr>
        <w:t xml:space="preserve"> </w:t>
      </w:r>
      <w:r>
        <w:rPr>
          <w:sz w:val="24"/>
          <w:szCs w:val="24"/>
        </w:rPr>
        <w:t>Umberto Pozzi.</w:t>
      </w:r>
    </w:p>
    <w:p w:rsidR="00C45EF5" w:rsidRDefault="001D5A3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Scultori e Incisori: </w:t>
      </w:r>
      <w:r>
        <w:rPr>
          <w:sz w:val="24"/>
          <w:szCs w:val="24"/>
        </w:rPr>
        <w:t>Lucia Pascucci</w:t>
      </w:r>
      <w:r>
        <w:rPr>
          <w:b/>
          <w:sz w:val="24"/>
          <w:szCs w:val="24"/>
        </w:rPr>
        <w:t xml:space="preserve">, </w:t>
      </w:r>
      <w:r w:rsidR="00FE0C4E" w:rsidRPr="00FE0C4E">
        <w:rPr>
          <w:sz w:val="24"/>
          <w:szCs w:val="24"/>
        </w:rPr>
        <w:t>Michele Flammia</w:t>
      </w:r>
      <w:r w:rsidR="00FE0C4E">
        <w:rPr>
          <w:b/>
          <w:sz w:val="24"/>
          <w:szCs w:val="24"/>
        </w:rPr>
        <w:t xml:space="preserve">, </w:t>
      </w:r>
      <w:r>
        <w:rPr>
          <w:sz w:val="24"/>
          <w:szCs w:val="24"/>
        </w:rPr>
        <w:t>Paolo Paleotti, Remo Lenci.</w:t>
      </w:r>
    </w:p>
    <w:p w:rsidR="00C45EF5" w:rsidRDefault="00C45EF5">
      <w:pPr>
        <w:rPr>
          <w:b/>
          <w:sz w:val="24"/>
          <w:szCs w:val="24"/>
        </w:rPr>
      </w:pPr>
    </w:p>
    <w:p w:rsidR="00C45EF5" w:rsidRDefault="00C45EF5">
      <w:pPr>
        <w:rPr>
          <w:b/>
          <w:sz w:val="24"/>
          <w:szCs w:val="24"/>
        </w:rPr>
      </w:pPr>
    </w:p>
    <w:p w:rsidR="00C45EF5" w:rsidRDefault="00C45EF5">
      <w:pPr>
        <w:rPr>
          <w:sz w:val="26"/>
          <w:szCs w:val="26"/>
        </w:rPr>
      </w:pPr>
    </w:p>
    <w:p w:rsidR="00C45EF5" w:rsidRDefault="001D5A33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Presentazione del Collettivo Oxford </w:t>
      </w:r>
    </w:p>
    <w:p w:rsidR="00C45EF5" w:rsidRDefault="001D5A33">
      <w:pPr>
        <w:rPr>
          <w:rFonts w:ascii="Calibri" w:eastAsia="Calibri" w:hAnsi="Calibri" w:cs="Calibri"/>
          <w:sz w:val="26"/>
          <w:szCs w:val="26"/>
        </w:rPr>
      </w:pPr>
      <w:r>
        <w:rPr>
          <w:sz w:val="26"/>
          <w:szCs w:val="26"/>
        </w:rPr>
        <w:t>www.collettivo-Oxford.com</w:t>
      </w:r>
    </w:p>
    <w:p w:rsidR="00C45EF5" w:rsidRDefault="00C45EF5">
      <w:pPr>
        <w:rPr>
          <w:rFonts w:ascii="Calibri" w:eastAsia="Calibri" w:hAnsi="Calibri" w:cs="Calibri"/>
          <w:sz w:val="26"/>
          <w:szCs w:val="26"/>
        </w:rPr>
      </w:pPr>
    </w:p>
    <w:p w:rsidR="00C45EF5" w:rsidRDefault="001D5A33">
      <w:p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Il Collettivo Oxford si è costituito nel gennaio 2018, per unire l’interesse per la divulgazione artistica, scientifica e filosofica, partendo da radici comuni. E nasce dagli incontri e i simposi avvenuti presso l’Hotel Oxford in via Boncompagni 89 a Roma. </w:t>
      </w:r>
    </w:p>
    <w:p w:rsidR="00C45EF5" w:rsidRDefault="001D5A33">
      <w:pPr>
        <w:shd w:val="clear" w:color="auto" w:fill="FFFFFF"/>
        <w:spacing w:after="200" w:line="240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Da questi incontri è </w:t>
      </w:r>
      <w:r w:rsidR="00AF70C3">
        <w:rPr>
          <w:rFonts w:ascii="Calibri" w:eastAsia="Calibri" w:hAnsi="Calibri" w:cs="Calibri"/>
          <w:sz w:val="26"/>
          <w:szCs w:val="26"/>
        </w:rPr>
        <w:t>nato un</w:t>
      </w:r>
      <w:r>
        <w:rPr>
          <w:rFonts w:ascii="Calibri" w:eastAsia="Calibri" w:hAnsi="Calibri" w:cs="Calibri"/>
          <w:sz w:val="26"/>
          <w:szCs w:val="26"/>
        </w:rPr>
        <w:t xml:space="preserve"> vero e proprio movimento </w:t>
      </w:r>
      <w:r w:rsidR="00AF70C3">
        <w:rPr>
          <w:rFonts w:ascii="Calibri" w:eastAsia="Calibri" w:hAnsi="Calibri" w:cs="Calibri"/>
          <w:sz w:val="26"/>
          <w:szCs w:val="26"/>
        </w:rPr>
        <w:t>artistico che</w:t>
      </w:r>
      <w:r>
        <w:rPr>
          <w:rFonts w:ascii="Calibri" w:eastAsia="Calibri" w:hAnsi="Calibri" w:cs="Calibri"/>
          <w:sz w:val="26"/>
          <w:szCs w:val="26"/>
        </w:rPr>
        <w:t xml:space="preserve"> si promuove attraverso una </w:t>
      </w:r>
      <w:r w:rsidR="00AF70C3">
        <w:rPr>
          <w:rFonts w:ascii="Calibri" w:eastAsia="Calibri" w:hAnsi="Calibri" w:cs="Calibri"/>
          <w:sz w:val="26"/>
          <w:szCs w:val="26"/>
        </w:rPr>
        <w:t>mostra itinerante</w:t>
      </w:r>
      <w:r>
        <w:rPr>
          <w:rFonts w:ascii="Calibri" w:eastAsia="Calibri" w:hAnsi="Calibri" w:cs="Calibri"/>
          <w:sz w:val="26"/>
          <w:szCs w:val="26"/>
        </w:rPr>
        <w:t>, nazionale e internazionale, dal titolo “</w:t>
      </w:r>
      <w:r>
        <w:rPr>
          <w:rFonts w:ascii="Calibri" w:eastAsia="Calibri" w:hAnsi="Calibri" w:cs="Calibri"/>
          <w:b/>
          <w:sz w:val="26"/>
          <w:szCs w:val="26"/>
        </w:rPr>
        <w:t>ARCAICO E PRESENTE</w:t>
      </w:r>
      <w:r>
        <w:rPr>
          <w:rFonts w:ascii="Calibri" w:eastAsia="Calibri" w:hAnsi="Calibri" w:cs="Calibri"/>
          <w:sz w:val="26"/>
          <w:szCs w:val="26"/>
        </w:rPr>
        <w:t xml:space="preserve">”, la cui cifra di lettura è stata riconosciuta dal maestro Gianpaolo Berto </w:t>
      </w:r>
      <w:r w:rsidR="00AF70C3">
        <w:rPr>
          <w:rFonts w:ascii="Calibri" w:eastAsia="Calibri" w:hAnsi="Calibri" w:cs="Calibri"/>
          <w:sz w:val="26"/>
          <w:szCs w:val="26"/>
        </w:rPr>
        <w:t>(che</w:t>
      </w:r>
      <w:r>
        <w:rPr>
          <w:rFonts w:ascii="Calibri" w:eastAsia="Calibri" w:hAnsi="Calibri" w:cs="Calibri"/>
          <w:sz w:val="26"/>
          <w:szCs w:val="26"/>
        </w:rPr>
        <w:t xml:space="preserve"> ha fatto parte dello spazialismo di Lucio </w:t>
      </w:r>
      <w:r w:rsidR="00AF70C3">
        <w:rPr>
          <w:rFonts w:ascii="Calibri" w:eastAsia="Calibri" w:hAnsi="Calibri" w:cs="Calibri"/>
          <w:sz w:val="26"/>
          <w:szCs w:val="26"/>
        </w:rPr>
        <w:t>Fontana)</w:t>
      </w:r>
      <w:r>
        <w:rPr>
          <w:rFonts w:ascii="Calibri" w:eastAsia="Calibri" w:hAnsi="Calibri" w:cs="Calibri"/>
          <w:sz w:val="26"/>
          <w:szCs w:val="26"/>
        </w:rPr>
        <w:t xml:space="preserve"> e dal fondatore Mauro Silani, come “</w:t>
      </w:r>
      <w:r>
        <w:rPr>
          <w:rFonts w:ascii="Calibri" w:eastAsia="Calibri" w:hAnsi="Calibri" w:cs="Calibri"/>
          <w:b/>
          <w:sz w:val="26"/>
          <w:szCs w:val="26"/>
        </w:rPr>
        <w:t>IL NUOVO SPAZIALISMO ROMANO”.</w:t>
      </w:r>
      <w:r>
        <w:rPr>
          <w:rFonts w:ascii="Calibri" w:eastAsia="Calibri" w:hAnsi="Calibri" w:cs="Calibri"/>
          <w:sz w:val="26"/>
          <w:szCs w:val="26"/>
        </w:rPr>
        <w:t> </w:t>
      </w:r>
    </w:p>
    <w:p w:rsidR="00C45EF5" w:rsidRDefault="001D5A33">
      <w:pPr>
        <w:shd w:val="clear" w:color="auto" w:fill="FFFFFF"/>
        <w:spacing w:after="200" w:line="240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Tale denominazione è stata sottoscritta in una bozza di manifesto, da tutti gli artisti che fanno parte del “Collettivo Oxford”.</w:t>
      </w:r>
    </w:p>
    <w:p w:rsidR="00C45EF5" w:rsidRDefault="00C45EF5">
      <w:pPr>
        <w:spacing w:line="240" w:lineRule="auto"/>
        <w:rPr>
          <w:rFonts w:ascii="Calibri" w:eastAsia="Calibri" w:hAnsi="Calibri" w:cs="Calibri"/>
          <w:sz w:val="26"/>
          <w:szCs w:val="26"/>
        </w:rPr>
      </w:pPr>
    </w:p>
    <w:p w:rsidR="00C45EF5" w:rsidRDefault="001D5A33">
      <w:pPr>
        <w:spacing w:line="240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"Consideriamo l'arte e la socialità  come i presupposti per la rigenerazione del tessuto sociale e culturale delle città - spiega Mauro Silani, ideatore del progetto e curatore della mostra- questo progetto itinerante significa dare un contributo fattivo al processo di ricostruzione delle relazioni sociali attraverso l’arte e la ricerca, per due ordini di ragioni:  Innanzitutto il nostro collettivo è un vero laboratorio aperto al contributo degli artisti locali, nazionali e internazionali, Inoltre, ad ogni esposizione ci </w:t>
      </w:r>
      <w:r>
        <w:rPr>
          <w:rFonts w:ascii="Calibri" w:eastAsia="Calibri" w:hAnsi="Calibri" w:cs="Calibri"/>
          <w:sz w:val="26"/>
          <w:szCs w:val="26"/>
        </w:rPr>
        <w:lastRenderedPageBreak/>
        <w:t>assicuriamo la partecipazione delle scuole, delle istituzioni ed associazioni culturali con l’obiettivo ultimo di aprire sedi operative in tutto il paese e anche all’estero” .</w:t>
      </w:r>
    </w:p>
    <w:p w:rsidR="00C45EF5" w:rsidRDefault="001D5A33">
      <w:pPr>
        <w:spacing w:after="20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Ne fanno parte pittori, scultori, letterati, filosofi, scrittori, poeti, accademici, scienziati, fotografi, attori, video-artisti, architetti, grafici e maestri artigiani e gli operatori dei Fab Lab.</w:t>
      </w:r>
    </w:p>
    <w:p w:rsidR="00C45EF5" w:rsidRDefault="001D5A33">
      <w:pPr>
        <w:spacing w:after="20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“IL Nuovo Spazialismo Romano”</w:t>
      </w:r>
    </w:p>
    <w:p w:rsidR="00C45EF5" w:rsidRDefault="001D5A33">
      <w:pPr>
        <w:spacing w:after="20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La multidisciplinarietà e la ricerca, sono le caratteristiche principali di questo Collettivo,  che parte dall’analisi del “ Manifesto </w:t>
      </w:r>
      <w:proofErr w:type="spellStart"/>
      <w:r>
        <w:rPr>
          <w:rFonts w:ascii="Calibri" w:eastAsia="Calibri" w:hAnsi="Calibri" w:cs="Calibri"/>
          <w:sz w:val="26"/>
          <w:szCs w:val="26"/>
        </w:rPr>
        <w:t>Blanco</w:t>
      </w:r>
      <w:proofErr w:type="spellEnd"/>
      <w:r>
        <w:rPr>
          <w:rFonts w:ascii="Calibri" w:eastAsia="Calibri" w:hAnsi="Calibri" w:cs="Calibri"/>
          <w:sz w:val="26"/>
          <w:szCs w:val="26"/>
        </w:rPr>
        <w:t>” di Lucio Fontana Del 1946, senza nessuna prevaricazione espressiva rispetto ai metodi che ogni artista intraprende, nelle forme dell’operare che ritiene consone, con tutti i mezzi che la scienza e la tecnica mettono a  oggi a disposizione, mettendo però al centro la percezione espressiva e unica di ogni artista come Essere Umano e non come il facitore di un prodotto che diventa consumabile e spendibile in un arco storico determinato e deterministico.</w:t>
      </w:r>
    </w:p>
    <w:p w:rsidR="00C45EF5" w:rsidRDefault="001D5A33">
      <w:pPr>
        <w:spacing w:after="20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L’arte, come la somma di tutte le dicotomie che si annullano, non in contrapposizioni sterili, ma </w:t>
      </w:r>
      <w:r w:rsidR="00AF70C3">
        <w:rPr>
          <w:rFonts w:ascii="Calibri" w:eastAsia="Calibri" w:hAnsi="Calibri" w:cs="Calibri"/>
          <w:sz w:val="26"/>
          <w:szCs w:val="26"/>
        </w:rPr>
        <w:t>attraverso la</w:t>
      </w:r>
      <w:r>
        <w:rPr>
          <w:rFonts w:ascii="Calibri" w:eastAsia="Calibri" w:hAnsi="Calibri" w:cs="Calibri"/>
          <w:sz w:val="26"/>
          <w:szCs w:val="26"/>
        </w:rPr>
        <w:t xml:space="preserve"> giusta tensione osmotica, tra artisti, opere e fruitori, consente la giusta sintonia tra messaggio, contenuto e contenitore.</w:t>
      </w:r>
    </w:p>
    <w:p w:rsidR="00C45EF5" w:rsidRDefault="001D5A33">
      <w:pPr>
        <w:spacing w:line="240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Alla luce delle nuove scoperte della fisica, in particolare della cosiddetta “particella di Dio” (il bosone di </w:t>
      </w:r>
      <w:proofErr w:type="spellStart"/>
      <w:r>
        <w:rPr>
          <w:rFonts w:ascii="Calibri" w:eastAsia="Calibri" w:hAnsi="Calibri" w:cs="Calibri"/>
          <w:sz w:val="26"/>
          <w:szCs w:val="26"/>
        </w:rPr>
        <w:t>Higgs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), e delle onde gravitazionali, con la quale Barry </w:t>
      </w:r>
      <w:proofErr w:type="spellStart"/>
      <w:r>
        <w:rPr>
          <w:rFonts w:ascii="Calibri" w:eastAsia="Calibri" w:hAnsi="Calibri" w:cs="Calibri"/>
          <w:sz w:val="26"/>
          <w:szCs w:val="26"/>
        </w:rPr>
        <w:t>Berish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, </w:t>
      </w:r>
      <w:proofErr w:type="spellStart"/>
      <w:r>
        <w:rPr>
          <w:rFonts w:ascii="Calibri" w:eastAsia="Calibri" w:hAnsi="Calibri" w:cs="Calibri"/>
          <w:sz w:val="26"/>
          <w:szCs w:val="26"/>
        </w:rPr>
        <w:t>Rainer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Weiss e </w:t>
      </w:r>
      <w:proofErr w:type="spellStart"/>
      <w:r>
        <w:rPr>
          <w:rFonts w:ascii="Calibri" w:eastAsia="Calibri" w:hAnsi="Calibri" w:cs="Calibri"/>
          <w:sz w:val="26"/>
          <w:szCs w:val="26"/>
        </w:rPr>
        <w:t>Kip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Thorne, nel 2018 hanno vinto il premio Nobel, dobbiamo aprire gli occhi e farci carico di conseguenza di questa verità che cambierà la prospettiva dell’uomo, nel momento in cui ci viene rivelato dalla scienza, che il tempo non è una misura ma una forza, che in alcuni punti dello spazio corrisponde alla gravità</w:t>
      </w:r>
      <w:r>
        <w:rPr>
          <w:rFonts w:ascii="Georgia" w:eastAsia="Georgia" w:hAnsi="Georgia" w:cs="Georgia"/>
          <w:sz w:val="28"/>
          <w:szCs w:val="28"/>
        </w:rPr>
        <w:t>.</w:t>
      </w:r>
      <w:r>
        <w:rPr>
          <w:rFonts w:ascii="Calibri" w:eastAsia="Calibri" w:hAnsi="Calibri" w:cs="Calibri"/>
          <w:sz w:val="26"/>
          <w:szCs w:val="26"/>
        </w:rPr>
        <w:t xml:space="preserve"> </w:t>
      </w:r>
    </w:p>
    <w:p w:rsidR="00C45EF5" w:rsidRDefault="001D5A33">
      <w:pPr>
        <w:spacing w:after="20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L’uomo, si trova davanti alla porta di un abisso di nuove conoscenze, che mediaticamente impegnano tutti i settori dello scibile e dove e dal nostro punto di vista, l’arte, deve giocare un ruolo principale, sia nella fase di ricerca, che nella divulgazione. </w:t>
      </w:r>
    </w:p>
    <w:p w:rsidR="00C45EF5" w:rsidRDefault="001D5A33">
      <w:pPr>
        <w:spacing w:after="20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A tale scopo, ad ogni esposizione, apriremo dibattiti e workshop sui temi scienza, arte e coscienza.</w:t>
      </w:r>
    </w:p>
    <w:p w:rsidR="00C45EF5" w:rsidRDefault="001D5A33">
      <w:pPr>
        <w:spacing w:after="200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Il Collettivo si propone come un vero e proprio movimento artistico e laboratorio di ricerca.</w:t>
      </w:r>
    </w:p>
    <w:p w:rsidR="00C45EF5" w:rsidRDefault="001D5A33">
      <w:pPr>
        <w:rPr>
          <w:sz w:val="24"/>
          <w:szCs w:val="24"/>
        </w:rPr>
      </w:pPr>
      <w:r>
        <w:rPr>
          <w:rFonts w:ascii="Calibri" w:eastAsia="Calibri" w:hAnsi="Calibri" w:cs="Calibri"/>
          <w:b/>
          <w:sz w:val="26"/>
          <w:szCs w:val="26"/>
        </w:rPr>
        <w:t xml:space="preserve">Mauro Silani </w:t>
      </w:r>
      <w:r>
        <w:rPr>
          <w:rFonts w:ascii="Calibri" w:eastAsia="Calibri" w:hAnsi="Calibri" w:cs="Calibri"/>
          <w:sz w:val="26"/>
          <w:szCs w:val="26"/>
        </w:rPr>
        <w:t>Fondatore e curatore del “</w:t>
      </w:r>
      <w:r>
        <w:rPr>
          <w:rFonts w:ascii="Calibri" w:eastAsia="Calibri" w:hAnsi="Calibri" w:cs="Calibri"/>
          <w:b/>
          <w:sz w:val="26"/>
          <w:szCs w:val="26"/>
        </w:rPr>
        <w:t>Collettivo Oxford”</w:t>
      </w:r>
      <w:r>
        <w:rPr>
          <w:b/>
          <w:sz w:val="26"/>
          <w:szCs w:val="26"/>
        </w:rPr>
        <w:t>.</w:t>
      </w:r>
    </w:p>
    <w:p w:rsidR="00C45EF5" w:rsidRDefault="00C45EF5">
      <w:pPr>
        <w:rPr>
          <w:sz w:val="24"/>
          <w:szCs w:val="24"/>
        </w:rPr>
      </w:pPr>
    </w:p>
    <w:sectPr w:rsidR="00C45EF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EF5"/>
    <w:rsid w:val="001D5A33"/>
    <w:rsid w:val="00AF70C3"/>
    <w:rsid w:val="00BE087D"/>
    <w:rsid w:val="00C45EF5"/>
    <w:rsid w:val="00C86574"/>
    <w:rsid w:val="00FE0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16E6EA-02C4-4C92-A324-18801CB0C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collettivo-oxford.com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884</Words>
  <Characters>5041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mauro silani</cp:lastModifiedBy>
  <cp:revision>4</cp:revision>
  <dcterms:created xsi:type="dcterms:W3CDTF">2023-04-11T09:10:00Z</dcterms:created>
  <dcterms:modified xsi:type="dcterms:W3CDTF">2023-04-11T14:37:00Z</dcterms:modified>
</cp:coreProperties>
</file>