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5E5E" w14:textId="1548B125" w:rsidR="007A0D22" w:rsidRPr="009B34EB" w:rsidRDefault="007A0D22" w:rsidP="00485F88">
      <w:pPr>
        <w:spacing w:after="0" w:line="240" w:lineRule="auto"/>
        <w:jc w:val="both"/>
        <w:rPr>
          <w:rFonts w:ascii="Mundial Light" w:hAnsi="Mundial Light" w:cs="AGaramondPro-Regular"/>
          <w:b/>
          <w:bCs/>
          <w:sz w:val="36"/>
          <w:szCs w:val="34"/>
        </w:rPr>
      </w:pPr>
      <w:r w:rsidRPr="009B34EB">
        <w:rPr>
          <w:rFonts w:ascii="Mundial Light" w:hAnsi="Mundial Light" w:cs="AGaramondPro-Regular"/>
          <w:b/>
          <w:bCs/>
          <w:sz w:val="36"/>
          <w:szCs w:val="34"/>
        </w:rPr>
        <w:t>SKÍA</w:t>
      </w:r>
      <w:r w:rsidR="009B34EB">
        <w:rPr>
          <w:rFonts w:ascii="Mundial Light" w:hAnsi="Mundial Light" w:cs="AGaramondPro-Regular"/>
          <w:b/>
          <w:bCs/>
          <w:sz w:val="36"/>
          <w:szCs w:val="34"/>
        </w:rPr>
        <w:t xml:space="preserve"> </w:t>
      </w:r>
    </w:p>
    <w:p w14:paraId="5D1AFF35" w14:textId="1264E904" w:rsidR="007A0D22" w:rsidRPr="009B34EB" w:rsidRDefault="007A0D22" w:rsidP="00485F88">
      <w:pPr>
        <w:spacing w:after="0" w:line="240" w:lineRule="auto"/>
        <w:jc w:val="both"/>
        <w:rPr>
          <w:rFonts w:ascii="Mundial Light" w:hAnsi="Mundial Light" w:cs="AGaramondPro-Regular"/>
          <w:sz w:val="28"/>
          <w:szCs w:val="28"/>
        </w:rPr>
      </w:pPr>
      <w:r w:rsidRPr="009B34EB">
        <w:rPr>
          <w:rFonts w:ascii="Mundial Light" w:hAnsi="Mundial Light" w:cs="AGaramondPro-Regular"/>
          <w:sz w:val="28"/>
          <w:szCs w:val="28"/>
        </w:rPr>
        <w:t xml:space="preserve">In mostra opere di </w:t>
      </w:r>
      <w:r w:rsidRPr="009B34EB">
        <w:rPr>
          <w:rFonts w:ascii="Mundial Light" w:hAnsi="Mundial Light" w:cs="AGaramondPro-Regular"/>
          <w:b/>
          <w:bCs/>
          <w:sz w:val="28"/>
          <w:szCs w:val="28"/>
        </w:rPr>
        <w:t>Fausto Bianchi</w:t>
      </w:r>
      <w:r w:rsidRPr="009B34EB">
        <w:rPr>
          <w:rFonts w:ascii="Mundial Light" w:hAnsi="Mundial Light" w:cs="AGaramondPro-Regular"/>
          <w:sz w:val="28"/>
          <w:szCs w:val="28"/>
        </w:rPr>
        <w:t xml:space="preserve"> </w:t>
      </w:r>
    </w:p>
    <w:p w14:paraId="6FBD83E5" w14:textId="3F1A4459" w:rsidR="007A0D22" w:rsidRPr="009B34EB" w:rsidRDefault="007A0D22" w:rsidP="00485F88">
      <w:pPr>
        <w:spacing w:after="0" w:line="240" w:lineRule="auto"/>
        <w:jc w:val="both"/>
        <w:rPr>
          <w:rFonts w:ascii="Mundial Light" w:hAnsi="Mundial Light" w:cs="AGaramondPro-Regular"/>
          <w:sz w:val="28"/>
          <w:szCs w:val="28"/>
        </w:rPr>
      </w:pPr>
      <w:r w:rsidRPr="009B34EB">
        <w:rPr>
          <w:rFonts w:ascii="Mundial Light" w:hAnsi="Mundial Light" w:cs="AGaramondPro-Regular"/>
          <w:sz w:val="28"/>
          <w:szCs w:val="28"/>
        </w:rPr>
        <w:t>A</w:t>
      </w:r>
      <w:r w:rsidRPr="009B34EB">
        <w:rPr>
          <w:rFonts w:ascii="Mundial Light" w:hAnsi="Mundial Light" w:cs="AGaramondPro-Regular"/>
          <w:sz w:val="28"/>
          <w:szCs w:val="28"/>
        </w:rPr>
        <w:t xml:space="preserve"> cura di </w:t>
      </w:r>
      <w:r w:rsidRPr="009B34EB">
        <w:rPr>
          <w:rFonts w:ascii="Mundial Light" w:hAnsi="Mundial Light" w:cs="AGaramondPro-Regular"/>
          <w:b/>
          <w:bCs/>
          <w:sz w:val="28"/>
          <w:szCs w:val="28"/>
        </w:rPr>
        <w:t>Jacqueline Ceresoli</w:t>
      </w:r>
      <w:r w:rsidRPr="009B34EB">
        <w:rPr>
          <w:rFonts w:ascii="Mundial Light" w:hAnsi="Mundial Light" w:cs="AGaramondPro-Regular"/>
          <w:sz w:val="28"/>
          <w:szCs w:val="28"/>
        </w:rPr>
        <w:t xml:space="preserve"> </w:t>
      </w:r>
    </w:p>
    <w:p w14:paraId="5479DAC1" w14:textId="77777777" w:rsidR="007A0D22" w:rsidRPr="009B34EB" w:rsidRDefault="007A0D22" w:rsidP="00485F88">
      <w:pPr>
        <w:spacing w:after="0" w:line="240" w:lineRule="auto"/>
        <w:jc w:val="both"/>
        <w:rPr>
          <w:rFonts w:ascii="Mundial Light" w:hAnsi="Mundial Light" w:cs="AGaramondPro-Regular"/>
          <w:sz w:val="28"/>
          <w:szCs w:val="28"/>
        </w:rPr>
      </w:pPr>
    </w:p>
    <w:p w14:paraId="61CA13F9" w14:textId="7B6EE3B5" w:rsidR="007A0D22" w:rsidRPr="009B34EB" w:rsidRDefault="007A0D22" w:rsidP="00485F88">
      <w:pPr>
        <w:spacing w:after="0" w:line="240" w:lineRule="auto"/>
        <w:jc w:val="both"/>
        <w:rPr>
          <w:rFonts w:ascii="Mundial Light" w:hAnsi="Mundial Light" w:cs="AGaramondPro-Regular"/>
          <w:b/>
          <w:bCs/>
          <w:sz w:val="28"/>
          <w:szCs w:val="28"/>
        </w:rPr>
      </w:pPr>
      <w:r w:rsidRPr="009B34EB">
        <w:rPr>
          <w:rFonts w:ascii="Mundial Light" w:hAnsi="Mundial Light" w:cs="AGaramondPro-Regular"/>
          <w:b/>
          <w:bCs/>
          <w:sz w:val="28"/>
          <w:szCs w:val="28"/>
        </w:rPr>
        <w:t xml:space="preserve">Atelier Crespi, vicolo </w:t>
      </w:r>
      <w:r w:rsidRPr="009B34EB">
        <w:rPr>
          <w:rFonts w:ascii="Mundial Light" w:hAnsi="Mundial Light" w:cs="AGaramondPro-Regular"/>
          <w:b/>
          <w:bCs/>
          <w:sz w:val="28"/>
          <w:szCs w:val="28"/>
        </w:rPr>
        <w:t xml:space="preserve">Piero </w:t>
      </w:r>
      <w:r w:rsidRPr="009B34EB">
        <w:rPr>
          <w:rFonts w:ascii="Mundial Light" w:hAnsi="Mundial Light" w:cs="AGaramondPro-Regular"/>
          <w:b/>
          <w:bCs/>
          <w:sz w:val="28"/>
          <w:szCs w:val="28"/>
        </w:rPr>
        <w:t>Manzoni</w:t>
      </w:r>
      <w:r w:rsidRPr="009B34EB">
        <w:rPr>
          <w:rFonts w:ascii="Mundial Light" w:hAnsi="Mundial Light" w:cs="AGaramondPro-Regular"/>
          <w:b/>
          <w:bCs/>
          <w:sz w:val="28"/>
          <w:szCs w:val="28"/>
        </w:rPr>
        <w:t xml:space="preserve"> – angolo piazza San Marco,</w:t>
      </w:r>
      <w:r w:rsidRPr="009B34EB">
        <w:rPr>
          <w:rFonts w:ascii="Mundial Light" w:hAnsi="Mundial Light" w:cs="AGaramondPro-Regular"/>
          <w:b/>
          <w:bCs/>
          <w:sz w:val="28"/>
          <w:szCs w:val="28"/>
        </w:rPr>
        <w:t xml:space="preserve"> Milano </w:t>
      </w:r>
    </w:p>
    <w:p w14:paraId="206D2CF2" w14:textId="77777777" w:rsidR="007A0D22" w:rsidRPr="009B34EB" w:rsidRDefault="007A0D22" w:rsidP="00485F88">
      <w:pPr>
        <w:spacing w:after="0" w:line="240" w:lineRule="auto"/>
        <w:jc w:val="both"/>
        <w:rPr>
          <w:rFonts w:ascii="Mundial Light" w:hAnsi="Mundial Light" w:cs="AGaramondPro-Regular"/>
          <w:sz w:val="28"/>
          <w:szCs w:val="28"/>
        </w:rPr>
      </w:pPr>
    </w:p>
    <w:p w14:paraId="7DD8F0A0" w14:textId="1B5CE3E5" w:rsidR="009B34EB" w:rsidRPr="009B34EB" w:rsidRDefault="009B34EB" w:rsidP="00485F88">
      <w:pPr>
        <w:spacing w:after="0" w:line="240" w:lineRule="auto"/>
        <w:jc w:val="both"/>
        <w:rPr>
          <w:rFonts w:ascii="Mundial Light" w:hAnsi="Mundial Light" w:cs="AGaramondPro-Regular"/>
          <w:b/>
          <w:bCs/>
        </w:rPr>
      </w:pPr>
      <w:r w:rsidRPr="009B34EB">
        <w:rPr>
          <w:rFonts w:ascii="Mundial Light" w:hAnsi="Mundial Light" w:cs="AGaramondPro-Regular"/>
        </w:rPr>
        <w:t>Inaugurazione</w:t>
      </w:r>
      <w:r w:rsidRPr="009B34EB">
        <w:rPr>
          <w:rFonts w:ascii="Mundial Light" w:hAnsi="Mundial Light" w:cs="AGaramondPro-Regular"/>
        </w:rPr>
        <w:t>:</w:t>
      </w:r>
      <w:r w:rsidRPr="009B34EB">
        <w:rPr>
          <w:rFonts w:ascii="Mundial Light" w:hAnsi="Mundial Light" w:cs="AGaramondPro-Regular"/>
          <w:b/>
          <w:bCs/>
        </w:rPr>
        <w:t xml:space="preserve"> sabato 13 novembre 2025</w:t>
      </w:r>
      <w:r w:rsidRPr="009B34EB">
        <w:rPr>
          <w:rFonts w:ascii="Mundial Light" w:hAnsi="Mundial Light" w:cs="AGaramondPro-Regular"/>
        </w:rPr>
        <w:t xml:space="preserve"> </w:t>
      </w:r>
      <w:r w:rsidRPr="009B34EB">
        <w:rPr>
          <w:rFonts w:ascii="Mundial Light" w:hAnsi="Mundial Light" w:cs="AGaramondPro-Regular"/>
          <w:b/>
          <w:bCs/>
        </w:rPr>
        <w:t>ore 18</w:t>
      </w:r>
    </w:p>
    <w:p w14:paraId="70CBB602" w14:textId="6DE426FB" w:rsidR="009B34EB" w:rsidRPr="009B34EB" w:rsidRDefault="009B34EB" w:rsidP="00485F88">
      <w:pPr>
        <w:spacing w:after="0" w:line="240" w:lineRule="auto"/>
        <w:jc w:val="both"/>
        <w:rPr>
          <w:rFonts w:ascii="Mundial Light" w:hAnsi="Mundial Light" w:cs="AGaramondPro-Regular"/>
          <w:b/>
          <w:bCs/>
        </w:rPr>
      </w:pPr>
      <w:r w:rsidRPr="009B34EB">
        <w:rPr>
          <w:rFonts w:ascii="Mundial Light" w:hAnsi="Mundial Light" w:cs="AGaramondPro-Regular"/>
        </w:rPr>
        <w:t xml:space="preserve">La mostra è visitabile </w:t>
      </w:r>
      <w:r w:rsidRPr="009B34EB">
        <w:rPr>
          <w:rFonts w:ascii="Mundial Light" w:hAnsi="Mundial Light" w:cs="AGaramondPro-Regular"/>
          <w:b/>
          <w:bCs/>
        </w:rPr>
        <w:t>dal</w:t>
      </w:r>
      <w:r w:rsidRPr="009B34EB">
        <w:rPr>
          <w:rFonts w:ascii="Mundial Light" w:hAnsi="Mundial Light" w:cs="AGaramondPro-Regular"/>
          <w:b/>
          <w:bCs/>
        </w:rPr>
        <w:t xml:space="preserve"> 13 dicembre 2025</w:t>
      </w:r>
      <w:r w:rsidRPr="009B34EB">
        <w:rPr>
          <w:rFonts w:ascii="Mundial Light" w:hAnsi="Mundial Light" w:cs="AGaramondPro-Regular"/>
          <w:b/>
          <w:bCs/>
        </w:rPr>
        <w:t xml:space="preserve"> al </w:t>
      </w:r>
      <w:r w:rsidRPr="009B34EB">
        <w:rPr>
          <w:rFonts w:ascii="Mundial Light" w:hAnsi="Mundial Light" w:cs="AGaramondPro-Regular"/>
          <w:b/>
          <w:bCs/>
        </w:rPr>
        <w:t>7 gennaio 2026</w:t>
      </w:r>
    </w:p>
    <w:p w14:paraId="24559B73" w14:textId="249AA0DE" w:rsidR="009B34EB" w:rsidRPr="009B34EB" w:rsidRDefault="009B34EB" w:rsidP="00485F88">
      <w:pPr>
        <w:spacing w:after="0" w:line="240" w:lineRule="auto"/>
        <w:jc w:val="both"/>
        <w:rPr>
          <w:rFonts w:ascii="Mundial Light" w:hAnsi="Mundial Light" w:cs="AGaramondPro-Regular"/>
        </w:rPr>
      </w:pPr>
      <w:r w:rsidRPr="009B34EB">
        <w:rPr>
          <w:rFonts w:ascii="Mundial Light" w:hAnsi="Mundial Light" w:cs="AGaramondPro-Regular"/>
        </w:rPr>
        <w:t>Orari: 10.00–13.00 / 14.00–18.00</w:t>
      </w:r>
    </w:p>
    <w:p w14:paraId="189FB5CD" w14:textId="77777777" w:rsidR="009B34EB" w:rsidRPr="009B34EB" w:rsidRDefault="009B34EB" w:rsidP="00485F88">
      <w:pPr>
        <w:spacing w:after="0" w:line="240" w:lineRule="auto"/>
        <w:jc w:val="both"/>
        <w:rPr>
          <w:rFonts w:ascii="Mundial Light" w:hAnsi="Mundial Light" w:cs="AGaramondPro-Regular"/>
        </w:rPr>
      </w:pPr>
    </w:p>
    <w:p w14:paraId="03395B54" w14:textId="42DDD286" w:rsidR="009B34EB" w:rsidRPr="00485F88" w:rsidRDefault="009B34EB" w:rsidP="00485F88">
      <w:pPr>
        <w:spacing w:after="0" w:line="240" w:lineRule="auto"/>
        <w:jc w:val="both"/>
        <w:rPr>
          <w:rFonts w:ascii="Mundial Light" w:hAnsi="Mundial Light" w:cs="AGaramondPro-Regular"/>
        </w:rPr>
      </w:pPr>
      <w:r w:rsidRPr="009B34EB">
        <w:rPr>
          <w:rFonts w:ascii="Mundial Light" w:hAnsi="Mundial Light" w:cs="AGaramondPro-Regular"/>
        </w:rPr>
        <w:t xml:space="preserve">L’Atelier Crespi presenta </w:t>
      </w:r>
      <w:r w:rsidRPr="009B34EB">
        <w:rPr>
          <w:rFonts w:ascii="Mundial Light" w:hAnsi="Mundial Light" w:cs="AGaramondPro-Regular"/>
          <w:b/>
          <w:bCs/>
        </w:rPr>
        <w:t>SKÍA</w:t>
      </w:r>
      <w:r w:rsidRPr="009B34EB">
        <w:rPr>
          <w:rFonts w:ascii="Mundial Light" w:hAnsi="Mundial Light" w:cs="AGaramondPro-Regular"/>
        </w:rPr>
        <w:t xml:space="preserve">, personale milanese di </w:t>
      </w:r>
      <w:r w:rsidRPr="009B34EB">
        <w:rPr>
          <w:rFonts w:ascii="Mundial Light" w:hAnsi="Mundial Light" w:cs="AGaramondPro-Regular"/>
          <w:b/>
          <w:bCs/>
        </w:rPr>
        <w:t>Fausto Bianchi</w:t>
      </w:r>
      <w:r w:rsidRPr="00485F88">
        <w:rPr>
          <w:rFonts w:ascii="Mundial Light" w:hAnsi="Mundial Light" w:cs="AGaramondPro-Regular"/>
        </w:rPr>
        <w:t xml:space="preserve"> a cura di </w:t>
      </w:r>
      <w:r w:rsidRPr="009B34EB">
        <w:rPr>
          <w:rFonts w:ascii="Mundial Light" w:hAnsi="Mundial Light" w:cs="AGaramondPro-Regular"/>
          <w:b/>
          <w:bCs/>
        </w:rPr>
        <w:t>Jacqueline Ceresoli</w:t>
      </w:r>
      <w:r w:rsidRPr="00485F88">
        <w:rPr>
          <w:rFonts w:ascii="Mundial Light" w:hAnsi="Mundial Light" w:cs="AGaramondPro-Regular"/>
        </w:rPr>
        <w:t xml:space="preserve">. L’esposizione </w:t>
      </w:r>
      <w:r w:rsidRPr="009B34EB">
        <w:rPr>
          <w:rFonts w:ascii="Mundial Light" w:hAnsi="Mundial Light" w:cs="AGaramondPro-Regular"/>
        </w:rPr>
        <w:t>riunisce un nucleo di opere su tavola che evidenzia la cifra stilistica dell’artista, segnata da una ricerca iconografica raffinata e straniante, nutrita dalla grafica della Secessione Viennese e da un immaginario simbolico ed enigmatico in continua metamorfosi.</w:t>
      </w:r>
    </w:p>
    <w:p w14:paraId="4BEF945E" w14:textId="77777777" w:rsidR="009B34EB" w:rsidRPr="00485F88" w:rsidRDefault="009B34EB" w:rsidP="00485F88">
      <w:pPr>
        <w:spacing w:after="0" w:line="240" w:lineRule="auto"/>
        <w:jc w:val="both"/>
        <w:rPr>
          <w:rFonts w:ascii="Mundial Light" w:hAnsi="Mundial Light" w:cs="AGaramondPro-Regular"/>
        </w:rPr>
      </w:pPr>
    </w:p>
    <w:p w14:paraId="7AC93112" w14:textId="77777777" w:rsidR="00485F88" w:rsidRPr="009B34EB" w:rsidRDefault="00485F88" w:rsidP="00485F88">
      <w:pPr>
        <w:spacing w:after="0" w:line="240" w:lineRule="auto"/>
        <w:jc w:val="both"/>
        <w:rPr>
          <w:rFonts w:ascii="Mundial Light" w:hAnsi="Mundial Light" w:cs="AGaramondPro-Regular"/>
        </w:rPr>
      </w:pPr>
    </w:p>
    <w:p w14:paraId="54EAA59B" w14:textId="15D3E595" w:rsidR="009B34EB" w:rsidRPr="00485F88" w:rsidRDefault="009B34EB"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 xml:space="preserve">Milano, 1 dicembre 2025 - </w:t>
      </w:r>
      <w:r w:rsidRPr="009B34EB">
        <w:rPr>
          <w:rFonts w:ascii="Mundial Light" w:hAnsi="Mundial Light" w:cs="AGaramondPro-Regular"/>
          <w:sz w:val="22"/>
          <w:szCs w:val="22"/>
        </w:rPr>
        <w:t>Le opere di Bianchi</w:t>
      </w:r>
      <w:r w:rsidRPr="00485F88">
        <w:rPr>
          <w:rFonts w:ascii="Mundial Light" w:hAnsi="Mundial Light" w:cs="AGaramondPro-Regular"/>
          <w:sz w:val="22"/>
          <w:szCs w:val="22"/>
        </w:rPr>
        <w:t xml:space="preserve"> selezionate per la mostra</w:t>
      </w:r>
      <w:r w:rsidRPr="009B34EB">
        <w:rPr>
          <w:rFonts w:ascii="Mundial Light" w:hAnsi="Mundial Light" w:cs="AGaramondPro-Regular"/>
          <w:sz w:val="22"/>
          <w:szCs w:val="22"/>
        </w:rPr>
        <w:t>, realizzate incidendo con una punta di metallo un sottile velo di cera steso sulla tavola, riproducono l’effetto di un’incisione, rendendo visibile il gesto che trattiene il colore nel solco. Ne emerge una dimensione sospesa, un “teatro della psiche” abitato da figure apotropaiche, volti metamorfici, anatomie in bilico tra Eros e Thanatos, in un linguaggio che intreccia memoria dell’Art Nouveau, reminiscenze egizie e archetipi junchiani.</w:t>
      </w:r>
    </w:p>
    <w:p w14:paraId="1248FE19" w14:textId="77777777" w:rsidR="009B34EB" w:rsidRPr="00485F88" w:rsidRDefault="009B34EB" w:rsidP="00485F88">
      <w:pPr>
        <w:spacing w:after="0" w:line="240" w:lineRule="auto"/>
        <w:jc w:val="both"/>
        <w:rPr>
          <w:rFonts w:ascii="Mundial Light" w:hAnsi="Mundial Light" w:cs="AGaramondPro-Regular"/>
          <w:sz w:val="22"/>
          <w:szCs w:val="22"/>
        </w:rPr>
      </w:pPr>
    </w:p>
    <w:p w14:paraId="4A71631B" w14:textId="7E852508" w:rsidR="009B34EB" w:rsidRPr="009B34EB" w:rsidRDefault="009B34EB" w:rsidP="00485F88">
      <w:pPr>
        <w:spacing w:after="0" w:line="240" w:lineRule="auto"/>
        <w:jc w:val="both"/>
        <w:rPr>
          <w:rFonts w:ascii="Mundial Light" w:hAnsi="Mundial Light" w:cs="AGaramondPro-Regular"/>
          <w:sz w:val="22"/>
          <w:szCs w:val="22"/>
        </w:rPr>
      </w:pPr>
      <w:r w:rsidRPr="009B34EB">
        <w:rPr>
          <w:rFonts w:ascii="Mundial Light" w:hAnsi="Mundial Light" w:cs="AGaramondPro-Regular"/>
          <w:sz w:val="22"/>
          <w:szCs w:val="22"/>
        </w:rPr>
        <w:t>In questo universo di simboli, l’artista indaga l’enigma dell’immagine come luogo intermedio tra visionarietà e forma, tra inquietudine e seduzione estetica.</w:t>
      </w:r>
    </w:p>
    <w:p w14:paraId="7AF3E87C" w14:textId="77777777" w:rsidR="009B34EB" w:rsidRPr="00485F88" w:rsidRDefault="009B34EB" w:rsidP="00485F88">
      <w:pPr>
        <w:spacing w:after="0" w:line="240" w:lineRule="auto"/>
        <w:jc w:val="both"/>
        <w:rPr>
          <w:rFonts w:ascii="Mundial Light" w:hAnsi="Mundial Light" w:cs="AGaramondPro-Regular"/>
          <w:sz w:val="22"/>
          <w:szCs w:val="22"/>
        </w:rPr>
      </w:pPr>
      <w:r w:rsidRPr="009B34EB">
        <w:rPr>
          <w:rFonts w:ascii="Mundial Light" w:hAnsi="Mundial Light" w:cs="AGaramondPro-Regular"/>
          <w:sz w:val="22"/>
          <w:szCs w:val="22"/>
        </w:rPr>
        <w:t>«</w:t>
      </w:r>
      <w:r w:rsidRPr="009B34EB">
        <w:rPr>
          <w:rFonts w:ascii="Mundial Light" w:hAnsi="Mundial Light" w:cs="AGaramondPro-Regular"/>
          <w:b/>
          <w:bCs/>
          <w:sz w:val="22"/>
          <w:szCs w:val="22"/>
        </w:rPr>
        <w:t>Per dare volto a mondi che non hanno bisogno delle parole</w:t>
      </w:r>
      <w:r w:rsidRPr="009B34EB">
        <w:rPr>
          <w:rFonts w:ascii="Mundial Light" w:hAnsi="Mundial Light" w:cs="AGaramondPro-Regular"/>
          <w:sz w:val="22"/>
          <w:szCs w:val="22"/>
        </w:rPr>
        <w:t>», afferma Bianchi, dichiarando l’origine profondamente interiore della propria ricerca, in cui l’immaginazione si fa architettura dell’invisibile.</w:t>
      </w:r>
    </w:p>
    <w:p w14:paraId="1BEC5ABA" w14:textId="77777777" w:rsidR="009B34EB" w:rsidRPr="009B34EB" w:rsidRDefault="009B34EB" w:rsidP="00485F88">
      <w:pPr>
        <w:spacing w:after="0" w:line="240" w:lineRule="auto"/>
        <w:jc w:val="both"/>
        <w:rPr>
          <w:rFonts w:ascii="Mundial Light" w:hAnsi="Mundial Light" w:cs="AGaramondPro-Regular"/>
          <w:sz w:val="22"/>
          <w:szCs w:val="22"/>
        </w:rPr>
      </w:pPr>
    </w:p>
    <w:p w14:paraId="4D091565" w14:textId="77777777" w:rsidR="00485F88" w:rsidRPr="00485F88"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Mettere in mostra opere d’arte a</w:t>
      </w:r>
      <w:r w:rsidR="009B34EB" w:rsidRPr="009B34EB">
        <w:rPr>
          <w:rFonts w:ascii="Mundial Light" w:hAnsi="Mundial Light" w:cs="AGaramondPro-Regular"/>
          <w:sz w:val="22"/>
          <w:szCs w:val="22"/>
        </w:rPr>
        <w:t>ll’</w:t>
      </w:r>
      <w:r w:rsidR="009B34EB" w:rsidRPr="009B34EB">
        <w:rPr>
          <w:rFonts w:ascii="Mundial Light" w:hAnsi="Mundial Light" w:cs="AGaramondPro-Regular"/>
          <w:b/>
          <w:bCs/>
          <w:sz w:val="22"/>
          <w:szCs w:val="22"/>
        </w:rPr>
        <w:t>Atelier Crespi</w:t>
      </w:r>
      <w:r w:rsidR="009B34EB" w:rsidRPr="009B34EB">
        <w:rPr>
          <w:rFonts w:ascii="Mundial Light" w:hAnsi="Mundial Light" w:cs="AGaramondPro-Regular"/>
          <w:sz w:val="22"/>
          <w:szCs w:val="22"/>
        </w:rPr>
        <w:t xml:space="preserve"> significa inserirsi in un luogo in cui l’arte non è soltanto esposta, ma anche praticata, condivisa e tramandata. </w:t>
      </w:r>
      <w:r w:rsidRPr="00485F88">
        <w:rPr>
          <w:rFonts w:ascii="Mundial Light" w:hAnsi="Mundial Light" w:cs="AGaramondPro-Regular"/>
          <w:sz w:val="22"/>
          <w:szCs w:val="22"/>
        </w:rPr>
        <w:t>N</w:t>
      </w:r>
      <w:r w:rsidR="009B34EB" w:rsidRPr="009B34EB">
        <w:rPr>
          <w:rFonts w:ascii="Mundial Light" w:hAnsi="Mundial Light" w:cs="AGaramondPro-Regular"/>
          <w:sz w:val="22"/>
          <w:szCs w:val="22"/>
        </w:rPr>
        <w:t>el cuore di Brera, l’</w:t>
      </w:r>
      <w:r w:rsidRPr="00485F88">
        <w:rPr>
          <w:rFonts w:ascii="Mundial Light" w:hAnsi="Mundial Light" w:cs="AGaramondPro-Regular"/>
          <w:sz w:val="22"/>
          <w:szCs w:val="22"/>
        </w:rPr>
        <w:t>A</w:t>
      </w:r>
      <w:r w:rsidR="009B34EB" w:rsidRPr="009B34EB">
        <w:rPr>
          <w:rFonts w:ascii="Mundial Light" w:hAnsi="Mundial Light" w:cs="AGaramondPro-Regular"/>
          <w:sz w:val="22"/>
          <w:szCs w:val="22"/>
        </w:rPr>
        <w:t xml:space="preserve">telier </w:t>
      </w:r>
      <w:r w:rsidRPr="00485F88">
        <w:rPr>
          <w:rFonts w:ascii="Mundial Light" w:hAnsi="Mundial Light" w:cs="AGaramondPro-Regular"/>
          <w:sz w:val="22"/>
          <w:szCs w:val="22"/>
        </w:rPr>
        <w:t xml:space="preserve">della Ditta Cesare Crespi (dal 1880) </w:t>
      </w:r>
      <w:r w:rsidR="009B34EB" w:rsidRPr="009B34EB">
        <w:rPr>
          <w:rFonts w:ascii="Mundial Light" w:hAnsi="Mundial Light" w:cs="AGaramondPro-Regular"/>
          <w:sz w:val="22"/>
          <w:szCs w:val="22"/>
        </w:rPr>
        <w:t>è un ambiente vivo, dove corsi di pittura, incontri tra artisti</w:t>
      </w:r>
      <w:r w:rsidRPr="00485F88">
        <w:rPr>
          <w:rFonts w:ascii="Mundial Light" w:hAnsi="Mundial Light" w:cs="AGaramondPro-Regular"/>
          <w:sz w:val="22"/>
          <w:szCs w:val="22"/>
        </w:rPr>
        <w:t xml:space="preserve"> </w:t>
      </w:r>
      <w:r w:rsidRPr="009B34EB">
        <w:rPr>
          <w:rFonts w:ascii="Mundial Light" w:hAnsi="Mundial Light" w:cs="AGaramondPro-Regular"/>
          <w:sz w:val="22"/>
          <w:szCs w:val="22"/>
        </w:rPr>
        <w:t>del quartiere</w:t>
      </w:r>
      <w:r w:rsidR="009B34EB" w:rsidRPr="009B34EB">
        <w:rPr>
          <w:rFonts w:ascii="Mundial Light" w:hAnsi="Mundial Light" w:cs="AGaramondPro-Regular"/>
          <w:sz w:val="22"/>
          <w:szCs w:val="22"/>
        </w:rPr>
        <w:t xml:space="preserve">, insegnanti, allievi e artigiani contribuiscono alla costruzione di una comunità creativa. Qui la distanza tra chi espone e chi osserva si riduce, favorendo un dialogo diretto, spontaneo e inclusivo. </w:t>
      </w:r>
    </w:p>
    <w:p w14:paraId="2DB19743" w14:textId="0CC201CE" w:rsidR="009B34EB" w:rsidRPr="00485F88" w:rsidRDefault="009B34EB" w:rsidP="00485F88">
      <w:pPr>
        <w:spacing w:after="0" w:line="240" w:lineRule="auto"/>
        <w:jc w:val="both"/>
        <w:rPr>
          <w:rFonts w:ascii="Mundial Light" w:hAnsi="Mundial Light" w:cs="AGaramondPro-Regular"/>
          <w:sz w:val="22"/>
          <w:szCs w:val="22"/>
        </w:rPr>
      </w:pPr>
      <w:r w:rsidRPr="009B34EB">
        <w:rPr>
          <w:rFonts w:ascii="Mundial Light" w:hAnsi="Mundial Light" w:cs="AGaramondPro-Regular"/>
          <w:sz w:val="22"/>
          <w:szCs w:val="22"/>
        </w:rPr>
        <w:t xml:space="preserve">Le opere di Bianchi si inseriscono in questo contesto in modo naturale, dialogando con cavalletti, tele, pennelli e strumenti del fare artistico, come </w:t>
      </w:r>
      <w:r w:rsidR="00485F88" w:rsidRPr="00485F88">
        <w:rPr>
          <w:rFonts w:ascii="Mundial Light" w:hAnsi="Mundial Light" w:cs="AGaramondPro-Regular"/>
          <w:sz w:val="22"/>
          <w:szCs w:val="22"/>
        </w:rPr>
        <w:t>“</w:t>
      </w:r>
      <w:r w:rsidRPr="009B34EB">
        <w:rPr>
          <w:rFonts w:ascii="Mundial Light" w:hAnsi="Mundial Light" w:cs="AGaramondPro-Regular"/>
          <w:sz w:val="22"/>
          <w:szCs w:val="22"/>
        </w:rPr>
        <w:t>personaggi in cerca d’autore” che abitano e trasformano lo spazio.</w:t>
      </w:r>
    </w:p>
    <w:p w14:paraId="0303B71F" w14:textId="77777777" w:rsidR="009B34EB" w:rsidRDefault="009B34EB" w:rsidP="00485F88">
      <w:pPr>
        <w:spacing w:after="0" w:line="240" w:lineRule="auto"/>
        <w:jc w:val="both"/>
        <w:rPr>
          <w:rFonts w:ascii="Mundial Light" w:hAnsi="Mundial Light" w:cs="AGaramondPro-Regular"/>
          <w:sz w:val="22"/>
          <w:szCs w:val="22"/>
        </w:rPr>
      </w:pPr>
    </w:p>
    <w:p w14:paraId="2CFAA1B7" w14:textId="45620258" w:rsidR="00485F88" w:rsidRPr="00485F88"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b/>
          <w:bCs/>
          <w:sz w:val="22"/>
          <w:szCs w:val="22"/>
        </w:rPr>
        <w:t>Fausto Bianchi</w:t>
      </w:r>
      <w:r w:rsidRPr="00485F88">
        <w:rPr>
          <w:rFonts w:ascii="Mundial Light" w:hAnsi="Mundial Light" w:cs="AGaramondPro-Regular"/>
          <w:sz w:val="22"/>
          <w:szCs w:val="22"/>
        </w:rPr>
        <w:t xml:space="preserve"> è nato a Cermenate (Co) il 29 luglio 1958 e ha frequentato </w:t>
      </w:r>
      <w:r>
        <w:rPr>
          <w:rFonts w:ascii="Mundial Light" w:hAnsi="Mundial Light" w:cs="AGaramondPro-Regular"/>
          <w:sz w:val="22"/>
          <w:szCs w:val="22"/>
        </w:rPr>
        <w:t>i</w:t>
      </w:r>
      <w:r w:rsidRPr="00485F88">
        <w:rPr>
          <w:rFonts w:ascii="Mundial Light" w:hAnsi="Mundial Light" w:cs="AGaramondPro-Regular"/>
          <w:sz w:val="22"/>
          <w:szCs w:val="22"/>
        </w:rPr>
        <w:t>l Liceo Artistico “Angelo Frattini“ diplomandosi nel 1978.</w:t>
      </w:r>
    </w:p>
    <w:p w14:paraId="261ABDA0" w14:textId="77777777" w:rsidR="00485F88" w:rsidRPr="00485F88"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Come autore di immagini, lavora in ambito editoriale per le maggiori case editrici italiane e per pubblicazioni internazionali, prevalentemente inglesi, statunitensi e australiane.</w:t>
      </w:r>
    </w:p>
    <w:p w14:paraId="6AE97C4A" w14:textId="77777777" w:rsidR="00485F88" w:rsidRPr="00485F88"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In campo pubblicitario ha collaborato con diverse agenzie del settore.</w:t>
      </w:r>
    </w:p>
    <w:p w14:paraId="1A520292" w14:textId="77777777" w:rsidR="00485F88" w:rsidRPr="00485F88"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Le sue opere pittoriche invece hanno avuto occasioni di esposizioni pubbliche in provincia di Vare-se e nelle città di Milano, Bologna e Berlino.</w:t>
      </w:r>
    </w:p>
    <w:p w14:paraId="57394CDE" w14:textId="77777777" w:rsidR="00485F88" w:rsidRPr="00485F88"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Alcune di esse hanno ricevuto riconoscimenti e sono state premiate in occasione di concorsi o se-lezioni di carattere nazionale.</w:t>
      </w:r>
    </w:p>
    <w:p w14:paraId="4C46B278" w14:textId="77777777" w:rsidR="00485F88" w:rsidRPr="00485F88"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Se come autore di immagini cerca di dare un volto a mondi nascosti tra le parole, come artista tenta di dare un volto a mondi che non hanno bisogno delle parole.</w:t>
      </w:r>
    </w:p>
    <w:p w14:paraId="24F0A2B7" w14:textId="4F398CEB" w:rsidR="00485F88" w:rsidRPr="009B34EB" w:rsidRDefault="00485F88"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Le tecniche che utilizza prevalentemente sono: acquarello, pittura ad olio, incisione e olio su cera.</w:t>
      </w:r>
    </w:p>
    <w:p w14:paraId="0DFCF099" w14:textId="77777777" w:rsidR="007A0D22" w:rsidRPr="00485F88" w:rsidRDefault="007A0D22" w:rsidP="00485F88">
      <w:pPr>
        <w:spacing w:after="0" w:line="240" w:lineRule="auto"/>
        <w:jc w:val="both"/>
        <w:rPr>
          <w:rFonts w:ascii="Mundial Light" w:hAnsi="Mundial Light" w:cs="AGaramondPro-Regular"/>
          <w:sz w:val="22"/>
          <w:szCs w:val="22"/>
        </w:rPr>
      </w:pPr>
    </w:p>
    <w:p w14:paraId="285A063D" w14:textId="77777777" w:rsidR="00637746" w:rsidRDefault="00637746" w:rsidP="00485F88">
      <w:pPr>
        <w:spacing w:after="0" w:line="240" w:lineRule="auto"/>
        <w:jc w:val="both"/>
        <w:rPr>
          <w:rFonts w:ascii="Mundial Light" w:hAnsi="Mundial Light" w:cs="AGaramondPro-Regular"/>
          <w:sz w:val="22"/>
          <w:szCs w:val="22"/>
        </w:rPr>
      </w:pPr>
      <w:r w:rsidRPr="00637746">
        <w:rPr>
          <w:rFonts w:ascii="Mundial Light" w:hAnsi="Mundial Light" w:cs="AGaramondPro-Regular"/>
          <w:b/>
          <w:bCs/>
          <w:sz w:val="22"/>
          <w:szCs w:val="22"/>
        </w:rPr>
        <w:t>Informazioni</w:t>
      </w:r>
      <w:r w:rsidRPr="00637746">
        <w:rPr>
          <w:rFonts w:ascii="Mundial Light" w:hAnsi="Mundial Light" w:cs="AGaramondPro-Regular"/>
          <w:sz w:val="22"/>
          <w:szCs w:val="22"/>
        </w:rPr>
        <w:br/>
        <w:t>Atelier Crespi</w:t>
      </w:r>
    </w:p>
    <w:p w14:paraId="420E5EBE" w14:textId="77777777" w:rsidR="00637746" w:rsidRDefault="00637746" w:rsidP="00485F88">
      <w:pPr>
        <w:spacing w:after="0" w:line="240" w:lineRule="auto"/>
        <w:jc w:val="both"/>
        <w:rPr>
          <w:rFonts w:ascii="Mundial Light" w:hAnsi="Mundial Light" w:cs="AGaramondPro-Regular"/>
          <w:sz w:val="22"/>
          <w:szCs w:val="22"/>
        </w:rPr>
      </w:pPr>
      <w:r w:rsidRPr="00637746">
        <w:rPr>
          <w:rFonts w:ascii="Mundial Light" w:hAnsi="Mundial Light" w:cs="AGaramondPro-Regular"/>
          <w:sz w:val="22"/>
          <w:szCs w:val="22"/>
        </w:rPr>
        <w:t>Vicolo Piero Manzoni – angolo piazza San Marco, Milano</w:t>
      </w:r>
    </w:p>
    <w:p w14:paraId="5F066BB7" w14:textId="77777777" w:rsidR="00637746" w:rsidRDefault="00637746" w:rsidP="00485F88">
      <w:pPr>
        <w:spacing w:after="0" w:line="240" w:lineRule="auto"/>
        <w:jc w:val="both"/>
        <w:rPr>
          <w:rFonts w:ascii="Mundial Light" w:hAnsi="Mundial Light" w:cs="AGaramondPro-Regular"/>
          <w:sz w:val="22"/>
          <w:szCs w:val="22"/>
        </w:rPr>
      </w:pPr>
      <w:r w:rsidRPr="00637746">
        <w:rPr>
          <w:rFonts w:ascii="Mundial Light" w:hAnsi="Mundial Light" w:cs="AGaramondPro-Regular"/>
          <w:sz w:val="22"/>
          <w:szCs w:val="22"/>
        </w:rPr>
        <w:t>Orari mostra: 10.00–13.00 / 14.00–18.00</w:t>
      </w:r>
    </w:p>
    <w:p w14:paraId="3BA6D148" w14:textId="3491F8E6" w:rsidR="007A0D22" w:rsidRDefault="00637746" w:rsidP="00485F88">
      <w:pPr>
        <w:spacing w:after="0" w:line="240" w:lineRule="auto"/>
        <w:jc w:val="both"/>
        <w:rPr>
          <w:rFonts w:ascii="Mundial Light" w:hAnsi="Mundial Light" w:cs="AGaramondPro-Regular"/>
          <w:sz w:val="22"/>
          <w:szCs w:val="22"/>
        </w:rPr>
      </w:pPr>
      <w:r w:rsidRPr="00637746">
        <w:rPr>
          <w:rFonts w:ascii="Mundial Light" w:hAnsi="Mundial Light" w:cs="AGaramondPro-Regular"/>
          <w:sz w:val="22"/>
          <w:szCs w:val="22"/>
        </w:rPr>
        <w:t>Periodo: 13 dicembre 2025 – 7 gennaio 2026</w:t>
      </w:r>
    </w:p>
    <w:p w14:paraId="17B9CD9C" w14:textId="77777777" w:rsidR="00637746" w:rsidRPr="00485F88" w:rsidRDefault="00637746" w:rsidP="00485F88">
      <w:pPr>
        <w:spacing w:after="0" w:line="240" w:lineRule="auto"/>
        <w:jc w:val="both"/>
        <w:rPr>
          <w:rFonts w:ascii="Mundial Light" w:hAnsi="Mundial Light" w:cs="AGaramondPro-Regular"/>
          <w:sz w:val="22"/>
          <w:szCs w:val="22"/>
        </w:rPr>
      </w:pPr>
    </w:p>
    <w:p w14:paraId="09B79DBD" w14:textId="77777777" w:rsidR="007A0D22" w:rsidRDefault="007A0D22" w:rsidP="00485F88">
      <w:pPr>
        <w:spacing w:after="0" w:line="240" w:lineRule="auto"/>
        <w:jc w:val="both"/>
        <w:rPr>
          <w:rFonts w:ascii="Mundial Light" w:hAnsi="Mundial Light" w:cs="AGaramondPro-Regular"/>
          <w:sz w:val="22"/>
          <w:szCs w:val="22"/>
        </w:rPr>
      </w:pPr>
      <w:r w:rsidRPr="00485F88">
        <w:rPr>
          <w:rFonts w:ascii="Mundial Light" w:hAnsi="Mundial Light" w:cs="AGaramondPro-Regular"/>
          <w:sz w:val="22"/>
          <w:szCs w:val="22"/>
        </w:rPr>
        <w:t xml:space="preserve">Info: </w:t>
      </w:r>
      <w:hyperlink r:id="rId7" w:history="1">
        <w:r w:rsidRPr="00485F88">
          <w:rPr>
            <w:rStyle w:val="Collegamentoipertestuale"/>
            <w:rFonts w:ascii="Mundial Light" w:hAnsi="Mundial Light" w:cs="AGaramondPro-Regular"/>
            <w:sz w:val="22"/>
            <w:szCs w:val="22"/>
          </w:rPr>
          <w:t>info@crespi-brera.com</w:t>
        </w:r>
      </w:hyperlink>
      <w:r w:rsidRPr="00485F88">
        <w:rPr>
          <w:rFonts w:ascii="Mundial Light" w:hAnsi="Mundial Light" w:cs="AGaramondPro-Regular"/>
          <w:sz w:val="22"/>
          <w:szCs w:val="22"/>
        </w:rPr>
        <w:t xml:space="preserve"> – </w:t>
      </w:r>
      <w:hyperlink r:id="rId8" w:history="1">
        <w:r w:rsidRPr="00485F88">
          <w:rPr>
            <w:rStyle w:val="Collegamentoipertestuale"/>
            <w:rFonts w:ascii="Mundial Light" w:hAnsi="Mundial Light" w:cs="AGaramondPro-Regular"/>
            <w:sz w:val="22"/>
            <w:szCs w:val="22"/>
          </w:rPr>
          <w:t>crespiatelier@icloud.com</w:t>
        </w:r>
      </w:hyperlink>
      <w:r w:rsidRPr="00485F88">
        <w:rPr>
          <w:rFonts w:ascii="Mundial Light" w:hAnsi="Mundial Light" w:cs="AGaramondPro-Regular"/>
          <w:sz w:val="22"/>
          <w:szCs w:val="22"/>
        </w:rPr>
        <w:t xml:space="preserve"> – 02 862893 – 377 0985881</w:t>
      </w:r>
    </w:p>
    <w:p w14:paraId="1665CE2E" w14:textId="19A722C6" w:rsidR="00637746" w:rsidRPr="00485F88" w:rsidRDefault="00637746" w:rsidP="00485F88">
      <w:pPr>
        <w:spacing w:after="0" w:line="240" w:lineRule="auto"/>
        <w:jc w:val="both"/>
        <w:rPr>
          <w:rFonts w:ascii="Mundial Light" w:hAnsi="Mundial Light" w:cs="AGaramondPro-Regular"/>
          <w:sz w:val="22"/>
          <w:szCs w:val="22"/>
        </w:rPr>
      </w:pPr>
      <w:r>
        <w:rPr>
          <w:rFonts w:ascii="Mundial Light" w:hAnsi="Mundial Light" w:cs="AGaramondPro-Regular"/>
          <w:sz w:val="22"/>
          <w:szCs w:val="22"/>
        </w:rPr>
        <w:t>Per visite su appuntamento: 339 7543127</w:t>
      </w:r>
    </w:p>
    <w:p w14:paraId="642B0252" w14:textId="77777777" w:rsidR="007A0D22" w:rsidRPr="00485F88" w:rsidRDefault="007A0D22" w:rsidP="00485F88">
      <w:pPr>
        <w:spacing w:after="0" w:line="240" w:lineRule="auto"/>
        <w:jc w:val="both"/>
        <w:rPr>
          <w:rFonts w:ascii="Mundial Light" w:hAnsi="Mundial Light"/>
          <w:sz w:val="22"/>
          <w:szCs w:val="22"/>
        </w:rPr>
      </w:pPr>
    </w:p>
    <w:p w14:paraId="6104F980" w14:textId="77777777" w:rsidR="007A0D22" w:rsidRPr="00485F88" w:rsidRDefault="007A0D22" w:rsidP="00485F88">
      <w:pPr>
        <w:spacing w:after="0" w:line="240" w:lineRule="auto"/>
        <w:jc w:val="both"/>
        <w:rPr>
          <w:rFonts w:ascii="Mundial Light" w:hAnsi="Mundial Light"/>
          <w:sz w:val="22"/>
          <w:szCs w:val="22"/>
        </w:rPr>
      </w:pPr>
    </w:p>
    <w:p w14:paraId="5A304315" w14:textId="77777777" w:rsidR="00FA0DA8" w:rsidRPr="00485F88" w:rsidRDefault="00FA0DA8" w:rsidP="00485F88">
      <w:pPr>
        <w:spacing w:after="0" w:line="240" w:lineRule="auto"/>
        <w:jc w:val="both"/>
        <w:rPr>
          <w:rFonts w:ascii="Mundial Light" w:hAnsi="Mundial Light"/>
          <w:sz w:val="20"/>
          <w:szCs w:val="20"/>
        </w:rPr>
      </w:pPr>
    </w:p>
    <w:sectPr w:rsidR="00FA0DA8" w:rsidRPr="00485F88" w:rsidSect="001E66C6">
      <w:headerReference w:type="default" r:id="rId9"/>
      <w:footerReference w:type="default" r:id="rId10"/>
      <w:pgSz w:w="11906" w:h="16838"/>
      <w:pgMar w:top="96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22E5" w14:textId="77777777" w:rsidR="0024734B" w:rsidRDefault="0024734B" w:rsidP="0024734B">
      <w:pPr>
        <w:spacing w:after="0" w:line="240" w:lineRule="auto"/>
      </w:pPr>
      <w:r>
        <w:separator/>
      </w:r>
    </w:p>
  </w:endnote>
  <w:endnote w:type="continuationSeparator" w:id="0">
    <w:p w14:paraId="31085B1C" w14:textId="77777777" w:rsidR="0024734B" w:rsidRDefault="0024734B" w:rsidP="0024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ndial Light">
    <w:panose1 w:val="00000000000000000000"/>
    <w:charset w:val="00"/>
    <w:family w:val="modern"/>
    <w:notTrueType/>
    <w:pitch w:val="variable"/>
    <w:sig w:usb0="A00000FF" w:usb1="4000205B" w:usb2="00000000" w:usb3="00000000" w:csb0="00000093" w:csb1="00000000"/>
  </w:font>
  <w:font w:name="AGaramond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6E65" w14:textId="4140522B" w:rsidR="00FA1A7B" w:rsidRPr="00FA1A7B" w:rsidRDefault="00FA1A7B" w:rsidP="00FA0DA8">
    <w:pPr>
      <w:pStyle w:val="Pidipagina"/>
      <w:tabs>
        <w:tab w:val="clear" w:pos="4819"/>
        <w:tab w:val="clear" w:pos="9638"/>
      </w:tabs>
      <w:rPr>
        <w:rFonts w:ascii="Mundial Light" w:hAnsi="Mundial Light"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64F0" w14:textId="77777777" w:rsidR="0024734B" w:rsidRDefault="0024734B" w:rsidP="0024734B">
      <w:pPr>
        <w:spacing w:after="0" w:line="240" w:lineRule="auto"/>
      </w:pPr>
      <w:r>
        <w:separator/>
      </w:r>
    </w:p>
  </w:footnote>
  <w:footnote w:type="continuationSeparator" w:id="0">
    <w:p w14:paraId="1B788942" w14:textId="77777777" w:rsidR="0024734B" w:rsidRDefault="0024734B" w:rsidP="00247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421F" w14:textId="15060FD9" w:rsidR="001E66C6" w:rsidRPr="00FA1A7B" w:rsidRDefault="00FA1A7B" w:rsidP="001E66C6">
    <w:pPr>
      <w:pStyle w:val="Pidipagina"/>
      <w:tabs>
        <w:tab w:val="clear" w:pos="4819"/>
        <w:tab w:val="clear" w:pos="9638"/>
      </w:tabs>
      <w:jc w:val="right"/>
      <w:rPr>
        <w:rFonts w:ascii="Mundial Light" w:hAnsi="Mundial Light" w:cstheme="majorHAnsi"/>
        <w:sz w:val="20"/>
        <w:szCs w:val="20"/>
      </w:rPr>
    </w:pPr>
    <w:r>
      <w:rPr>
        <w:noProof/>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5612"/>
    </w:tblGrid>
    <w:tr w:rsidR="001E66C6" w14:paraId="0DBF38DD" w14:textId="77777777" w:rsidTr="001E66C6">
      <w:tc>
        <w:tcPr>
          <w:tcW w:w="3256" w:type="dxa"/>
        </w:tcPr>
        <w:p w14:paraId="00F3652A" w14:textId="72A173F5" w:rsidR="001E66C6" w:rsidRDefault="001E66C6">
          <w:pPr>
            <w:pStyle w:val="Intestazione"/>
          </w:pPr>
          <w:r>
            <w:rPr>
              <w:noProof/>
            </w:rPr>
            <w:drawing>
              <wp:inline distT="0" distB="0" distL="0" distR="0" wp14:anchorId="36EA7836" wp14:editId="1963BDE2">
                <wp:extent cx="2410201" cy="1127760"/>
                <wp:effectExtent l="0" t="0" r="9525" b="0"/>
                <wp:docPr id="1321721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36056" name="Immagine 989936056"/>
                        <pic:cNvPicPr/>
                      </pic:nvPicPr>
                      <pic:blipFill rotWithShape="1">
                        <a:blip r:embed="rId1">
                          <a:extLst>
                            <a:ext uri="{28A0092B-C50C-407E-A947-70E740481C1C}">
                              <a14:useLocalDpi xmlns:a14="http://schemas.microsoft.com/office/drawing/2010/main" val="0"/>
                            </a:ext>
                          </a:extLst>
                        </a:blip>
                        <a:srcRect l="20780" t="23182" b="19615"/>
                        <a:stretch>
                          <a:fillRect/>
                        </a:stretch>
                      </pic:blipFill>
                      <pic:spPr bwMode="auto">
                        <a:xfrm>
                          <a:off x="0" y="0"/>
                          <a:ext cx="2411783" cy="1128500"/>
                        </a:xfrm>
                        <a:prstGeom prst="rect">
                          <a:avLst/>
                        </a:prstGeom>
                        <a:ln>
                          <a:noFill/>
                        </a:ln>
                        <a:extLst>
                          <a:ext uri="{53640926-AAD7-44D8-BBD7-CCE9431645EC}">
                            <a14:shadowObscured xmlns:a14="http://schemas.microsoft.com/office/drawing/2010/main"/>
                          </a:ext>
                        </a:extLst>
                      </pic:spPr>
                    </pic:pic>
                  </a:graphicData>
                </a:graphic>
              </wp:inline>
            </w:drawing>
          </w:r>
        </w:p>
      </w:tc>
      <w:tc>
        <w:tcPr>
          <w:tcW w:w="6372" w:type="dxa"/>
        </w:tcPr>
        <w:p w14:paraId="2270A0CA" w14:textId="77777777" w:rsidR="001E66C6" w:rsidRDefault="001E66C6" w:rsidP="001E66C6">
          <w:pPr>
            <w:pStyle w:val="Pidipagina"/>
            <w:tabs>
              <w:tab w:val="clear" w:pos="9638"/>
            </w:tabs>
            <w:jc w:val="right"/>
            <w:rPr>
              <w:rFonts w:ascii="Mundial Light" w:hAnsi="Mundial Light" w:cstheme="majorHAnsi"/>
              <w:b/>
              <w:bCs/>
              <w:color w:val="EE0000"/>
              <w:sz w:val="20"/>
              <w:szCs w:val="20"/>
            </w:rPr>
          </w:pPr>
        </w:p>
        <w:p w14:paraId="04608A5D" w14:textId="77777777" w:rsidR="001E66C6" w:rsidRDefault="001E66C6" w:rsidP="001E66C6">
          <w:pPr>
            <w:pStyle w:val="Pidipagina"/>
            <w:tabs>
              <w:tab w:val="clear" w:pos="9638"/>
            </w:tabs>
            <w:jc w:val="right"/>
            <w:rPr>
              <w:rFonts w:ascii="Mundial Light" w:hAnsi="Mundial Light" w:cstheme="majorHAnsi"/>
              <w:b/>
              <w:bCs/>
              <w:color w:val="EE0000"/>
              <w:sz w:val="20"/>
              <w:szCs w:val="20"/>
            </w:rPr>
          </w:pPr>
          <w:r>
            <w:rPr>
              <w:rFonts w:ascii="Mundial Light" w:hAnsi="Mundial Light" w:cstheme="majorHAnsi"/>
              <w:b/>
              <w:bCs/>
              <w:color w:val="EE0000"/>
              <w:sz w:val="20"/>
              <w:szCs w:val="20"/>
            </w:rPr>
            <w:t xml:space="preserve">  </w:t>
          </w:r>
        </w:p>
        <w:p w14:paraId="249AADDB" w14:textId="16B3A228" w:rsidR="001E66C6" w:rsidRPr="00FA1A7B" w:rsidRDefault="001E66C6" w:rsidP="001E66C6">
          <w:pPr>
            <w:pStyle w:val="Pidipagina"/>
            <w:tabs>
              <w:tab w:val="clear" w:pos="9638"/>
            </w:tabs>
            <w:jc w:val="right"/>
            <w:rPr>
              <w:rFonts w:ascii="Mundial Light" w:hAnsi="Mundial Light" w:cstheme="majorHAnsi"/>
              <w:b/>
              <w:bCs/>
              <w:sz w:val="20"/>
              <w:szCs w:val="20"/>
            </w:rPr>
          </w:pPr>
          <w:r w:rsidRPr="00FA1A7B">
            <w:rPr>
              <w:rFonts w:ascii="Mundial Light" w:hAnsi="Mundial Light" w:cstheme="majorHAnsi"/>
              <w:b/>
              <w:bCs/>
              <w:color w:val="EE0000"/>
              <w:sz w:val="20"/>
              <w:szCs w:val="20"/>
            </w:rPr>
            <w:t xml:space="preserve">Atelier Crespi </w:t>
          </w:r>
          <w:r w:rsidRPr="00FA1A7B">
            <w:rPr>
              <w:rFonts w:ascii="Mundial Light" w:hAnsi="Mundial Light" w:cstheme="majorHAnsi"/>
              <w:b/>
              <w:bCs/>
              <w:sz w:val="20"/>
              <w:szCs w:val="20"/>
            </w:rPr>
            <w:t xml:space="preserve">Spazio eventi a Brera </w:t>
          </w:r>
        </w:p>
        <w:p w14:paraId="5D0C82F9" w14:textId="77777777" w:rsidR="001E66C6" w:rsidRDefault="001E66C6" w:rsidP="001E66C6">
          <w:pPr>
            <w:pStyle w:val="Pidipagina"/>
            <w:tabs>
              <w:tab w:val="clear" w:pos="4819"/>
              <w:tab w:val="clear" w:pos="9638"/>
            </w:tabs>
            <w:jc w:val="right"/>
            <w:rPr>
              <w:rFonts w:ascii="Mundial Light" w:hAnsi="Mundial Light" w:cstheme="majorHAnsi"/>
              <w:sz w:val="20"/>
              <w:szCs w:val="20"/>
            </w:rPr>
          </w:pPr>
          <w:r>
            <w:rPr>
              <w:rFonts w:ascii="Mundial Light" w:hAnsi="Mundial Light" w:cstheme="majorHAnsi"/>
              <w:sz w:val="20"/>
              <w:szCs w:val="20"/>
            </w:rPr>
            <w:t xml:space="preserve">Vicolo Fiori Oscuri, 3 – </w:t>
          </w:r>
          <w:r w:rsidRPr="00FA1A7B">
            <w:rPr>
              <w:rFonts w:ascii="Mundial Light" w:hAnsi="Mundial Light" w:cstheme="majorHAnsi"/>
              <w:sz w:val="20"/>
              <w:szCs w:val="20"/>
            </w:rPr>
            <w:t>Vicolo Piero Manzoni</w:t>
          </w:r>
          <w:r>
            <w:rPr>
              <w:rFonts w:ascii="Mundial Light" w:hAnsi="Mundial Light" w:cstheme="majorHAnsi"/>
              <w:sz w:val="20"/>
              <w:szCs w:val="20"/>
            </w:rPr>
            <w:t xml:space="preserve"> – 20121 Milano</w:t>
          </w:r>
        </w:p>
        <w:p w14:paraId="147CAB2A" w14:textId="3947F30A" w:rsidR="001E66C6" w:rsidRPr="001E66C6" w:rsidRDefault="001E66C6" w:rsidP="001E66C6">
          <w:pPr>
            <w:pStyle w:val="Pidipagina"/>
            <w:tabs>
              <w:tab w:val="clear" w:pos="4819"/>
              <w:tab w:val="clear" w:pos="9638"/>
            </w:tabs>
            <w:jc w:val="right"/>
            <w:rPr>
              <w:rFonts w:ascii="Mundial Light" w:hAnsi="Mundial Light" w:cstheme="majorHAnsi"/>
              <w:sz w:val="20"/>
              <w:szCs w:val="20"/>
            </w:rPr>
          </w:pPr>
          <w:r>
            <w:rPr>
              <w:rFonts w:ascii="Mundial Light" w:hAnsi="Mundial Light" w:cstheme="majorHAnsi"/>
              <w:sz w:val="20"/>
              <w:szCs w:val="20"/>
            </w:rPr>
            <w:t>377 0985881 – crespiatelier@icloud.com</w:t>
          </w:r>
        </w:p>
      </w:tc>
    </w:tr>
  </w:tbl>
  <w:p w14:paraId="64A96D6E" w14:textId="77777777" w:rsidR="00FA1A7B" w:rsidRDefault="00FA1A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3F0"/>
    <w:multiLevelType w:val="hybridMultilevel"/>
    <w:tmpl w:val="E2AEB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8A116C"/>
    <w:multiLevelType w:val="multilevel"/>
    <w:tmpl w:val="2F0C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046469">
    <w:abstractNumId w:val="0"/>
  </w:num>
  <w:num w:numId="2" w16cid:durableId="91528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4B"/>
    <w:rsid w:val="001E66C6"/>
    <w:rsid w:val="0024734B"/>
    <w:rsid w:val="0035453F"/>
    <w:rsid w:val="00485F88"/>
    <w:rsid w:val="00637746"/>
    <w:rsid w:val="00781288"/>
    <w:rsid w:val="007A0D22"/>
    <w:rsid w:val="0098198D"/>
    <w:rsid w:val="009B34EB"/>
    <w:rsid w:val="00A3068B"/>
    <w:rsid w:val="00AF078E"/>
    <w:rsid w:val="00C16FF0"/>
    <w:rsid w:val="00CF2EC6"/>
    <w:rsid w:val="00D8142F"/>
    <w:rsid w:val="00DB5FE8"/>
    <w:rsid w:val="00E20261"/>
    <w:rsid w:val="00E47D10"/>
    <w:rsid w:val="00F2112E"/>
    <w:rsid w:val="00FA0DA8"/>
    <w:rsid w:val="00FA1A7B"/>
    <w:rsid w:val="00FC0E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558B7"/>
  <w15:chartTrackingRefBased/>
  <w15:docId w15:val="{E48A3CCC-034B-4BBC-A7F5-A3BC02B9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0D22"/>
  </w:style>
  <w:style w:type="paragraph" w:styleId="Titolo1">
    <w:name w:val="heading 1"/>
    <w:basedOn w:val="Normale"/>
    <w:next w:val="Normale"/>
    <w:link w:val="Titolo1Carattere"/>
    <w:uiPriority w:val="9"/>
    <w:qFormat/>
    <w:rsid w:val="00247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247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4734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4734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734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4734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734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734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734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734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24734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4734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4734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4734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473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73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73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73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47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73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734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73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734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734B"/>
    <w:rPr>
      <w:i/>
      <w:iCs/>
      <w:color w:val="404040" w:themeColor="text1" w:themeTint="BF"/>
    </w:rPr>
  </w:style>
  <w:style w:type="paragraph" w:styleId="Paragrafoelenco">
    <w:name w:val="List Paragraph"/>
    <w:basedOn w:val="Normale"/>
    <w:uiPriority w:val="34"/>
    <w:qFormat/>
    <w:rsid w:val="0024734B"/>
    <w:pPr>
      <w:ind w:left="720"/>
      <w:contextualSpacing/>
    </w:pPr>
  </w:style>
  <w:style w:type="character" w:styleId="Enfasiintensa">
    <w:name w:val="Intense Emphasis"/>
    <w:basedOn w:val="Carpredefinitoparagrafo"/>
    <w:uiPriority w:val="21"/>
    <w:qFormat/>
    <w:rsid w:val="0024734B"/>
    <w:rPr>
      <w:i/>
      <w:iCs/>
      <w:color w:val="2F5496" w:themeColor="accent1" w:themeShade="BF"/>
    </w:rPr>
  </w:style>
  <w:style w:type="paragraph" w:styleId="Citazioneintensa">
    <w:name w:val="Intense Quote"/>
    <w:basedOn w:val="Normale"/>
    <w:next w:val="Normale"/>
    <w:link w:val="CitazioneintensaCarattere"/>
    <w:uiPriority w:val="30"/>
    <w:qFormat/>
    <w:rsid w:val="00247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4734B"/>
    <w:rPr>
      <w:i/>
      <w:iCs/>
      <w:color w:val="2F5496" w:themeColor="accent1" w:themeShade="BF"/>
    </w:rPr>
  </w:style>
  <w:style w:type="character" w:styleId="Riferimentointenso">
    <w:name w:val="Intense Reference"/>
    <w:basedOn w:val="Carpredefinitoparagrafo"/>
    <w:uiPriority w:val="32"/>
    <w:qFormat/>
    <w:rsid w:val="0024734B"/>
    <w:rPr>
      <w:b/>
      <w:bCs/>
      <w:smallCaps/>
      <w:color w:val="2F5496" w:themeColor="accent1" w:themeShade="BF"/>
      <w:spacing w:val="5"/>
    </w:rPr>
  </w:style>
  <w:style w:type="paragraph" w:styleId="Intestazione">
    <w:name w:val="header"/>
    <w:basedOn w:val="Normale"/>
    <w:link w:val="IntestazioneCarattere"/>
    <w:uiPriority w:val="99"/>
    <w:unhideWhenUsed/>
    <w:rsid w:val="002473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4734B"/>
  </w:style>
  <w:style w:type="paragraph" w:styleId="Pidipagina">
    <w:name w:val="footer"/>
    <w:basedOn w:val="Normale"/>
    <w:link w:val="PidipaginaCarattere"/>
    <w:uiPriority w:val="99"/>
    <w:unhideWhenUsed/>
    <w:rsid w:val="002473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4734B"/>
  </w:style>
  <w:style w:type="character" w:styleId="Collegamentoipertestuale">
    <w:name w:val="Hyperlink"/>
    <w:basedOn w:val="Carpredefinitoparagrafo"/>
    <w:uiPriority w:val="99"/>
    <w:unhideWhenUsed/>
    <w:rsid w:val="00FA1A7B"/>
    <w:rPr>
      <w:color w:val="0563C1" w:themeColor="hyperlink"/>
      <w:u w:val="single"/>
    </w:rPr>
  </w:style>
  <w:style w:type="character" w:styleId="Menzionenonrisolta">
    <w:name w:val="Unresolved Mention"/>
    <w:basedOn w:val="Carpredefinitoparagrafo"/>
    <w:uiPriority w:val="99"/>
    <w:semiHidden/>
    <w:unhideWhenUsed/>
    <w:rsid w:val="00FA1A7B"/>
    <w:rPr>
      <w:color w:val="605E5C"/>
      <w:shd w:val="clear" w:color="auto" w:fill="E1DFDD"/>
    </w:rPr>
  </w:style>
  <w:style w:type="table" w:styleId="Grigliatabella">
    <w:name w:val="Table Grid"/>
    <w:basedOn w:val="Tabellanormale"/>
    <w:uiPriority w:val="39"/>
    <w:rsid w:val="001E6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spiatelier@icloud.com" TargetMode="External"/><Relationship Id="rId3" Type="http://schemas.openxmlformats.org/officeDocument/2006/relationships/settings" Target="settings.xml"/><Relationship Id="rId7" Type="http://schemas.openxmlformats.org/officeDocument/2006/relationships/hyperlink" Target="mailto:info@crespi-bre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535</Words>
  <Characters>3050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Archivio - Architettura Gardella</dc:creator>
  <cp:keywords/>
  <dc:description/>
  <cp:lastModifiedBy>Archivio - Architettura Gardella</cp:lastModifiedBy>
  <cp:revision>4</cp:revision>
  <dcterms:created xsi:type="dcterms:W3CDTF">2025-11-29T15:35:00Z</dcterms:created>
  <dcterms:modified xsi:type="dcterms:W3CDTF">2025-11-29T16:16:00Z</dcterms:modified>
</cp:coreProperties>
</file>