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1B" w:rsidRDefault="00F1251B" w:rsidP="00F1251B">
      <w:pPr>
        <w:shd w:val="clear" w:color="auto" w:fill="FFFFFF"/>
        <w:jc w:val="both"/>
        <w:rPr>
          <w:rFonts w:ascii="Times New Roman" w:hAnsi="Times New Roman" w:cs="Times New Roman"/>
          <w:color w:val="222222"/>
        </w:rPr>
      </w:pPr>
      <w:r>
        <w:rPr>
          <w:rFonts w:ascii="Garamond" w:hAnsi="Garamond"/>
          <w:color w:val="222222"/>
          <w:sz w:val="26"/>
          <w:szCs w:val="26"/>
        </w:rPr>
        <w:t>TI RACCONTO ARTEMISIA GENTILESCHI: UN NUOVO LIBRO DI SIMONE FAPPANNI DEDICATO ALLA GRANDE ARTISTA BAROCCA</w:t>
      </w:r>
    </w:p>
    <w:p w:rsidR="00F1251B" w:rsidRDefault="00F1251B" w:rsidP="00F1251B">
      <w:pPr>
        <w:shd w:val="clear" w:color="auto" w:fill="FFFFFF"/>
        <w:jc w:val="both"/>
        <w:rPr>
          <w:color w:val="222222"/>
        </w:rPr>
      </w:pPr>
      <w:r>
        <w:rPr>
          <w:rFonts w:ascii="Garamond" w:hAnsi="Garamond"/>
          <w:color w:val="222222"/>
          <w:sz w:val="26"/>
          <w:szCs w:val="26"/>
        </w:rPr>
        <w:t> </w:t>
      </w:r>
    </w:p>
    <w:p w:rsidR="00F1251B" w:rsidRDefault="00F1251B" w:rsidP="00F1251B">
      <w:pPr>
        <w:shd w:val="clear" w:color="auto" w:fill="FFFFFF"/>
        <w:jc w:val="both"/>
        <w:rPr>
          <w:color w:val="222222"/>
        </w:rPr>
      </w:pPr>
      <w:r>
        <w:rPr>
          <w:rFonts w:ascii="Garamond" w:hAnsi="Garamond"/>
          <w:color w:val="222222"/>
          <w:sz w:val="26"/>
          <w:szCs w:val="26"/>
        </w:rPr>
        <w:t>MILANO. </w:t>
      </w:r>
      <w:r>
        <w:rPr>
          <w:rFonts w:ascii="Garamond" w:hAnsi="Garamond"/>
          <w:i/>
          <w:iCs/>
          <w:color w:val="222222"/>
          <w:sz w:val="26"/>
          <w:szCs w:val="26"/>
        </w:rPr>
        <w:t xml:space="preserve">Ti racconto Artemisia Gentileschi. L’artista del </w:t>
      </w:r>
      <w:proofErr w:type="spellStart"/>
      <w:r>
        <w:rPr>
          <w:rFonts w:ascii="Garamond" w:hAnsi="Garamond"/>
          <w:i/>
          <w:iCs/>
          <w:color w:val="222222"/>
          <w:sz w:val="26"/>
          <w:szCs w:val="26"/>
        </w:rPr>
        <w:t>tèlos</w:t>
      </w:r>
      <w:proofErr w:type="spellEnd"/>
      <w:r>
        <w:rPr>
          <w:rFonts w:ascii="Garamond" w:hAnsi="Garamond"/>
          <w:color w:val="222222"/>
          <w:sz w:val="26"/>
          <w:szCs w:val="26"/>
        </w:rPr>
        <w:t xml:space="preserve"> (90 pagine a colori, Euro 12) è il titolo del nuovo libro di Simone Fappanni, critico, storico dell’arte e ideatore di Art </w:t>
      </w:r>
      <w:proofErr w:type="spellStart"/>
      <w:r>
        <w:rPr>
          <w:rFonts w:ascii="Garamond" w:hAnsi="Garamond"/>
          <w:color w:val="222222"/>
          <w:sz w:val="26"/>
          <w:szCs w:val="26"/>
        </w:rPr>
        <w:t>is</w:t>
      </w:r>
      <w:proofErr w:type="spellEnd"/>
      <w:r>
        <w:rPr>
          <w:rFonts w:ascii="Garamond" w:hAnsi="Garamond"/>
          <w:color w:val="222222"/>
          <w:sz w:val="26"/>
          <w:szCs w:val="26"/>
        </w:rPr>
        <w:t xml:space="preserve"> line blog, uscito in questi giorni nella collana dei Quaderni di Palazzo Duemiglia. </w:t>
      </w:r>
      <w:r>
        <w:rPr>
          <w:rFonts w:ascii="Garamond" w:hAnsi="Garamond"/>
          <w:color w:val="222222"/>
          <w:sz w:val="26"/>
          <w:szCs w:val="26"/>
        </w:rPr>
        <w:t xml:space="preserve">E proprio a Palazzo sarà presentato, dal 15 gennaio alle 9,30, il testo. </w:t>
      </w:r>
      <w:bookmarkStart w:id="0" w:name="_GoBack"/>
      <w:bookmarkEnd w:id="0"/>
      <w:r>
        <w:rPr>
          <w:rFonts w:ascii="Garamond" w:hAnsi="Garamond"/>
          <w:color w:val="222222"/>
          <w:sz w:val="26"/>
          <w:szCs w:val="26"/>
        </w:rPr>
        <w:t>Si tratta di un volume agile, arricchito da numerose illustrazioni a colori, che vuole essere un’introduzione alla poetica creativa di un’artista per troppo tempo ingiustamente dimenticata e ora al centro di una fortunata serie di esposizioni in Italia e all’estero e di un vivace dibattito. Fappanni presenta questa figura attraverso un lavoro che si rivolge non soltanto agli esperti, ma anche a tutti coloro che desiderano conoscere o approfondire una personalità complessa che nel corso della sua esistenza è stata persino vittima di uno stupro, ma non per questo ha smesso di dipingere; anzi, ha trovato nell’arte il modo per emanciparsi in un contesto storico, quello legato all’epoca barocca, che relegava le donne ai margini del mondo delle </w:t>
      </w:r>
      <w:proofErr w:type="spellStart"/>
      <w:r>
        <w:rPr>
          <w:rFonts w:ascii="Garamond" w:hAnsi="Garamond"/>
          <w:i/>
          <w:iCs/>
          <w:color w:val="222222"/>
          <w:sz w:val="26"/>
          <w:szCs w:val="26"/>
        </w:rPr>
        <w:t>Beaux-Arts</w:t>
      </w:r>
      <w:proofErr w:type="spellEnd"/>
      <w:r>
        <w:rPr>
          <w:rFonts w:ascii="Garamond" w:hAnsi="Garamond"/>
          <w:color w:val="222222"/>
          <w:sz w:val="26"/>
          <w:szCs w:val="26"/>
        </w:rPr>
        <w:t xml:space="preserve">. La lettura delle principali opere della pittrice romana si configura, quindi, come un viaggio alla scoperta di un talento assoluto, capace di dare vita ad immagini particolarmente evocative in grado di coinvolgere profondamente. Dai primi passi nella fiorente bottega del padre, Orazio </w:t>
      </w:r>
      <w:proofErr w:type="spellStart"/>
      <w:r>
        <w:rPr>
          <w:rFonts w:ascii="Garamond" w:hAnsi="Garamond"/>
          <w:color w:val="222222"/>
          <w:sz w:val="26"/>
          <w:szCs w:val="26"/>
        </w:rPr>
        <w:t>Lomi</w:t>
      </w:r>
      <w:proofErr w:type="spellEnd"/>
      <w:r>
        <w:rPr>
          <w:rFonts w:ascii="Garamond" w:hAnsi="Garamond"/>
          <w:color w:val="222222"/>
          <w:sz w:val="26"/>
          <w:szCs w:val="26"/>
        </w:rPr>
        <w:t xml:space="preserve"> Gentileschi, dove ha iniziato a mettere in mostra le sue doti creative cristalline, al doloroso processo per la violenza subita, fino ai soggiorni in Toscana, a Napoli, a Venezia e persino in Inghilterra, Artemisia ha sempre espresso un’arte con caratteri alquanto personali, riuscendo persino a guadagnarsi la fiducia di importanti committenti, grazie anche alla brillante capacità di gestire la diffusione dei suoi quadri. E seppure i suoi riferimenti principali sono stati, molto probabilmente, l’illustre padre e Caravaggio, peraltro mai imitati pedissequamente, ma anzi presi quasi “a modello” per plasmare il suo stile, ha realizzato una quadreria che si connota per un’ampia gamma di soggetti. Tant’è vero che la sua produzione spazia agilmente dal sacro al mitologico, passando per la ritrattistica, con particolare attenzione a quelle eroine del passato che sono diventate emblema di libertà, mentale prima ancora che fisica, in cui per certi versi pare di “ritrovare” – com’è stato fatto osservare dalla critica - la stessa Gentileschi che, dunque, è veramente, come indica il sottotitolo di questo volume, “l’artista del </w:t>
      </w:r>
      <w:proofErr w:type="spellStart"/>
      <w:r>
        <w:rPr>
          <w:rFonts w:ascii="Garamond" w:hAnsi="Garamond"/>
          <w:color w:val="222222"/>
          <w:sz w:val="26"/>
          <w:szCs w:val="26"/>
        </w:rPr>
        <w:t>tèlos</w:t>
      </w:r>
      <w:proofErr w:type="spellEnd"/>
      <w:r>
        <w:rPr>
          <w:rFonts w:ascii="Garamond" w:hAnsi="Garamond"/>
          <w:color w:val="222222"/>
          <w:sz w:val="26"/>
          <w:szCs w:val="26"/>
        </w:rPr>
        <w:t>”. Info: </w:t>
      </w:r>
      <w:hyperlink r:id="rId5" w:tgtFrame="_blank" w:history="1">
        <w:r>
          <w:rPr>
            <w:rStyle w:val="Collegamentoipertestuale"/>
            <w:rFonts w:ascii="Garamond" w:hAnsi="Garamond"/>
            <w:color w:val="0563C1"/>
            <w:sz w:val="26"/>
            <w:szCs w:val="26"/>
          </w:rPr>
          <w:t>fappanni71@gmail.com</w:t>
        </w:r>
      </w:hyperlink>
      <w:r>
        <w:rPr>
          <w:rFonts w:ascii="Garamond" w:hAnsi="Garamond"/>
          <w:color w:val="222222"/>
          <w:sz w:val="26"/>
          <w:szCs w:val="26"/>
        </w:rPr>
        <w:t> </w:t>
      </w:r>
      <w:hyperlink r:id="rId6" w:tgtFrame="_blank" w:history="1">
        <w:r>
          <w:rPr>
            <w:rStyle w:val="Collegamentoipertestuale"/>
            <w:rFonts w:ascii="Garamond" w:hAnsi="Garamond"/>
            <w:color w:val="0563C1"/>
            <w:sz w:val="26"/>
            <w:szCs w:val="26"/>
          </w:rPr>
          <w:t>www.artislineblog.com</w:t>
        </w:r>
      </w:hyperlink>
    </w:p>
    <w:p w:rsidR="00F1251B" w:rsidRDefault="00F1251B" w:rsidP="00F1251B">
      <w:pPr>
        <w:shd w:val="clear" w:color="auto" w:fill="FFFFFF"/>
        <w:jc w:val="both"/>
        <w:rPr>
          <w:color w:val="222222"/>
        </w:rPr>
      </w:pPr>
      <w:r>
        <w:rPr>
          <w:rFonts w:ascii="Garamond" w:hAnsi="Garamond"/>
          <w:color w:val="222222"/>
          <w:sz w:val="26"/>
          <w:szCs w:val="26"/>
        </w:rPr>
        <w:t> </w:t>
      </w:r>
    </w:p>
    <w:p w:rsidR="00F1251B" w:rsidRDefault="00F1251B" w:rsidP="00F1251B">
      <w:pPr>
        <w:shd w:val="clear" w:color="auto" w:fill="FFFFFF"/>
        <w:jc w:val="both"/>
        <w:rPr>
          <w:color w:val="222222"/>
        </w:rPr>
      </w:pPr>
      <w:r>
        <w:rPr>
          <w:rFonts w:ascii="Garamond" w:hAnsi="Garamond"/>
          <w:b/>
          <w:bCs/>
          <w:color w:val="222222"/>
          <w:sz w:val="26"/>
          <w:szCs w:val="26"/>
        </w:rPr>
        <w:t>INTERVISTA ALL’AUTORE</w:t>
      </w:r>
    </w:p>
    <w:p w:rsidR="00F1251B" w:rsidRDefault="00F1251B" w:rsidP="00F1251B">
      <w:pPr>
        <w:shd w:val="clear" w:color="auto" w:fill="FFFFFF"/>
        <w:jc w:val="both"/>
        <w:rPr>
          <w:color w:val="222222"/>
        </w:rPr>
      </w:pPr>
      <w:r>
        <w:rPr>
          <w:rFonts w:ascii="Garamond" w:hAnsi="Garamond"/>
          <w:b/>
          <w:bCs/>
          <w:i/>
          <w:iCs/>
          <w:color w:val="222222"/>
          <w:sz w:val="26"/>
          <w:szCs w:val="26"/>
        </w:rPr>
        <w:t>Un altro libro su Artemisia?</w:t>
      </w:r>
    </w:p>
    <w:p w:rsidR="00F1251B" w:rsidRDefault="00F1251B" w:rsidP="00F1251B">
      <w:pPr>
        <w:shd w:val="clear" w:color="auto" w:fill="FFFFFF"/>
        <w:jc w:val="both"/>
        <w:rPr>
          <w:color w:val="222222"/>
        </w:rPr>
      </w:pPr>
      <w:r>
        <w:rPr>
          <w:rFonts w:ascii="Garamond" w:hAnsi="Garamond"/>
          <w:color w:val="222222"/>
          <w:sz w:val="26"/>
          <w:szCs w:val="26"/>
        </w:rPr>
        <w:t>«Dire un libro “diverso” su Artemisia, un compendio che vuole essere una guida, anche per i non “addetti ai lavori” per avvicinare una pittrice dal talento cristallino, per troppo tempo sottovalutata e dimenticata».</w:t>
      </w:r>
    </w:p>
    <w:p w:rsidR="00F1251B" w:rsidRDefault="00F1251B" w:rsidP="00F1251B">
      <w:pPr>
        <w:shd w:val="clear" w:color="auto" w:fill="FFFFFF"/>
        <w:jc w:val="both"/>
        <w:rPr>
          <w:color w:val="222222"/>
        </w:rPr>
      </w:pPr>
      <w:r>
        <w:rPr>
          <w:rFonts w:ascii="Garamond" w:hAnsi="Garamond"/>
          <w:b/>
          <w:bCs/>
          <w:i/>
          <w:iCs/>
          <w:color w:val="222222"/>
          <w:sz w:val="26"/>
          <w:szCs w:val="26"/>
        </w:rPr>
        <w:t>Per quali motivi?</w:t>
      </w:r>
    </w:p>
    <w:p w:rsidR="00F1251B" w:rsidRDefault="00F1251B" w:rsidP="00F1251B">
      <w:pPr>
        <w:shd w:val="clear" w:color="auto" w:fill="FFFFFF"/>
        <w:jc w:val="both"/>
        <w:rPr>
          <w:color w:val="222222"/>
        </w:rPr>
      </w:pPr>
      <w:r>
        <w:rPr>
          <w:rFonts w:ascii="Garamond" w:hAnsi="Garamond"/>
          <w:color w:val="222222"/>
          <w:sz w:val="26"/>
          <w:szCs w:val="26"/>
        </w:rPr>
        <w:t xml:space="preserve">«Le ragioni sono diverse e oggetto di discussione fra i critici. Le principali sono legate al fatto che, nel Seicento, era rarissimo che una donna potesse riuscire ad avere tanto successo nell’arte. Anzi, erano praticamente escluse dai consessi e dalle accademie che potevano spianare la strada ad ottenere importanti commissioni. Pertanto, dopo la sua morte, cadde nell’oblio. Inoltre, molti </w:t>
      </w:r>
      <w:r>
        <w:rPr>
          <w:rFonts w:ascii="Garamond" w:hAnsi="Garamond"/>
          <w:color w:val="222222"/>
          <w:sz w:val="26"/>
          <w:szCs w:val="26"/>
        </w:rPr>
        <w:lastRenderedPageBreak/>
        <w:t>suoi lavori furono attribuiti al padre, Orazio Gentileschi. Non da ultimo, com’è noto, fu vittima di stupro e il processo che ne derivò ebbe un grande clamore. Venne addirittura torturata e sottoposta a pubbliche visite ginecologiche per “accertare la verità”. Lei confermò tenacemente di essere stata violentata. Purtroppo l’autore di questo atto inqualificabile ottenne una condanna ridicola, ovvero lasciare Roma, la città dove lavorava. E l’opinione pubblica, per usare un termine moderno, non si schierò con lei, tant’è vero che si guadagnò l’ingiusta nomea di persona poco seria».</w:t>
      </w:r>
    </w:p>
    <w:p w:rsidR="00F1251B" w:rsidRDefault="00F1251B" w:rsidP="00F1251B">
      <w:pPr>
        <w:shd w:val="clear" w:color="auto" w:fill="FFFFFF"/>
        <w:jc w:val="both"/>
        <w:rPr>
          <w:color w:val="222222"/>
        </w:rPr>
      </w:pPr>
      <w:r>
        <w:rPr>
          <w:rFonts w:ascii="Garamond" w:hAnsi="Garamond"/>
          <w:b/>
          <w:bCs/>
          <w:i/>
          <w:iCs/>
          <w:color w:val="222222"/>
          <w:sz w:val="26"/>
          <w:szCs w:val="26"/>
        </w:rPr>
        <w:t>Come ha influito su Artemisia questo fatto?</w:t>
      </w:r>
    </w:p>
    <w:p w:rsidR="00F1251B" w:rsidRDefault="00F1251B" w:rsidP="00F1251B">
      <w:pPr>
        <w:shd w:val="clear" w:color="auto" w:fill="FFFFFF"/>
        <w:jc w:val="both"/>
        <w:rPr>
          <w:color w:val="222222"/>
        </w:rPr>
      </w:pPr>
      <w:r>
        <w:rPr>
          <w:rFonts w:ascii="Garamond" w:hAnsi="Garamond"/>
          <w:color w:val="222222"/>
          <w:sz w:val="26"/>
          <w:szCs w:val="26"/>
        </w:rPr>
        <w:t>«Il trauma dello stupro e quello di un dibattimento conclusosi sostanzialmente a suo sfavore ha condizionato non solo la sua vita ma, secondo una parte della critica, m anche una parte della sua pittura, come ad esempio la violenza presente in una delle sue tele più famose, </w:t>
      </w:r>
      <w:r>
        <w:rPr>
          <w:rFonts w:ascii="Garamond" w:hAnsi="Garamond"/>
          <w:i/>
          <w:iCs/>
          <w:color w:val="222222"/>
          <w:sz w:val="26"/>
          <w:szCs w:val="26"/>
        </w:rPr>
        <w:t xml:space="preserve">Giuditta che decapita </w:t>
      </w:r>
      <w:proofErr w:type="spellStart"/>
      <w:r>
        <w:rPr>
          <w:rFonts w:ascii="Garamond" w:hAnsi="Garamond"/>
          <w:i/>
          <w:iCs/>
          <w:color w:val="222222"/>
          <w:sz w:val="26"/>
          <w:szCs w:val="26"/>
        </w:rPr>
        <w:t>Oloferne</w:t>
      </w:r>
      <w:proofErr w:type="spellEnd"/>
      <w:r>
        <w:rPr>
          <w:rFonts w:ascii="Garamond" w:hAnsi="Garamond"/>
          <w:color w:val="222222"/>
          <w:sz w:val="26"/>
          <w:szCs w:val="26"/>
        </w:rPr>
        <w:t>, di cui conosciamo due versioni di mano certa, una conservata a Capodimonte, l’altra agli Uffizi».</w:t>
      </w:r>
    </w:p>
    <w:p w:rsidR="00AE716E" w:rsidRPr="00CA3A40" w:rsidRDefault="00AE716E" w:rsidP="00CA3A40">
      <w:pPr>
        <w:jc w:val="both"/>
        <w:rPr>
          <w:rFonts w:cstheme="minorHAnsi"/>
          <w:sz w:val="24"/>
          <w:szCs w:val="24"/>
        </w:rPr>
      </w:pPr>
    </w:p>
    <w:sectPr w:rsidR="00AE716E" w:rsidRPr="00CA3A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63A3"/>
    <w:multiLevelType w:val="multilevel"/>
    <w:tmpl w:val="41BE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D6"/>
    <w:rsid w:val="000455FD"/>
    <w:rsid w:val="000C5B01"/>
    <w:rsid w:val="002B4077"/>
    <w:rsid w:val="0032678E"/>
    <w:rsid w:val="00353F53"/>
    <w:rsid w:val="004A0B87"/>
    <w:rsid w:val="005452ED"/>
    <w:rsid w:val="005D4084"/>
    <w:rsid w:val="00696A27"/>
    <w:rsid w:val="0090245C"/>
    <w:rsid w:val="00936E3A"/>
    <w:rsid w:val="00A05CB6"/>
    <w:rsid w:val="00AC098F"/>
    <w:rsid w:val="00AE716E"/>
    <w:rsid w:val="00BA12DD"/>
    <w:rsid w:val="00C20778"/>
    <w:rsid w:val="00C341D2"/>
    <w:rsid w:val="00C54A86"/>
    <w:rsid w:val="00C556D6"/>
    <w:rsid w:val="00CA3A40"/>
    <w:rsid w:val="00CF0D5B"/>
    <w:rsid w:val="00CF49EB"/>
    <w:rsid w:val="00DF4A6B"/>
    <w:rsid w:val="00E02DEE"/>
    <w:rsid w:val="00F12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B8FC-4AF0-4E1B-AEA2-35F5A029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E7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F125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4A86"/>
    <w:rPr>
      <w:color w:val="0563C1" w:themeColor="hyperlink"/>
      <w:u w:val="single"/>
    </w:rPr>
  </w:style>
  <w:style w:type="character" w:customStyle="1" w:styleId="Titolo1Carattere">
    <w:name w:val="Titolo 1 Carattere"/>
    <w:basedOn w:val="Carpredefinitoparagrafo"/>
    <w:link w:val="Titolo1"/>
    <w:uiPriority w:val="9"/>
    <w:rsid w:val="00AE716E"/>
    <w:rPr>
      <w:rFonts w:ascii="Times New Roman" w:eastAsia="Times New Roman" w:hAnsi="Times New Roman" w:cs="Times New Roman"/>
      <w:b/>
      <w:bCs/>
      <w:kern w:val="36"/>
      <w:sz w:val="48"/>
      <w:szCs w:val="48"/>
      <w:lang w:eastAsia="it-IT"/>
    </w:rPr>
  </w:style>
  <w:style w:type="character" w:customStyle="1" w:styleId="screen-reader-text">
    <w:name w:val="screen-reader-text"/>
    <w:basedOn w:val="Carpredefinitoparagrafo"/>
    <w:rsid w:val="00AE716E"/>
  </w:style>
  <w:style w:type="paragraph" w:styleId="NormaleWeb">
    <w:name w:val="Normal (Web)"/>
    <w:basedOn w:val="Normale"/>
    <w:uiPriority w:val="99"/>
    <w:semiHidden/>
    <w:unhideWhenUsed/>
    <w:rsid w:val="00AE71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716E"/>
    <w:rPr>
      <w:b/>
      <w:bCs/>
    </w:rPr>
  </w:style>
  <w:style w:type="character" w:customStyle="1" w:styleId="Titolo3Carattere">
    <w:name w:val="Titolo 3 Carattere"/>
    <w:basedOn w:val="Carpredefinitoparagrafo"/>
    <w:link w:val="Titolo3"/>
    <w:uiPriority w:val="9"/>
    <w:semiHidden/>
    <w:rsid w:val="00F1251B"/>
    <w:rPr>
      <w:rFonts w:asciiTheme="majorHAnsi" w:eastAsiaTheme="majorEastAsia" w:hAnsiTheme="majorHAnsi" w:cstheme="majorBidi"/>
      <w:color w:val="1F4D78" w:themeColor="accent1" w:themeShade="7F"/>
      <w:sz w:val="24"/>
      <w:szCs w:val="24"/>
    </w:rPr>
  </w:style>
  <w:style w:type="character" w:customStyle="1" w:styleId="qu">
    <w:name w:val="qu"/>
    <w:basedOn w:val="Carpredefinitoparagrafo"/>
    <w:rsid w:val="00F1251B"/>
  </w:style>
  <w:style w:type="character" w:customStyle="1" w:styleId="gd">
    <w:name w:val="gd"/>
    <w:basedOn w:val="Carpredefinitoparagrafo"/>
    <w:rsid w:val="00F1251B"/>
  </w:style>
  <w:style w:type="character" w:customStyle="1" w:styleId="go">
    <w:name w:val="go"/>
    <w:basedOn w:val="Carpredefinitoparagrafo"/>
    <w:rsid w:val="00F1251B"/>
  </w:style>
  <w:style w:type="character" w:customStyle="1" w:styleId="g3">
    <w:name w:val="g3"/>
    <w:basedOn w:val="Carpredefinitoparagrafo"/>
    <w:rsid w:val="00F1251B"/>
  </w:style>
  <w:style w:type="character" w:customStyle="1" w:styleId="hb">
    <w:name w:val="hb"/>
    <w:basedOn w:val="Carpredefinitoparagrafo"/>
    <w:rsid w:val="00F1251B"/>
  </w:style>
  <w:style w:type="character" w:customStyle="1" w:styleId="g2">
    <w:name w:val="g2"/>
    <w:basedOn w:val="Carpredefinitoparagrafo"/>
    <w:rsid w:val="00F1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920">
      <w:bodyDiv w:val="1"/>
      <w:marLeft w:val="0"/>
      <w:marRight w:val="0"/>
      <w:marTop w:val="0"/>
      <w:marBottom w:val="0"/>
      <w:divBdr>
        <w:top w:val="none" w:sz="0" w:space="0" w:color="auto"/>
        <w:left w:val="none" w:sz="0" w:space="0" w:color="auto"/>
        <w:bottom w:val="none" w:sz="0" w:space="0" w:color="auto"/>
        <w:right w:val="none" w:sz="0" w:space="0" w:color="auto"/>
      </w:divBdr>
    </w:div>
    <w:div w:id="502278684">
      <w:bodyDiv w:val="1"/>
      <w:marLeft w:val="0"/>
      <w:marRight w:val="0"/>
      <w:marTop w:val="0"/>
      <w:marBottom w:val="0"/>
      <w:divBdr>
        <w:top w:val="none" w:sz="0" w:space="0" w:color="auto"/>
        <w:left w:val="none" w:sz="0" w:space="0" w:color="auto"/>
        <w:bottom w:val="none" w:sz="0" w:space="0" w:color="auto"/>
        <w:right w:val="none" w:sz="0" w:space="0" w:color="auto"/>
      </w:divBdr>
    </w:div>
    <w:div w:id="785079396">
      <w:bodyDiv w:val="1"/>
      <w:marLeft w:val="0"/>
      <w:marRight w:val="0"/>
      <w:marTop w:val="0"/>
      <w:marBottom w:val="0"/>
      <w:divBdr>
        <w:top w:val="none" w:sz="0" w:space="0" w:color="auto"/>
        <w:left w:val="none" w:sz="0" w:space="0" w:color="auto"/>
        <w:bottom w:val="none" w:sz="0" w:space="0" w:color="auto"/>
        <w:right w:val="none" w:sz="0" w:space="0" w:color="auto"/>
      </w:divBdr>
    </w:div>
    <w:div w:id="997921963">
      <w:bodyDiv w:val="1"/>
      <w:marLeft w:val="0"/>
      <w:marRight w:val="0"/>
      <w:marTop w:val="0"/>
      <w:marBottom w:val="0"/>
      <w:divBdr>
        <w:top w:val="none" w:sz="0" w:space="0" w:color="auto"/>
        <w:left w:val="none" w:sz="0" w:space="0" w:color="auto"/>
        <w:bottom w:val="none" w:sz="0" w:space="0" w:color="auto"/>
        <w:right w:val="none" w:sz="0" w:space="0" w:color="auto"/>
      </w:divBdr>
    </w:div>
    <w:div w:id="1067414404">
      <w:bodyDiv w:val="1"/>
      <w:marLeft w:val="0"/>
      <w:marRight w:val="0"/>
      <w:marTop w:val="0"/>
      <w:marBottom w:val="0"/>
      <w:divBdr>
        <w:top w:val="none" w:sz="0" w:space="0" w:color="auto"/>
        <w:left w:val="none" w:sz="0" w:space="0" w:color="auto"/>
        <w:bottom w:val="none" w:sz="0" w:space="0" w:color="auto"/>
        <w:right w:val="none" w:sz="0" w:space="0" w:color="auto"/>
      </w:divBdr>
      <w:divsChild>
        <w:div w:id="659383221">
          <w:marLeft w:val="0"/>
          <w:marRight w:val="0"/>
          <w:marTop w:val="0"/>
          <w:marBottom w:val="0"/>
          <w:divBdr>
            <w:top w:val="none" w:sz="0" w:space="0" w:color="auto"/>
            <w:left w:val="none" w:sz="0" w:space="0" w:color="auto"/>
            <w:bottom w:val="none" w:sz="0" w:space="0" w:color="auto"/>
            <w:right w:val="none" w:sz="0" w:space="0" w:color="auto"/>
          </w:divBdr>
        </w:div>
        <w:div w:id="1010642785">
          <w:marLeft w:val="0"/>
          <w:marRight w:val="0"/>
          <w:marTop w:val="0"/>
          <w:marBottom w:val="0"/>
          <w:divBdr>
            <w:top w:val="none" w:sz="0" w:space="0" w:color="auto"/>
            <w:left w:val="none" w:sz="0" w:space="0" w:color="auto"/>
            <w:bottom w:val="none" w:sz="0" w:space="0" w:color="auto"/>
            <w:right w:val="none" w:sz="0" w:space="0" w:color="auto"/>
          </w:divBdr>
        </w:div>
        <w:div w:id="1326397344">
          <w:marLeft w:val="0"/>
          <w:marRight w:val="0"/>
          <w:marTop w:val="270"/>
          <w:marBottom w:val="270"/>
          <w:divBdr>
            <w:top w:val="none" w:sz="0" w:space="0" w:color="auto"/>
            <w:left w:val="none" w:sz="0" w:space="0" w:color="auto"/>
            <w:bottom w:val="none" w:sz="0" w:space="0" w:color="auto"/>
            <w:right w:val="none" w:sz="0" w:space="0" w:color="auto"/>
          </w:divBdr>
          <w:divsChild>
            <w:div w:id="993265566">
              <w:marLeft w:val="0"/>
              <w:marRight w:val="0"/>
              <w:marTop w:val="0"/>
              <w:marBottom w:val="0"/>
              <w:divBdr>
                <w:top w:val="none" w:sz="0" w:space="0" w:color="auto"/>
                <w:left w:val="none" w:sz="0" w:space="0" w:color="auto"/>
                <w:bottom w:val="none" w:sz="0" w:space="0" w:color="auto"/>
                <w:right w:val="none" w:sz="0" w:space="0" w:color="auto"/>
              </w:divBdr>
            </w:div>
          </w:divsChild>
        </w:div>
        <w:div w:id="2088265068">
          <w:marLeft w:val="0"/>
          <w:marRight w:val="0"/>
          <w:marTop w:val="480"/>
          <w:marBottom w:val="480"/>
          <w:divBdr>
            <w:top w:val="none" w:sz="0" w:space="0" w:color="auto"/>
            <w:left w:val="none" w:sz="0" w:space="0" w:color="auto"/>
            <w:bottom w:val="none" w:sz="0" w:space="0" w:color="auto"/>
            <w:right w:val="none" w:sz="0" w:space="0" w:color="auto"/>
          </w:divBdr>
        </w:div>
        <w:div w:id="406653991">
          <w:marLeft w:val="0"/>
          <w:marRight w:val="0"/>
          <w:marTop w:val="240"/>
          <w:marBottom w:val="0"/>
          <w:divBdr>
            <w:top w:val="none" w:sz="0" w:space="0" w:color="auto"/>
            <w:left w:val="none" w:sz="0" w:space="0" w:color="auto"/>
            <w:bottom w:val="none" w:sz="0" w:space="0" w:color="auto"/>
            <w:right w:val="none" w:sz="0" w:space="0" w:color="auto"/>
          </w:divBdr>
        </w:div>
      </w:divsChild>
    </w:div>
    <w:div w:id="1073620022">
      <w:bodyDiv w:val="1"/>
      <w:marLeft w:val="0"/>
      <w:marRight w:val="0"/>
      <w:marTop w:val="0"/>
      <w:marBottom w:val="0"/>
      <w:divBdr>
        <w:top w:val="none" w:sz="0" w:space="0" w:color="auto"/>
        <w:left w:val="none" w:sz="0" w:space="0" w:color="auto"/>
        <w:bottom w:val="none" w:sz="0" w:space="0" w:color="auto"/>
        <w:right w:val="none" w:sz="0" w:space="0" w:color="auto"/>
      </w:divBdr>
      <w:divsChild>
        <w:div w:id="1294091392">
          <w:marLeft w:val="0"/>
          <w:marRight w:val="0"/>
          <w:marTop w:val="0"/>
          <w:marBottom w:val="0"/>
          <w:divBdr>
            <w:top w:val="none" w:sz="0" w:space="0" w:color="auto"/>
            <w:left w:val="none" w:sz="0" w:space="0" w:color="auto"/>
            <w:bottom w:val="none" w:sz="0" w:space="0" w:color="auto"/>
            <w:right w:val="none" w:sz="0" w:space="0" w:color="auto"/>
          </w:divBdr>
          <w:divsChild>
            <w:div w:id="1426809214">
              <w:marLeft w:val="0"/>
              <w:marRight w:val="0"/>
              <w:marTop w:val="0"/>
              <w:marBottom w:val="0"/>
              <w:divBdr>
                <w:top w:val="none" w:sz="0" w:space="0" w:color="auto"/>
                <w:left w:val="none" w:sz="0" w:space="0" w:color="auto"/>
                <w:bottom w:val="none" w:sz="0" w:space="0" w:color="auto"/>
                <w:right w:val="none" w:sz="0" w:space="0" w:color="auto"/>
              </w:divBdr>
            </w:div>
          </w:divsChild>
        </w:div>
        <w:div w:id="888687506">
          <w:marLeft w:val="0"/>
          <w:marRight w:val="0"/>
          <w:marTop w:val="0"/>
          <w:marBottom w:val="0"/>
          <w:divBdr>
            <w:top w:val="none" w:sz="0" w:space="0" w:color="auto"/>
            <w:left w:val="none" w:sz="0" w:space="0" w:color="auto"/>
            <w:bottom w:val="none" w:sz="0" w:space="0" w:color="auto"/>
            <w:right w:val="none" w:sz="0" w:space="0" w:color="auto"/>
          </w:divBdr>
          <w:divsChild>
            <w:div w:id="117915192">
              <w:marLeft w:val="0"/>
              <w:marRight w:val="0"/>
              <w:marTop w:val="0"/>
              <w:marBottom w:val="0"/>
              <w:divBdr>
                <w:top w:val="none" w:sz="0" w:space="0" w:color="auto"/>
                <w:left w:val="none" w:sz="0" w:space="0" w:color="auto"/>
                <w:bottom w:val="none" w:sz="0" w:space="0" w:color="auto"/>
                <w:right w:val="none" w:sz="0" w:space="0" w:color="auto"/>
              </w:divBdr>
              <w:divsChild>
                <w:div w:id="1190140662">
                  <w:marLeft w:val="0"/>
                  <w:marRight w:val="0"/>
                  <w:marTop w:val="0"/>
                  <w:marBottom w:val="0"/>
                  <w:divBdr>
                    <w:top w:val="none" w:sz="0" w:space="0" w:color="auto"/>
                    <w:left w:val="none" w:sz="0" w:space="0" w:color="auto"/>
                    <w:bottom w:val="none" w:sz="0" w:space="0" w:color="auto"/>
                    <w:right w:val="none" w:sz="0" w:space="0" w:color="auto"/>
                  </w:divBdr>
                </w:div>
                <w:div w:id="1831214517">
                  <w:marLeft w:val="300"/>
                  <w:marRight w:val="0"/>
                  <w:marTop w:val="0"/>
                  <w:marBottom w:val="0"/>
                  <w:divBdr>
                    <w:top w:val="none" w:sz="0" w:space="0" w:color="auto"/>
                    <w:left w:val="none" w:sz="0" w:space="0" w:color="auto"/>
                    <w:bottom w:val="none" w:sz="0" w:space="0" w:color="auto"/>
                    <w:right w:val="none" w:sz="0" w:space="0" w:color="auto"/>
                  </w:divBdr>
                </w:div>
                <w:div w:id="979459298">
                  <w:marLeft w:val="300"/>
                  <w:marRight w:val="0"/>
                  <w:marTop w:val="0"/>
                  <w:marBottom w:val="0"/>
                  <w:divBdr>
                    <w:top w:val="none" w:sz="0" w:space="0" w:color="auto"/>
                    <w:left w:val="none" w:sz="0" w:space="0" w:color="auto"/>
                    <w:bottom w:val="none" w:sz="0" w:space="0" w:color="auto"/>
                    <w:right w:val="none" w:sz="0" w:space="0" w:color="auto"/>
                  </w:divBdr>
                </w:div>
                <w:div w:id="1988628248">
                  <w:marLeft w:val="0"/>
                  <w:marRight w:val="0"/>
                  <w:marTop w:val="0"/>
                  <w:marBottom w:val="0"/>
                  <w:divBdr>
                    <w:top w:val="none" w:sz="0" w:space="0" w:color="auto"/>
                    <w:left w:val="none" w:sz="0" w:space="0" w:color="auto"/>
                    <w:bottom w:val="none" w:sz="0" w:space="0" w:color="auto"/>
                    <w:right w:val="none" w:sz="0" w:space="0" w:color="auto"/>
                  </w:divBdr>
                </w:div>
                <w:div w:id="516307180">
                  <w:marLeft w:val="60"/>
                  <w:marRight w:val="0"/>
                  <w:marTop w:val="0"/>
                  <w:marBottom w:val="0"/>
                  <w:divBdr>
                    <w:top w:val="none" w:sz="0" w:space="0" w:color="auto"/>
                    <w:left w:val="none" w:sz="0" w:space="0" w:color="auto"/>
                    <w:bottom w:val="none" w:sz="0" w:space="0" w:color="auto"/>
                    <w:right w:val="none" w:sz="0" w:space="0" w:color="auto"/>
                  </w:divBdr>
                </w:div>
              </w:divsChild>
            </w:div>
            <w:div w:id="1282420560">
              <w:marLeft w:val="0"/>
              <w:marRight w:val="0"/>
              <w:marTop w:val="0"/>
              <w:marBottom w:val="0"/>
              <w:divBdr>
                <w:top w:val="none" w:sz="0" w:space="0" w:color="auto"/>
                <w:left w:val="none" w:sz="0" w:space="0" w:color="auto"/>
                <w:bottom w:val="none" w:sz="0" w:space="0" w:color="auto"/>
                <w:right w:val="none" w:sz="0" w:space="0" w:color="auto"/>
              </w:divBdr>
              <w:divsChild>
                <w:div w:id="69937083">
                  <w:marLeft w:val="0"/>
                  <w:marRight w:val="0"/>
                  <w:marTop w:val="120"/>
                  <w:marBottom w:val="0"/>
                  <w:divBdr>
                    <w:top w:val="none" w:sz="0" w:space="0" w:color="auto"/>
                    <w:left w:val="none" w:sz="0" w:space="0" w:color="auto"/>
                    <w:bottom w:val="none" w:sz="0" w:space="0" w:color="auto"/>
                    <w:right w:val="none" w:sz="0" w:space="0" w:color="auto"/>
                  </w:divBdr>
                  <w:divsChild>
                    <w:div w:id="2002730335">
                      <w:marLeft w:val="0"/>
                      <w:marRight w:val="0"/>
                      <w:marTop w:val="0"/>
                      <w:marBottom w:val="0"/>
                      <w:divBdr>
                        <w:top w:val="none" w:sz="0" w:space="0" w:color="auto"/>
                        <w:left w:val="none" w:sz="0" w:space="0" w:color="auto"/>
                        <w:bottom w:val="none" w:sz="0" w:space="0" w:color="auto"/>
                        <w:right w:val="none" w:sz="0" w:space="0" w:color="auto"/>
                      </w:divBdr>
                      <w:divsChild>
                        <w:div w:id="671108001">
                          <w:marLeft w:val="0"/>
                          <w:marRight w:val="0"/>
                          <w:marTop w:val="0"/>
                          <w:marBottom w:val="0"/>
                          <w:divBdr>
                            <w:top w:val="none" w:sz="0" w:space="0" w:color="auto"/>
                            <w:left w:val="none" w:sz="0" w:space="0" w:color="auto"/>
                            <w:bottom w:val="none" w:sz="0" w:space="0" w:color="auto"/>
                            <w:right w:val="none" w:sz="0" w:space="0" w:color="auto"/>
                          </w:divBdr>
                          <w:divsChild>
                            <w:div w:id="369301446">
                              <w:marLeft w:val="0"/>
                              <w:marRight w:val="0"/>
                              <w:marTop w:val="0"/>
                              <w:marBottom w:val="0"/>
                              <w:divBdr>
                                <w:top w:val="none" w:sz="0" w:space="0" w:color="auto"/>
                                <w:left w:val="none" w:sz="0" w:space="0" w:color="auto"/>
                                <w:bottom w:val="none" w:sz="0" w:space="0" w:color="auto"/>
                                <w:right w:val="none" w:sz="0" w:space="0" w:color="auto"/>
                              </w:divBdr>
                            </w:div>
                            <w:div w:id="1392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333">
      <w:bodyDiv w:val="1"/>
      <w:marLeft w:val="0"/>
      <w:marRight w:val="0"/>
      <w:marTop w:val="0"/>
      <w:marBottom w:val="0"/>
      <w:divBdr>
        <w:top w:val="none" w:sz="0" w:space="0" w:color="auto"/>
        <w:left w:val="none" w:sz="0" w:space="0" w:color="auto"/>
        <w:bottom w:val="none" w:sz="0" w:space="0" w:color="auto"/>
        <w:right w:val="none" w:sz="0" w:space="0" w:color="auto"/>
      </w:divBdr>
      <w:divsChild>
        <w:div w:id="183445660">
          <w:marLeft w:val="0"/>
          <w:marRight w:val="0"/>
          <w:marTop w:val="0"/>
          <w:marBottom w:val="0"/>
          <w:divBdr>
            <w:top w:val="none" w:sz="0" w:space="0" w:color="auto"/>
            <w:left w:val="none" w:sz="0" w:space="0" w:color="auto"/>
            <w:bottom w:val="none" w:sz="0" w:space="0" w:color="auto"/>
            <w:right w:val="none" w:sz="0" w:space="0" w:color="auto"/>
          </w:divBdr>
        </w:div>
        <w:div w:id="2067604533">
          <w:marLeft w:val="0"/>
          <w:marRight w:val="0"/>
          <w:marTop w:val="0"/>
          <w:marBottom w:val="0"/>
          <w:divBdr>
            <w:top w:val="none" w:sz="0" w:space="0" w:color="auto"/>
            <w:left w:val="none" w:sz="0" w:space="0" w:color="auto"/>
            <w:bottom w:val="none" w:sz="0" w:space="0" w:color="auto"/>
            <w:right w:val="none" w:sz="0" w:space="0" w:color="auto"/>
          </w:divBdr>
        </w:div>
        <w:div w:id="88545850">
          <w:marLeft w:val="0"/>
          <w:marRight w:val="0"/>
          <w:marTop w:val="0"/>
          <w:marBottom w:val="0"/>
          <w:divBdr>
            <w:top w:val="none" w:sz="0" w:space="0" w:color="auto"/>
            <w:left w:val="none" w:sz="0" w:space="0" w:color="auto"/>
            <w:bottom w:val="none" w:sz="0" w:space="0" w:color="auto"/>
            <w:right w:val="none" w:sz="0" w:space="0" w:color="auto"/>
          </w:divBdr>
        </w:div>
        <w:div w:id="596447123">
          <w:marLeft w:val="0"/>
          <w:marRight w:val="0"/>
          <w:marTop w:val="0"/>
          <w:marBottom w:val="0"/>
          <w:divBdr>
            <w:top w:val="none" w:sz="0" w:space="0" w:color="auto"/>
            <w:left w:val="none" w:sz="0" w:space="0" w:color="auto"/>
            <w:bottom w:val="none" w:sz="0" w:space="0" w:color="auto"/>
            <w:right w:val="none" w:sz="0" w:space="0" w:color="auto"/>
          </w:divBdr>
        </w:div>
        <w:div w:id="2063167751">
          <w:marLeft w:val="0"/>
          <w:marRight w:val="0"/>
          <w:marTop w:val="0"/>
          <w:marBottom w:val="0"/>
          <w:divBdr>
            <w:top w:val="none" w:sz="0" w:space="0" w:color="auto"/>
            <w:left w:val="none" w:sz="0" w:space="0" w:color="auto"/>
            <w:bottom w:val="none" w:sz="0" w:space="0" w:color="auto"/>
            <w:right w:val="none" w:sz="0" w:space="0" w:color="auto"/>
          </w:divBdr>
        </w:div>
        <w:div w:id="1086461281">
          <w:marLeft w:val="0"/>
          <w:marRight w:val="0"/>
          <w:marTop w:val="0"/>
          <w:marBottom w:val="0"/>
          <w:divBdr>
            <w:top w:val="none" w:sz="0" w:space="0" w:color="auto"/>
            <w:left w:val="none" w:sz="0" w:space="0" w:color="auto"/>
            <w:bottom w:val="none" w:sz="0" w:space="0" w:color="auto"/>
            <w:right w:val="none" w:sz="0" w:space="0" w:color="auto"/>
          </w:divBdr>
        </w:div>
      </w:divsChild>
    </w:div>
    <w:div w:id="1259606949">
      <w:bodyDiv w:val="1"/>
      <w:marLeft w:val="0"/>
      <w:marRight w:val="0"/>
      <w:marTop w:val="0"/>
      <w:marBottom w:val="0"/>
      <w:divBdr>
        <w:top w:val="none" w:sz="0" w:space="0" w:color="auto"/>
        <w:left w:val="none" w:sz="0" w:space="0" w:color="auto"/>
        <w:bottom w:val="none" w:sz="0" w:space="0" w:color="auto"/>
        <w:right w:val="none" w:sz="0" w:space="0" w:color="auto"/>
      </w:divBdr>
    </w:div>
    <w:div w:id="1313293779">
      <w:bodyDiv w:val="1"/>
      <w:marLeft w:val="0"/>
      <w:marRight w:val="0"/>
      <w:marTop w:val="0"/>
      <w:marBottom w:val="0"/>
      <w:divBdr>
        <w:top w:val="none" w:sz="0" w:space="0" w:color="auto"/>
        <w:left w:val="none" w:sz="0" w:space="0" w:color="auto"/>
        <w:bottom w:val="none" w:sz="0" w:space="0" w:color="auto"/>
        <w:right w:val="none" w:sz="0" w:space="0" w:color="auto"/>
      </w:divBdr>
    </w:div>
    <w:div w:id="1398169316">
      <w:bodyDiv w:val="1"/>
      <w:marLeft w:val="0"/>
      <w:marRight w:val="0"/>
      <w:marTop w:val="0"/>
      <w:marBottom w:val="0"/>
      <w:divBdr>
        <w:top w:val="none" w:sz="0" w:space="0" w:color="auto"/>
        <w:left w:val="none" w:sz="0" w:space="0" w:color="auto"/>
        <w:bottom w:val="none" w:sz="0" w:space="0" w:color="auto"/>
        <w:right w:val="none" w:sz="0" w:space="0" w:color="auto"/>
      </w:divBdr>
    </w:div>
    <w:div w:id="14768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slineblog.com/" TargetMode="External"/><Relationship Id="rId5" Type="http://schemas.openxmlformats.org/officeDocument/2006/relationships/hyperlink" Target="mailto:fappanni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130869</dc:creator>
  <cp:keywords/>
  <dc:description/>
  <cp:lastModifiedBy>130869</cp:lastModifiedBy>
  <cp:revision>2</cp:revision>
  <dcterms:created xsi:type="dcterms:W3CDTF">2022-01-12T11:06:00Z</dcterms:created>
  <dcterms:modified xsi:type="dcterms:W3CDTF">2022-01-12T11:06:00Z</dcterms:modified>
</cp:coreProperties>
</file>