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DC" w:rsidRDefault="00E250DC" w:rsidP="002942FC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it-IT"/>
        </w:rPr>
        <w:t>TUTTI AL MARE – Memoria di un’epoca</w:t>
      </w:r>
    </w:p>
    <w:p w:rsidR="00E250DC" w:rsidRDefault="00E250DC" w:rsidP="002942FC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it-IT"/>
        </w:rPr>
        <w:t>Archivio fotografico delle prime vacanze balneari sul litorale laziale</w:t>
      </w:r>
    </w:p>
    <w:p w:rsidR="00E050A4" w:rsidRPr="002942FC" w:rsidRDefault="00E050A4" w:rsidP="002942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it-IT"/>
        </w:rPr>
      </w:pPr>
      <w:proofErr w:type="spellStart"/>
      <w:r w:rsidRPr="002942F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it-IT"/>
        </w:rPr>
        <w:t>Temporary</w:t>
      </w:r>
      <w:proofErr w:type="spellEnd"/>
      <w:r w:rsidRPr="002942F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it-IT"/>
        </w:rPr>
        <w:t xml:space="preserve"> </w:t>
      </w:r>
      <w:proofErr w:type="spellStart"/>
      <w:r w:rsidRPr="002942F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it-IT"/>
        </w:rPr>
        <w:t>Exhibition</w:t>
      </w:r>
      <w:r w:rsidR="002942F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it-IT"/>
        </w:rPr>
        <w:t>-Galleria</w:t>
      </w:r>
      <w:proofErr w:type="spellEnd"/>
      <w:r w:rsidR="002942F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it-IT"/>
        </w:rPr>
        <w:t xml:space="preserve"> </w:t>
      </w:r>
      <w:proofErr w:type="spellStart"/>
      <w:r w:rsidR="002942F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it-IT"/>
        </w:rPr>
        <w:t>Restelliartco</w:t>
      </w:r>
      <w:proofErr w:type="spellEnd"/>
      <w:r w:rsidR="002942F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it-IT"/>
        </w:rPr>
        <w:t xml:space="preserve"> 31 gennaio</w:t>
      </w:r>
    </w:p>
    <w:p w:rsidR="00E250DC" w:rsidRDefault="00E250DC" w:rsidP="00E250D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it-IT"/>
        </w:rPr>
      </w:pPr>
    </w:p>
    <w:p w:rsidR="002942FC" w:rsidRDefault="00E250DC" w:rsidP="00CF1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7"/>
          <w:szCs w:val="27"/>
          <w:lang w:eastAsia="it-IT"/>
        </w:rPr>
      </w:pPr>
      <w:r>
        <w:rPr>
          <w:rFonts w:ascii="Calibri" w:eastAsia="Times New Roman" w:hAnsi="Calibri" w:cs="Calibri"/>
          <w:bCs/>
          <w:color w:val="000000"/>
          <w:sz w:val="27"/>
          <w:szCs w:val="27"/>
          <w:lang w:eastAsia="it-IT"/>
        </w:rPr>
        <w:t>Sarà presentata il prossimo 31 gennaio</w:t>
      </w:r>
      <w:r w:rsidRPr="00E250DC">
        <w:rPr>
          <w:rFonts w:ascii="Calibri" w:eastAsia="Times New Roman" w:hAnsi="Calibri" w:cs="Calibri"/>
          <w:bCs/>
          <w:color w:val="000000"/>
          <w:sz w:val="27"/>
          <w:szCs w:val="27"/>
          <w:lang w:eastAsia="it-IT"/>
        </w:rPr>
        <w:t xml:space="preserve"> presso </w:t>
      </w:r>
      <w:r>
        <w:rPr>
          <w:rFonts w:ascii="Calibri" w:eastAsia="Times New Roman" w:hAnsi="Calibri" w:cs="Calibri"/>
          <w:bCs/>
          <w:color w:val="000000"/>
          <w:sz w:val="27"/>
          <w:szCs w:val="27"/>
          <w:lang w:eastAsia="it-IT"/>
        </w:rPr>
        <w:t xml:space="preserve">la Galleria </w:t>
      </w:r>
      <w:proofErr w:type="spellStart"/>
      <w:r>
        <w:rPr>
          <w:rFonts w:ascii="Calibri" w:eastAsia="Times New Roman" w:hAnsi="Calibri" w:cs="Calibri"/>
          <w:bCs/>
          <w:color w:val="000000"/>
          <w:sz w:val="27"/>
          <w:szCs w:val="27"/>
          <w:lang w:eastAsia="it-IT"/>
        </w:rPr>
        <w:t>Restelliartco</w:t>
      </w:r>
      <w:proofErr w:type="spellEnd"/>
      <w:r>
        <w:rPr>
          <w:rFonts w:ascii="Calibri" w:eastAsia="Times New Roman" w:hAnsi="Calibri" w:cs="Calibri"/>
          <w:bCs/>
          <w:color w:val="000000"/>
          <w:sz w:val="27"/>
          <w:szCs w:val="27"/>
          <w:lang w:eastAsia="it-IT"/>
        </w:rPr>
        <w:t xml:space="preserve"> in Roma</w:t>
      </w:r>
      <w:r w:rsidR="00186630">
        <w:rPr>
          <w:rFonts w:ascii="Calibri" w:eastAsia="Times New Roman" w:hAnsi="Calibri" w:cs="Calibri"/>
          <w:bCs/>
          <w:color w:val="000000"/>
          <w:sz w:val="27"/>
          <w:szCs w:val="27"/>
          <w:lang w:eastAsia="it-IT"/>
        </w:rPr>
        <w:t xml:space="preserve">, per la durata di un giorno, </w:t>
      </w:r>
      <w:r>
        <w:rPr>
          <w:rFonts w:ascii="Calibri" w:eastAsia="Times New Roman" w:hAnsi="Calibri" w:cs="Calibri"/>
          <w:bCs/>
          <w:color w:val="000000"/>
          <w:sz w:val="27"/>
          <w:szCs w:val="27"/>
          <w:lang w:eastAsia="it-IT"/>
        </w:rPr>
        <w:t>una selezione di fotografie d’epoca provenienti dall’archivio “Tutti al mare”</w:t>
      </w:r>
      <w:r w:rsidR="00524E16">
        <w:rPr>
          <w:rFonts w:ascii="Calibri" w:eastAsia="Times New Roman" w:hAnsi="Calibri" w:cs="Calibri"/>
          <w:bCs/>
          <w:color w:val="000000"/>
          <w:sz w:val="27"/>
          <w:szCs w:val="27"/>
          <w:lang w:eastAsia="it-IT"/>
        </w:rPr>
        <w:t xml:space="preserve"> realizzato da </w:t>
      </w:r>
      <w:proofErr w:type="spellStart"/>
      <w:r w:rsidR="00524E16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BuuuBall</w:t>
      </w:r>
      <w:proofErr w:type="spellEnd"/>
      <w:r w:rsidR="00524E16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 </w:t>
      </w:r>
      <w:proofErr w:type="spellStart"/>
      <w:r w:rsidR="00524E16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of</w:t>
      </w:r>
      <w:proofErr w:type="spellEnd"/>
      <w:r w:rsidR="00524E16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 </w:t>
      </w:r>
      <w:proofErr w:type="spellStart"/>
      <w:r w:rsidR="00524E16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Colors</w:t>
      </w:r>
      <w:proofErr w:type="spellEnd"/>
      <w:r w:rsidR="00186630">
        <w:rPr>
          <w:rFonts w:ascii="Calibri" w:eastAsia="Times New Roman" w:hAnsi="Calibri" w:cs="Calibri"/>
          <w:bCs/>
          <w:color w:val="000000"/>
          <w:sz w:val="27"/>
          <w:szCs w:val="27"/>
          <w:lang w:eastAsia="it-IT"/>
        </w:rPr>
        <w:t xml:space="preserve">, </w:t>
      </w:r>
      <w:r w:rsidR="00524E16">
        <w:rPr>
          <w:rFonts w:ascii="Calibri" w:eastAsia="Times New Roman" w:hAnsi="Calibri" w:cs="Calibri"/>
          <w:bCs/>
          <w:color w:val="000000"/>
          <w:sz w:val="27"/>
          <w:szCs w:val="27"/>
          <w:lang w:eastAsia="it-IT"/>
        </w:rPr>
        <w:t xml:space="preserve">con il contributo della Regione Lazio, </w:t>
      </w:r>
      <w:r w:rsidR="00186630">
        <w:rPr>
          <w:rFonts w:ascii="Calibri" w:eastAsia="Times New Roman" w:hAnsi="Calibri" w:cs="Calibri"/>
          <w:bCs/>
          <w:color w:val="000000"/>
          <w:sz w:val="27"/>
          <w:szCs w:val="27"/>
          <w:lang w:eastAsia="it-IT"/>
        </w:rPr>
        <w:t>una significativa raccolta d</w:t>
      </w:r>
      <w:r w:rsidR="00B2212B">
        <w:rPr>
          <w:rFonts w:ascii="Calibri" w:eastAsia="Times New Roman" w:hAnsi="Calibri" w:cs="Calibri"/>
          <w:bCs/>
          <w:color w:val="000000"/>
          <w:sz w:val="27"/>
          <w:szCs w:val="27"/>
          <w:lang w:eastAsia="it-IT"/>
        </w:rPr>
        <w:t>i centinaia</w:t>
      </w:r>
      <w:r w:rsidR="00186630">
        <w:rPr>
          <w:rFonts w:ascii="Calibri" w:eastAsia="Times New Roman" w:hAnsi="Calibri" w:cs="Calibri"/>
          <w:bCs/>
          <w:color w:val="000000"/>
          <w:sz w:val="27"/>
          <w:szCs w:val="27"/>
          <w:lang w:eastAsia="it-IT"/>
        </w:rPr>
        <w:t xml:space="preserve"> di scatti </w:t>
      </w:r>
      <w:r w:rsidR="00E050A4">
        <w:rPr>
          <w:rFonts w:ascii="Calibri" w:eastAsia="Times New Roman" w:hAnsi="Calibri" w:cs="Calibri"/>
          <w:bCs/>
          <w:color w:val="000000"/>
          <w:sz w:val="27"/>
          <w:szCs w:val="27"/>
          <w:lang w:eastAsia="it-IT"/>
        </w:rPr>
        <w:t xml:space="preserve">inediti </w:t>
      </w:r>
      <w:r w:rsidR="00186630">
        <w:rPr>
          <w:rFonts w:ascii="Calibri" w:eastAsia="Times New Roman" w:hAnsi="Calibri" w:cs="Calibri"/>
          <w:bCs/>
          <w:color w:val="000000"/>
          <w:sz w:val="27"/>
          <w:szCs w:val="27"/>
          <w:lang w:eastAsia="it-IT"/>
        </w:rPr>
        <w:t>tra i primi del ‘</w:t>
      </w:r>
      <w:r w:rsidR="002942FC">
        <w:rPr>
          <w:rFonts w:ascii="Calibri" w:eastAsia="Times New Roman" w:hAnsi="Calibri" w:cs="Calibri"/>
          <w:bCs/>
          <w:color w:val="000000"/>
          <w:sz w:val="27"/>
          <w:szCs w:val="27"/>
          <w:lang w:eastAsia="it-IT"/>
        </w:rPr>
        <w:t xml:space="preserve">900 e i </w:t>
      </w:r>
      <w:r w:rsidR="00186630">
        <w:rPr>
          <w:rFonts w:ascii="Calibri" w:eastAsia="Times New Roman" w:hAnsi="Calibri" w:cs="Calibri"/>
          <w:bCs/>
          <w:color w:val="000000"/>
          <w:sz w:val="27"/>
          <w:szCs w:val="27"/>
          <w:lang w:eastAsia="it-IT"/>
        </w:rPr>
        <w:t>primi anni ’60</w:t>
      </w:r>
      <w:r w:rsidR="002942FC">
        <w:rPr>
          <w:rFonts w:ascii="Calibri" w:eastAsia="Times New Roman" w:hAnsi="Calibri" w:cs="Calibri"/>
          <w:bCs/>
          <w:color w:val="000000"/>
          <w:sz w:val="27"/>
          <w:szCs w:val="27"/>
          <w:lang w:eastAsia="it-IT"/>
        </w:rPr>
        <w:t>,</w:t>
      </w:r>
      <w:r w:rsidR="00186630">
        <w:rPr>
          <w:rFonts w:ascii="Calibri" w:eastAsia="Times New Roman" w:hAnsi="Calibri" w:cs="Calibri"/>
          <w:bCs/>
          <w:color w:val="000000"/>
          <w:sz w:val="27"/>
          <w:szCs w:val="27"/>
          <w:lang w:eastAsia="it-IT"/>
        </w:rPr>
        <w:t xml:space="preserve"> </w:t>
      </w:r>
      <w:r w:rsidR="002942FC">
        <w:rPr>
          <w:rFonts w:ascii="Calibri" w:eastAsia="Times New Roman" w:hAnsi="Calibri" w:cs="Calibri"/>
          <w:bCs/>
          <w:color w:val="000000"/>
          <w:sz w:val="27"/>
          <w:szCs w:val="27"/>
          <w:lang w:eastAsia="it-IT"/>
        </w:rPr>
        <w:t>che ritraggono le</w:t>
      </w:r>
      <w:r w:rsidR="00186630">
        <w:rPr>
          <w:rFonts w:ascii="Calibri" w:eastAsia="Times New Roman" w:hAnsi="Calibri" w:cs="Calibri"/>
          <w:bCs/>
          <w:color w:val="000000"/>
          <w:sz w:val="27"/>
          <w:szCs w:val="27"/>
          <w:lang w:eastAsia="it-IT"/>
        </w:rPr>
        <w:t xml:space="preserve"> prime vacanze al mare dei cittadini del Lazio. </w:t>
      </w:r>
    </w:p>
    <w:p w:rsidR="002942FC" w:rsidRDefault="00CF1F95" w:rsidP="00CF1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it-IT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Le immagini raccolte dal curatore e collezionista Valerio</w:t>
      </w:r>
      <w:r w:rsidR="002E14F1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 Maria</w:t>
      </w:r>
      <w:r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 Trapasso, </w:t>
      </w:r>
      <w:r w:rsidRPr="00E250DC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non sono solo uno straordinario teatro naturale delle “vacanze che furono”, ma anche un affresco della nascente industria turistica nel Lazio. </w:t>
      </w:r>
    </w:p>
    <w:p w:rsidR="002942FC" w:rsidRDefault="00CF1F95" w:rsidP="00CF1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it-IT"/>
        </w:rPr>
      </w:pPr>
      <w:r w:rsidRPr="00E250DC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Dagli anni ’20 "andare al mare" diventa</w:t>
      </w:r>
      <w:r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 un fenomeno di massa innescando</w:t>
      </w:r>
      <w:r w:rsidRPr="00E250DC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 </w:t>
      </w:r>
      <w:r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fin da subito </w:t>
      </w:r>
      <w:r w:rsidRPr="00E250DC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un cortocircuito tra tempo libero, divertimento, esibizionismo e memoria e che la fotografia, con la sua diffusione popolare tra le due guerre, sintetizza perfettamente. Attraverso la fotografia le vacanze diventano la certificazione non solo di un momento felice, ma anche o soprattutto l'ostentazione di una propria conquista social</w:t>
      </w:r>
      <w:r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e e familiare.</w:t>
      </w:r>
      <w:r w:rsidRPr="00CF1F95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 </w:t>
      </w:r>
    </w:p>
    <w:p w:rsidR="002E14F1" w:rsidRDefault="00E050A4" w:rsidP="00CF1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it-IT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Rappresentano quindi una “memoria collettiva”</w:t>
      </w:r>
      <w:r w:rsidR="002E14F1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 all’interno della quale il tempo diventa chiave essenziale della narrazione fotografica. Una narrazione che avviene in questo caso non attraverso fotografi ufficiali, ma attraverso la “fotografia di famiglia”, </w:t>
      </w:r>
      <w:r w:rsidR="002942FC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non posata; </w:t>
      </w:r>
      <w:r w:rsidR="002E14F1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uno sguardo informale</w:t>
      </w:r>
      <w:r w:rsidR="002942FC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 quindi, molto più spontaneo </w:t>
      </w:r>
      <w:r w:rsidR="002E14F1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e reale.  </w:t>
      </w:r>
    </w:p>
    <w:p w:rsidR="002E14F1" w:rsidRDefault="00E050A4" w:rsidP="00CF1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it-IT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 </w:t>
      </w:r>
      <w:r w:rsidR="00CF1F95" w:rsidRPr="00E250DC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Il titolo “Tutti al Mare” – che richiama la canzone resa celebre </w:t>
      </w:r>
      <w:r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da Gabriella Ferri</w:t>
      </w:r>
      <w:r w:rsidR="00CF1F95" w:rsidRPr="00E250DC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 – sta a significare </w:t>
      </w:r>
      <w:r w:rsidR="002942FC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infatti </w:t>
      </w:r>
      <w:r w:rsidR="00CF1F95" w:rsidRPr="00E250DC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esattamente la portata di massa di questo nuovo accesso al divertimento; tutti vanno al mare e per tutti la spiaggia diventa “la nuova gita fuori porta”: una frontiera da conquistare, un terreno inesplorato di giochi, </w:t>
      </w:r>
      <w:r w:rsidR="00296DB8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di legami familiari e di</w:t>
      </w:r>
      <w:r w:rsidR="00CF1F95" w:rsidRPr="00E250DC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 fughe </w:t>
      </w:r>
      <w:proofErr w:type="spellStart"/>
      <w:r w:rsidR="00CF1F95" w:rsidRPr="00E250DC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amorose…</w:t>
      </w:r>
      <w:proofErr w:type="spellEnd"/>
      <w:r w:rsidR="00CF1F95" w:rsidRPr="00E250DC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 </w:t>
      </w:r>
    </w:p>
    <w:p w:rsidR="00873E99" w:rsidRDefault="00873E99" w:rsidP="00CF1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it-IT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L’archivio fotografico testimonia un cambiamento epocale nelle abitudini delle persone strettamente connesso alle profonde trasformazioni nel territorio del Lazio.</w:t>
      </w:r>
    </w:p>
    <w:p w:rsidR="00873E99" w:rsidRDefault="00873E99" w:rsidP="00873E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it-IT"/>
        </w:rPr>
      </w:pPr>
      <w:r w:rsidRPr="00E250DC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Dai primi del ‘900 Il Regno d’Italia s’impegna a rafforzare le reti stradali tra le province e il mare, ma è solo negli anni ’20 con la costruzione della via del Mare prima e della via Cristoforo Colombo poi che</w:t>
      </w:r>
      <w:r w:rsidR="002942FC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,</w:t>
      </w:r>
      <w:r w:rsidRPr="00E250DC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 soprattutto i romani</w:t>
      </w:r>
      <w:r w:rsidR="002942FC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,</w:t>
      </w:r>
      <w:r w:rsidRPr="00E250DC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 avranno il loro accesso diretto ai litorali sul Tirreno. Negli stessi anni l’istituzione del tram a vapore – diventato poi treno – che collega la Capitale a Ostia sancisce definitivamente questo rapporto imprescindibile tra tempo libero e vita balneare</w:t>
      </w:r>
      <w:r w:rsidR="00A55414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.</w:t>
      </w:r>
    </w:p>
    <w:p w:rsidR="00A55414" w:rsidRDefault="00A55414" w:rsidP="00A554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it-IT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E’ importante sottolineare anche i cambiamenti e le innovazioni nel tipo di mezzo fotografico utilizzato tra il 1920 e il 1960: si passa infatti dalle prime macchine fornite di cavalletto, più costose e di quasi esclusivo appannaggio di una fascia sociale </w:t>
      </w:r>
      <w:proofErr w:type="spellStart"/>
      <w:r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medio-alta</w:t>
      </w:r>
      <w:proofErr w:type="spellEnd"/>
      <w:r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 </w:t>
      </w:r>
      <w:r w:rsidR="002942FC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all’utilizzo di </w:t>
      </w:r>
      <w:r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pellicole più sensibili che non necessitano di supporto e con ottiche più luminose che man mano si avvicineranno sempre più alle reflex, le macchine istantanee che incontreranno da subito una diffusione di massa.</w:t>
      </w:r>
    </w:p>
    <w:p w:rsidR="002E14F1" w:rsidRDefault="002E14F1" w:rsidP="00CF1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it-IT"/>
        </w:rPr>
      </w:pPr>
    </w:p>
    <w:p w:rsidR="002E14F1" w:rsidRDefault="002E14F1" w:rsidP="00CF1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it-IT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lastRenderedPageBreak/>
        <w:t xml:space="preserve">La mostra è visitabile online sul sito </w:t>
      </w:r>
      <w:hyperlink r:id="rId5" w:history="1">
        <w:r w:rsidRPr="00D857FE">
          <w:rPr>
            <w:rStyle w:val="Collegamentoipertestuale"/>
            <w:rFonts w:ascii="Calibri" w:eastAsia="Times New Roman" w:hAnsi="Calibri" w:cs="Calibri"/>
            <w:sz w:val="27"/>
            <w:szCs w:val="27"/>
            <w:lang w:eastAsia="it-IT"/>
          </w:rPr>
          <w:t>www.tuttialmarefotografia.it</w:t>
        </w:r>
      </w:hyperlink>
      <w:r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 e sarà accompagnata da un catalogo cartaceo contenente gli scatti più significativi. </w:t>
      </w:r>
      <w:r w:rsidR="008D00CF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A breve inoltre l’apertura di una pagina </w:t>
      </w:r>
      <w:proofErr w:type="spellStart"/>
      <w:r w:rsidR="008D00CF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instagram</w:t>
      </w:r>
      <w:proofErr w:type="spellEnd"/>
      <w:r w:rsidR="008D00CF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 accessibile a tutti, sulla quale sarà possibile inviare fotografie d’epoca, che saranno poi selezionate al fine di incrementare ulteriormente l’archivio.</w:t>
      </w:r>
    </w:p>
    <w:p w:rsidR="00A55414" w:rsidRDefault="00A55414" w:rsidP="00CF1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it-IT"/>
        </w:rPr>
      </w:pPr>
    </w:p>
    <w:p w:rsidR="00A55414" w:rsidRDefault="00A55414" w:rsidP="00CF1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it-IT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TUTTI AL MARE</w:t>
      </w:r>
    </w:p>
    <w:p w:rsidR="00D364C2" w:rsidRDefault="00021B21" w:rsidP="00CF1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it-IT"/>
        </w:rPr>
      </w:pPr>
      <w:proofErr w:type="spellStart"/>
      <w:r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Temporary</w:t>
      </w:r>
      <w:proofErr w:type="spellEnd"/>
      <w:r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Exhibition</w:t>
      </w:r>
      <w:proofErr w:type="spellEnd"/>
      <w:r w:rsidR="00A52FCC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 31 gennaio 2023</w:t>
      </w:r>
    </w:p>
    <w:p w:rsidR="00021B21" w:rsidRDefault="00021B21" w:rsidP="00021B21">
      <w:pPr>
        <w:spacing w:after="0"/>
        <w:rPr>
          <w:sz w:val="24"/>
          <w:szCs w:val="24"/>
        </w:rPr>
      </w:pPr>
      <w:r w:rsidRPr="00BA3626">
        <w:rPr>
          <w:sz w:val="24"/>
          <w:szCs w:val="24"/>
        </w:rPr>
        <w:t xml:space="preserve">Galleria </w:t>
      </w:r>
      <w:proofErr w:type="spellStart"/>
      <w:r w:rsidRPr="00BA3626">
        <w:rPr>
          <w:sz w:val="24"/>
          <w:szCs w:val="24"/>
        </w:rPr>
        <w:t>Restelliartco</w:t>
      </w:r>
      <w:proofErr w:type="spellEnd"/>
      <w:r w:rsidRPr="00BA3626">
        <w:rPr>
          <w:sz w:val="24"/>
          <w:szCs w:val="24"/>
        </w:rPr>
        <w:t xml:space="preserve">. </w:t>
      </w:r>
    </w:p>
    <w:p w:rsidR="00524E16" w:rsidRPr="00BA3626" w:rsidRDefault="00524E16" w:rsidP="00021B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Produzione </w:t>
      </w:r>
      <w:proofErr w:type="spellStart"/>
      <w:r>
        <w:rPr>
          <w:sz w:val="24"/>
          <w:szCs w:val="24"/>
        </w:rPr>
        <w:t>BuuuB</w:t>
      </w:r>
      <w:r w:rsidR="00F76439">
        <w:rPr>
          <w:sz w:val="24"/>
          <w:szCs w:val="24"/>
        </w:rPr>
        <w:t>all</w:t>
      </w:r>
      <w:proofErr w:type="spellEnd"/>
      <w:r w:rsidR="00F76439">
        <w:rPr>
          <w:sz w:val="24"/>
          <w:szCs w:val="24"/>
        </w:rPr>
        <w:t xml:space="preserve"> </w:t>
      </w:r>
      <w:proofErr w:type="spellStart"/>
      <w:r w:rsidR="00F76439">
        <w:rPr>
          <w:sz w:val="24"/>
          <w:szCs w:val="24"/>
        </w:rPr>
        <w:t>of</w:t>
      </w:r>
      <w:proofErr w:type="spellEnd"/>
      <w:r w:rsidR="00F76439">
        <w:rPr>
          <w:sz w:val="24"/>
          <w:szCs w:val="24"/>
        </w:rPr>
        <w:t xml:space="preserve"> </w:t>
      </w:r>
      <w:proofErr w:type="spellStart"/>
      <w:r w:rsidR="00F76439">
        <w:rPr>
          <w:sz w:val="24"/>
          <w:szCs w:val="24"/>
        </w:rPr>
        <w:t>Colors</w:t>
      </w:r>
      <w:proofErr w:type="spellEnd"/>
      <w:r w:rsidR="00F76439">
        <w:rPr>
          <w:sz w:val="24"/>
          <w:szCs w:val="24"/>
        </w:rPr>
        <w:t xml:space="preserve"> di Maximiliano Gi</w:t>
      </w:r>
      <w:r>
        <w:rPr>
          <w:sz w:val="24"/>
          <w:szCs w:val="24"/>
        </w:rPr>
        <w:t>gliucci con il Contributo della Regione Lazio</w:t>
      </w:r>
    </w:p>
    <w:p w:rsidR="00021B21" w:rsidRPr="00BA3626" w:rsidRDefault="00021B21" w:rsidP="00021B21">
      <w:pPr>
        <w:spacing w:after="0"/>
        <w:rPr>
          <w:sz w:val="24"/>
          <w:szCs w:val="24"/>
        </w:rPr>
      </w:pPr>
      <w:r w:rsidRPr="00BA3626">
        <w:rPr>
          <w:sz w:val="24"/>
          <w:szCs w:val="24"/>
        </w:rPr>
        <w:t>Via Vittoria Colonna, 9 Roma</w:t>
      </w:r>
    </w:p>
    <w:p w:rsidR="00021B21" w:rsidRPr="00BA3626" w:rsidRDefault="00021B21" w:rsidP="00021B21">
      <w:pPr>
        <w:spacing w:after="0"/>
        <w:rPr>
          <w:sz w:val="24"/>
          <w:szCs w:val="24"/>
        </w:rPr>
      </w:pPr>
      <w:proofErr w:type="spellStart"/>
      <w:r w:rsidRPr="00BA3626">
        <w:rPr>
          <w:sz w:val="24"/>
          <w:szCs w:val="24"/>
        </w:rPr>
        <w:t>Infoline</w:t>
      </w:r>
      <w:proofErr w:type="spellEnd"/>
      <w:r w:rsidRPr="00BA3626">
        <w:rPr>
          <w:sz w:val="24"/>
          <w:szCs w:val="24"/>
        </w:rPr>
        <w:t xml:space="preserve"> +39 06.3243919 </w:t>
      </w:r>
    </w:p>
    <w:p w:rsidR="00021B21" w:rsidRPr="00BA3626" w:rsidRDefault="00656D59" w:rsidP="00021B21">
      <w:pPr>
        <w:spacing w:after="0"/>
        <w:rPr>
          <w:sz w:val="24"/>
          <w:szCs w:val="24"/>
        </w:rPr>
      </w:pPr>
      <w:hyperlink r:id="rId6" w:history="1">
        <w:r w:rsidR="00021B21" w:rsidRPr="00BA3626">
          <w:rPr>
            <w:rStyle w:val="Hyperlink0"/>
            <w:sz w:val="24"/>
            <w:szCs w:val="24"/>
          </w:rPr>
          <w:t>info@restelliartco.com</w:t>
        </w:r>
      </w:hyperlink>
      <w:r w:rsidR="00021B21" w:rsidRPr="00BA3626">
        <w:rPr>
          <w:sz w:val="24"/>
          <w:szCs w:val="24"/>
        </w:rPr>
        <w:t xml:space="preserve">   </w:t>
      </w:r>
    </w:p>
    <w:p w:rsidR="00021B21" w:rsidRPr="00BA3626" w:rsidRDefault="00656D59" w:rsidP="00021B21">
      <w:pPr>
        <w:spacing w:after="0"/>
        <w:rPr>
          <w:sz w:val="24"/>
          <w:szCs w:val="24"/>
        </w:rPr>
      </w:pPr>
      <w:hyperlink r:id="rId7" w:history="1">
        <w:r w:rsidR="00021B21" w:rsidRPr="00BA3626">
          <w:rPr>
            <w:rStyle w:val="Hyperlink0"/>
            <w:sz w:val="24"/>
            <w:szCs w:val="24"/>
          </w:rPr>
          <w:t>www.restelliartco.com</w:t>
        </w:r>
      </w:hyperlink>
    </w:p>
    <w:p w:rsidR="00021B21" w:rsidRPr="00BA3626" w:rsidRDefault="00021B21" w:rsidP="00021B21">
      <w:pPr>
        <w:spacing w:after="0"/>
        <w:rPr>
          <w:sz w:val="24"/>
          <w:szCs w:val="24"/>
        </w:rPr>
      </w:pPr>
      <w:r w:rsidRPr="00BA3626">
        <w:rPr>
          <w:sz w:val="24"/>
          <w:szCs w:val="24"/>
        </w:rPr>
        <w:t xml:space="preserve">Ufficio stampa e comunicazione Stella </w:t>
      </w:r>
      <w:proofErr w:type="spellStart"/>
      <w:r w:rsidRPr="00BA3626">
        <w:rPr>
          <w:sz w:val="24"/>
          <w:szCs w:val="24"/>
        </w:rPr>
        <w:t>Maresca</w:t>
      </w:r>
      <w:proofErr w:type="spellEnd"/>
      <w:r w:rsidRPr="00BA3626">
        <w:rPr>
          <w:sz w:val="24"/>
          <w:szCs w:val="24"/>
        </w:rPr>
        <w:t xml:space="preserve"> </w:t>
      </w:r>
      <w:proofErr w:type="spellStart"/>
      <w:r w:rsidRPr="00BA3626">
        <w:rPr>
          <w:sz w:val="24"/>
          <w:szCs w:val="24"/>
        </w:rPr>
        <w:t>Riccardi</w:t>
      </w:r>
      <w:proofErr w:type="spellEnd"/>
    </w:p>
    <w:p w:rsidR="00021B21" w:rsidRDefault="00021B21" w:rsidP="00CF1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it-IT"/>
        </w:rPr>
      </w:pPr>
    </w:p>
    <w:p w:rsidR="002E14F1" w:rsidRDefault="002E14F1" w:rsidP="00CF1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it-IT"/>
        </w:rPr>
      </w:pPr>
    </w:p>
    <w:p w:rsidR="00E050A4" w:rsidRPr="00E250DC" w:rsidRDefault="00E050A4" w:rsidP="00CF1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E250DC" w:rsidRPr="00E250DC" w:rsidRDefault="00E250DC" w:rsidP="00E250D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bCs/>
          <w:color w:val="000000"/>
          <w:sz w:val="27"/>
          <w:szCs w:val="27"/>
          <w:lang w:eastAsia="it-IT"/>
        </w:rPr>
      </w:pPr>
    </w:p>
    <w:p w:rsidR="00E250DC" w:rsidRDefault="00E250DC" w:rsidP="00E250D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it-IT"/>
        </w:rPr>
      </w:pPr>
    </w:p>
    <w:p w:rsidR="00E250DC" w:rsidRDefault="00E250DC" w:rsidP="00E250D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it-IT"/>
        </w:rPr>
      </w:pPr>
    </w:p>
    <w:p w:rsidR="00E250DC" w:rsidRDefault="00E250DC" w:rsidP="00E250D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it-IT"/>
        </w:rPr>
      </w:pPr>
    </w:p>
    <w:p w:rsidR="00E250DC" w:rsidRDefault="00E250DC" w:rsidP="00E250D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it-IT"/>
        </w:rPr>
      </w:pPr>
    </w:p>
    <w:p w:rsidR="00691D77" w:rsidRDefault="00691D77"/>
    <w:sectPr w:rsidR="00691D77" w:rsidSect="00691D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059"/>
    <w:multiLevelType w:val="hybridMultilevel"/>
    <w:tmpl w:val="99583182"/>
    <w:lvl w:ilvl="0" w:tplc="5394EDC0">
      <w:start w:val="10"/>
      <w:numFmt w:val="bullet"/>
      <w:lvlText w:val="-"/>
      <w:lvlJc w:val="left"/>
      <w:pPr>
        <w:ind w:left="321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50DC"/>
    <w:rsid w:val="00021B21"/>
    <w:rsid w:val="00071210"/>
    <w:rsid w:val="00186630"/>
    <w:rsid w:val="00222244"/>
    <w:rsid w:val="002942FC"/>
    <w:rsid w:val="00296DB8"/>
    <w:rsid w:val="002E14F1"/>
    <w:rsid w:val="00524E16"/>
    <w:rsid w:val="00656D59"/>
    <w:rsid w:val="00691D77"/>
    <w:rsid w:val="006B7F54"/>
    <w:rsid w:val="00873E99"/>
    <w:rsid w:val="008B6CCF"/>
    <w:rsid w:val="008D00CF"/>
    <w:rsid w:val="00926D7E"/>
    <w:rsid w:val="00A52FCC"/>
    <w:rsid w:val="00A55414"/>
    <w:rsid w:val="00B2212B"/>
    <w:rsid w:val="00CF1F95"/>
    <w:rsid w:val="00D12C98"/>
    <w:rsid w:val="00D364C2"/>
    <w:rsid w:val="00E050A4"/>
    <w:rsid w:val="00E250DC"/>
    <w:rsid w:val="00F7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D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2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250DC"/>
    <w:rPr>
      <w:color w:val="0000FF"/>
      <w:u w:val="single"/>
    </w:rPr>
  </w:style>
  <w:style w:type="character" w:customStyle="1" w:styleId="Hyperlink0">
    <w:name w:val="Hyperlink.0"/>
    <w:basedOn w:val="Collegamentoipertestuale"/>
    <w:rsid w:val="00021B21"/>
    <w:rPr>
      <w:outline w:val="0"/>
      <w:color w:val="0000FF"/>
      <w:u w:color="0000FF"/>
    </w:rPr>
  </w:style>
  <w:style w:type="paragraph" w:styleId="Paragrafoelenco">
    <w:name w:val="List Paragraph"/>
    <w:basedOn w:val="Normale"/>
    <w:uiPriority w:val="34"/>
    <w:qFormat/>
    <w:rsid w:val="00294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stelliart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estelliartco.com" TargetMode="External"/><Relationship Id="rId5" Type="http://schemas.openxmlformats.org/officeDocument/2006/relationships/hyperlink" Target="http://www.tuttialmarefotografi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2023-01-23T08:12:00Z</dcterms:created>
  <dcterms:modified xsi:type="dcterms:W3CDTF">2023-01-23T12:52:00Z</dcterms:modified>
</cp:coreProperties>
</file>