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8" w:rsidRPr="00C02AE1" w:rsidRDefault="005731AD" w:rsidP="00D71A26">
      <w:pPr>
        <w:contextualSpacing/>
        <w:jc w:val="right"/>
        <w:rPr>
          <w:rFonts w:ascii="Calibri" w:hAnsi="Calibri"/>
          <w:noProof/>
          <w:lang w:eastAsia="it-IT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>
            <wp:extent cx="774700" cy="450850"/>
            <wp:effectExtent l="2540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it-IT"/>
        </w:rPr>
        <w:t xml:space="preserve">           </w:t>
      </w:r>
      <w:r>
        <w:rPr>
          <w:rFonts w:ascii="Calibri" w:hAnsi="Calibri"/>
          <w:noProof/>
          <w:lang w:eastAsia="it-IT"/>
        </w:rPr>
        <w:drawing>
          <wp:inline distT="0" distB="0" distL="0" distR="0">
            <wp:extent cx="660400" cy="438150"/>
            <wp:effectExtent l="2540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</w:t>
      </w:r>
      <w:r>
        <w:rPr>
          <w:rFonts w:ascii="Calibri" w:hAnsi="Calibri"/>
          <w:noProof/>
          <w:lang w:eastAsia="it-IT"/>
        </w:rPr>
        <w:drawing>
          <wp:inline distT="0" distB="0" distL="0" distR="0">
            <wp:extent cx="419100" cy="419100"/>
            <wp:effectExtent l="25400" t="0" r="0" b="0"/>
            <wp:docPr id="3" name="Immagine 13" descr="FigurAzioni logoALTAris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FigurAzioni logoALTArisCMYK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</w:t>
      </w:r>
      <w:r>
        <w:rPr>
          <w:rFonts w:ascii="Calibri" w:hAnsi="Calibri"/>
          <w:noProof/>
          <w:lang w:eastAsia="it-IT"/>
        </w:rPr>
        <w:drawing>
          <wp:inline distT="0" distB="0" distL="0" distR="0">
            <wp:extent cx="393700" cy="469900"/>
            <wp:effectExtent l="2540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26" w:rsidRDefault="00D71A26" w:rsidP="00D71A26">
      <w:pPr>
        <w:spacing w:after="0" w:line="240" w:lineRule="auto"/>
        <w:contextualSpacing/>
        <w:rPr>
          <w:rFonts w:ascii="Calibri" w:hAnsi="Calibri"/>
          <w:b/>
          <w:i/>
          <w:sz w:val="20"/>
          <w:szCs w:val="20"/>
        </w:rPr>
      </w:pPr>
    </w:p>
    <w:p w:rsidR="00D71A26" w:rsidRDefault="00D71A26" w:rsidP="00D71A26">
      <w:pPr>
        <w:spacing w:after="0" w:line="240" w:lineRule="auto"/>
        <w:contextualSpacing/>
        <w:rPr>
          <w:rFonts w:ascii="Calibri" w:hAnsi="Calibri"/>
          <w:b/>
          <w:i/>
          <w:sz w:val="20"/>
          <w:szCs w:val="20"/>
        </w:rPr>
      </w:pPr>
    </w:p>
    <w:p w:rsidR="00D71A26" w:rsidRPr="00591D4F" w:rsidRDefault="00D71A26" w:rsidP="00D71A26">
      <w:pPr>
        <w:spacing w:after="0" w:line="240" w:lineRule="auto"/>
        <w:contextualSpacing/>
        <w:rPr>
          <w:rFonts w:ascii="Calibri" w:hAnsi="Calibri"/>
          <w:b/>
          <w:i/>
          <w:sz w:val="20"/>
          <w:szCs w:val="20"/>
        </w:rPr>
      </w:pPr>
      <w:r w:rsidRPr="00591D4F">
        <w:rPr>
          <w:rFonts w:ascii="Calibri" w:hAnsi="Calibri"/>
          <w:b/>
          <w:i/>
          <w:sz w:val="20"/>
          <w:szCs w:val="20"/>
        </w:rPr>
        <w:t>Comunicato stampa</w:t>
      </w:r>
    </w:p>
    <w:p w:rsidR="00D71A26" w:rsidRPr="00591D4F" w:rsidRDefault="00D71A26" w:rsidP="00D71A26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222222"/>
        </w:rPr>
      </w:pPr>
      <w:r w:rsidRPr="00591D4F">
        <w:rPr>
          <w:rFonts w:ascii="Calibri" w:hAnsi="Calibri"/>
          <w:color w:val="222222"/>
        </w:rPr>
        <w:t xml:space="preserve">Le Associazioni Culturali </w:t>
      </w:r>
      <w:r w:rsidRPr="00591D4F">
        <w:rPr>
          <w:rFonts w:ascii="Calibri" w:hAnsi="Calibri"/>
          <w:b/>
          <w:color w:val="222222"/>
        </w:rPr>
        <w:t>Lavatoio Contumaciale</w:t>
      </w:r>
      <w:r w:rsidRPr="00591D4F">
        <w:rPr>
          <w:rFonts w:ascii="Calibri" w:hAnsi="Calibri"/>
          <w:color w:val="222222"/>
        </w:rPr>
        <w:t xml:space="preserve"> e </w:t>
      </w:r>
      <w:proofErr w:type="spellStart"/>
      <w:r w:rsidRPr="00591D4F">
        <w:rPr>
          <w:rFonts w:ascii="Calibri" w:hAnsi="Calibri"/>
          <w:b/>
          <w:color w:val="222222"/>
        </w:rPr>
        <w:t>FigurAzioni</w:t>
      </w:r>
      <w:proofErr w:type="spellEnd"/>
      <w:r w:rsidRPr="00591D4F">
        <w:rPr>
          <w:rFonts w:ascii="Calibri" w:hAnsi="Calibri"/>
          <w:color w:val="222222"/>
        </w:rPr>
        <w:t xml:space="preserve"> presentano</w:t>
      </w:r>
      <w:bookmarkStart w:id="0" w:name="_GoBack"/>
      <w:bookmarkEnd w:id="0"/>
      <w:r w:rsidRPr="00591D4F">
        <w:rPr>
          <w:rFonts w:ascii="Calibri" w:hAnsi="Calibri"/>
          <w:color w:val="222222"/>
        </w:rPr>
        <w:t xml:space="preserve">: </w:t>
      </w:r>
    </w:p>
    <w:p w:rsidR="00D71A26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b/>
          <w:bCs/>
          <w:iCs/>
          <w:color w:val="222222"/>
          <w:sz w:val="24"/>
          <w:szCs w:val="26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rPr>
          <w:rFonts w:ascii="Calibri" w:hAnsi="Calibri"/>
          <w:b/>
          <w:bCs/>
          <w:iCs/>
          <w:color w:val="222222"/>
          <w:sz w:val="24"/>
          <w:szCs w:val="26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b/>
          <w:color w:val="222222"/>
          <w:sz w:val="28"/>
        </w:rPr>
      </w:pPr>
      <w:r w:rsidRPr="00591D4F">
        <w:rPr>
          <w:rFonts w:ascii="Calibri" w:hAnsi="Calibri"/>
          <w:b/>
          <w:bCs/>
          <w:iCs/>
          <w:color w:val="222222"/>
          <w:sz w:val="28"/>
          <w:szCs w:val="26"/>
        </w:rPr>
        <w:t>“Umanità Dispersa“</w:t>
      </w:r>
      <w:r w:rsidRPr="00591D4F">
        <w:rPr>
          <w:rFonts w:ascii="Calibri" w:hAnsi="Calibri"/>
          <w:b/>
          <w:color w:val="222222"/>
          <w:sz w:val="28"/>
        </w:rPr>
        <w:t xml:space="preserve"> </w:t>
      </w:r>
    </w:p>
    <w:p w:rsidR="00D71A26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b/>
          <w:sz w:val="24"/>
        </w:rPr>
      </w:pPr>
      <w:proofErr w:type="gramStart"/>
      <w:r w:rsidRPr="00591D4F">
        <w:rPr>
          <w:rFonts w:ascii="Calibri" w:hAnsi="Calibri"/>
          <w:sz w:val="24"/>
        </w:rPr>
        <w:t>opere</w:t>
      </w:r>
      <w:proofErr w:type="gramEnd"/>
      <w:r w:rsidRPr="00591D4F">
        <w:rPr>
          <w:rFonts w:ascii="Calibri" w:hAnsi="Calibri"/>
          <w:sz w:val="24"/>
        </w:rPr>
        <w:t xml:space="preserve"> di</w:t>
      </w:r>
      <w:r w:rsidRPr="00591D4F">
        <w:rPr>
          <w:rFonts w:ascii="Calibri" w:hAnsi="Calibri"/>
          <w:b/>
          <w:color w:val="800000"/>
          <w:sz w:val="24"/>
        </w:rPr>
        <w:t xml:space="preserve"> </w:t>
      </w:r>
      <w:r w:rsidRPr="00591D4F">
        <w:rPr>
          <w:rFonts w:ascii="Calibri" w:hAnsi="Calibri"/>
          <w:b/>
          <w:sz w:val="24"/>
        </w:rPr>
        <w:t xml:space="preserve">Giulia Del Papa </w:t>
      </w:r>
      <w:r w:rsidRPr="001E2A1B">
        <w:rPr>
          <w:rFonts w:ascii="Calibri" w:hAnsi="Calibri"/>
          <w:sz w:val="24"/>
        </w:rPr>
        <w:t>e</w:t>
      </w:r>
      <w:r w:rsidRPr="00591D4F">
        <w:rPr>
          <w:rFonts w:ascii="Calibri" w:hAnsi="Calibri"/>
          <w:b/>
          <w:sz w:val="24"/>
        </w:rPr>
        <w:t xml:space="preserve"> Roberta Maola</w:t>
      </w: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b/>
          <w:sz w:val="24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color w:val="222222"/>
          <w:sz w:val="24"/>
        </w:rPr>
      </w:pPr>
      <w:r w:rsidRPr="00591D4F">
        <w:rPr>
          <w:rFonts w:ascii="Calibri" w:hAnsi="Calibri"/>
          <w:color w:val="222222"/>
          <w:sz w:val="24"/>
        </w:rPr>
        <w:t xml:space="preserve">a cura di </w:t>
      </w:r>
      <w:r w:rsidRPr="00591D4F">
        <w:rPr>
          <w:rFonts w:ascii="Calibri" w:hAnsi="Calibri"/>
          <w:b/>
          <w:sz w:val="24"/>
        </w:rPr>
        <w:t xml:space="preserve">Roberto </w:t>
      </w:r>
      <w:proofErr w:type="spellStart"/>
      <w:r w:rsidRPr="00591D4F">
        <w:rPr>
          <w:rFonts w:ascii="Calibri" w:hAnsi="Calibri"/>
          <w:b/>
          <w:sz w:val="24"/>
        </w:rPr>
        <w:t>Gramiccia</w:t>
      </w:r>
      <w:proofErr w:type="spellEnd"/>
    </w:p>
    <w:p w:rsidR="00D71A26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z w:val="24"/>
        </w:rPr>
      </w:pPr>
      <w:proofErr w:type="gramStart"/>
      <w:r w:rsidRPr="00591D4F">
        <w:rPr>
          <w:rFonts w:ascii="Calibri" w:hAnsi="Calibri"/>
          <w:b/>
          <w:bCs/>
          <w:color w:val="1A1718"/>
          <w:sz w:val="24"/>
        </w:rPr>
        <w:t>dal</w:t>
      </w:r>
      <w:proofErr w:type="gramEnd"/>
      <w:r w:rsidRPr="00591D4F">
        <w:rPr>
          <w:rFonts w:ascii="Calibri" w:hAnsi="Calibri"/>
          <w:b/>
          <w:bCs/>
          <w:color w:val="1A1718"/>
          <w:sz w:val="24"/>
        </w:rPr>
        <w:t xml:space="preserve"> 13 al 24 Febbraio 2018</w:t>
      </w: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rPr>
          <w:rFonts w:ascii="Calibri" w:hAnsi="Calibri"/>
          <w:sz w:val="24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</w:rPr>
      </w:pPr>
      <w:proofErr w:type="gramStart"/>
      <w:r w:rsidRPr="00591D4F">
        <w:rPr>
          <w:rFonts w:ascii="Calibri" w:hAnsi="Calibri"/>
        </w:rPr>
        <w:t>presso</w:t>
      </w:r>
      <w:proofErr w:type="gramEnd"/>
      <w:r w:rsidRPr="00591D4F">
        <w:rPr>
          <w:rFonts w:ascii="Calibri" w:hAnsi="Calibri"/>
        </w:rPr>
        <w:t xml:space="preserve"> l’</w:t>
      </w:r>
      <w:r w:rsidRPr="00591D4F">
        <w:rPr>
          <w:rFonts w:ascii="Calibri" w:hAnsi="Calibri"/>
          <w:b/>
          <w:bCs/>
        </w:rPr>
        <w:t>Archivio Menna/</w:t>
      </w:r>
      <w:proofErr w:type="spellStart"/>
      <w:r w:rsidRPr="00591D4F">
        <w:rPr>
          <w:rFonts w:ascii="Calibri" w:hAnsi="Calibri"/>
          <w:b/>
          <w:bCs/>
        </w:rPr>
        <w:t>Binga</w:t>
      </w:r>
      <w:proofErr w:type="spellEnd"/>
      <w:r w:rsidRPr="00591D4F">
        <w:rPr>
          <w:rFonts w:ascii="Calibri" w:hAnsi="Calibri"/>
          <w:i/>
          <w:iCs/>
        </w:rPr>
        <w:t xml:space="preserve"> </w:t>
      </w:r>
      <w:r w:rsidRPr="00591D4F">
        <w:rPr>
          <w:rFonts w:ascii="Calibri" w:hAnsi="Calibri"/>
        </w:rPr>
        <w:t xml:space="preserve">– </w:t>
      </w:r>
      <w:r w:rsidRPr="00591D4F">
        <w:rPr>
          <w:rFonts w:ascii="Calibri" w:hAnsi="Calibri"/>
          <w:szCs w:val="18"/>
        </w:rPr>
        <w:t xml:space="preserve">sede romana della </w:t>
      </w:r>
      <w:r w:rsidRPr="00591D4F">
        <w:rPr>
          <w:rFonts w:ascii="Calibri" w:hAnsi="Calibri"/>
          <w:b/>
          <w:szCs w:val="18"/>
        </w:rPr>
        <w:t>“Fondazione Filiberto Menna”</w:t>
      </w: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bCs/>
          <w:color w:val="222222"/>
        </w:rPr>
      </w:pPr>
      <w:r w:rsidRPr="00591D4F">
        <w:rPr>
          <w:rFonts w:ascii="Calibri" w:hAnsi="Calibri"/>
          <w:bCs/>
          <w:color w:val="222222"/>
        </w:rPr>
        <w:t xml:space="preserve">via dei Monti di Pietralata 16, (Largo A. </w:t>
      </w:r>
      <w:proofErr w:type="spellStart"/>
      <w:r w:rsidRPr="00591D4F">
        <w:rPr>
          <w:rFonts w:ascii="Calibri" w:hAnsi="Calibri"/>
          <w:bCs/>
          <w:color w:val="222222"/>
        </w:rPr>
        <w:t>Beltramelli</w:t>
      </w:r>
      <w:proofErr w:type="spellEnd"/>
      <w:r w:rsidRPr="00591D4F">
        <w:rPr>
          <w:rFonts w:ascii="Calibri" w:hAnsi="Calibri"/>
          <w:bCs/>
          <w:color w:val="222222"/>
        </w:rPr>
        <w:t>) 00157 Roma</w:t>
      </w:r>
    </w:p>
    <w:p w:rsidR="00D71A26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222222"/>
        </w:rPr>
      </w:pPr>
    </w:p>
    <w:p w:rsidR="00D71A26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222222"/>
        </w:rPr>
      </w:pP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mson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222222"/>
        </w:rPr>
      </w:pPr>
    </w:p>
    <w:p w:rsidR="00D71A26" w:rsidRPr="00591D4F" w:rsidRDefault="00D71A26" w:rsidP="00D71A26">
      <w:pPr>
        <w:jc w:val="both"/>
        <w:rPr>
          <w:rFonts w:ascii="Calibri" w:hAnsi="Calibri"/>
          <w:sz w:val="20"/>
        </w:rPr>
      </w:pPr>
      <w:r w:rsidRPr="00591D4F">
        <w:rPr>
          <w:rFonts w:ascii="Calibri" w:hAnsi="Calibri"/>
          <w:sz w:val="20"/>
        </w:rPr>
        <w:t xml:space="preserve">La mostra di </w:t>
      </w:r>
      <w:r w:rsidRPr="00591D4F">
        <w:rPr>
          <w:rFonts w:ascii="Calibri" w:hAnsi="Calibri"/>
          <w:b/>
          <w:sz w:val="20"/>
        </w:rPr>
        <w:t>Giulia Del Pap</w:t>
      </w:r>
      <w:r w:rsidRPr="00591D4F">
        <w:rPr>
          <w:rFonts w:ascii="Calibri" w:hAnsi="Calibri"/>
          <w:sz w:val="20"/>
        </w:rPr>
        <w:t xml:space="preserve">a e </w:t>
      </w:r>
      <w:r w:rsidRPr="00591D4F">
        <w:rPr>
          <w:rFonts w:ascii="Calibri" w:hAnsi="Calibri"/>
          <w:b/>
          <w:sz w:val="20"/>
        </w:rPr>
        <w:t>Roberta Maola</w:t>
      </w:r>
      <w:r w:rsidRPr="00591D4F">
        <w:rPr>
          <w:rFonts w:ascii="Calibri" w:hAnsi="Calibri"/>
          <w:sz w:val="20"/>
        </w:rPr>
        <w:t xml:space="preserve">, cura e testo di </w:t>
      </w:r>
      <w:r w:rsidRPr="00591D4F">
        <w:rPr>
          <w:rFonts w:ascii="Calibri" w:hAnsi="Calibri"/>
          <w:b/>
          <w:sz w:val="20"/>
        </w:rPr>
        <w:t xml:space="preserve">Roberto </w:t>
      </w:r>
      <w:proofErr w:type="spellStart"/>
      <w:r w:rsidRPr="00591D4F">
        <w:rPr>
          <w:rFonts w:ascii="Calibri" w:hAnsi="Calibri"/>
          <w:b/>
          <w:sz w:val="20"/>
        </w:rPr>
        <w:t>Gramiccia</w:t>
      </w:r>
      <w:proofErr w:type="spellEnd"/>
      <w:r>
        <w:rPr>
          <w:rFonts w:ascii="Calibri" w:hAnsi="Calibri"/>
          <w:sz w:val="20"/>
        </w:rPr>
        <w:t xml:space="preserve">, che </w:t>
      </w:r>
      <w:proofErr w:type="gramStart"/>
      <w:r>
        <w:rPr>
          <w:rFonts w:ascii="Calibri" w:hAnsi="Calibri"/>
          <w:sz w:val="20"/>
        </w:rPr>
        <w:t xml:space="preserve">si </w:t>
      </w:r>
      <w:proofErr w:type="gramEnd"/>
      <w:r w:rsidRPr="00591D4F">
        <w:rPr>
          <w:rFonts w:ascii="Calibri" w:hAnsi="Calibri"/>
          <w:sz w:val="20"/>
        </w:rPr>
        <w:t xml:space="preserve">inaugura nella sede storica </w:t>
      </w:r>
      <w:r w:rsidRPr="00352F52">
        <w:rPr>
          <w:rFonts w:ascii="Calibri" w:hAnsi="Calibri"/>
          <w:sz w:val="20"/>
        </w:rPr>
        <w:t>dell’</w:t>
      </w:r>
      <w:r w:rsidRPr="00591D4F">
        <w:rPr>
          <w:rFonts w:ascii="Calibri" w:hAnsi="Calibri"/>
          <w:b/>
          <w:sz w:val="20"/>
        </w:rPr>
        <w:t>Archivio Menna</w:t>
      </w:r>
      <w:r w:rsidRPr="00591D4F">
        <w:rPr>
          <w:rFonts w:ascii="Calibri" w:hAnsi="Calibri"/>
          <w:b/>
          <w:bCs/>
          <w:sz w:val="20"/>
        </w:rPr>
        <w:t>/</w:t>
      </w:r>
      <w:proofErr w:type="spellStart"/>
      <w:r w:rsidRPr="00591D4F">
        <w:rPr>
          <w:rFonts w:ascii="Calibri" w:hAnsi="Calibri"/>
          <w:b/>
          <w:bCs/>
          <w:sz w:val="20"/>
        </w:rPr>
        <w:t>Binga</w:t>
      </w:r>
      <w:proofErr w:type="spellEnd"/>
      <w:r w:rsidRPr="00591D4F">
        <w:rPr>
          <w:rFonts w:ascii="Calibri" w:hAnsi="Calibri"/>
          <w:sz w:val="20"/>
        </w:rPr>
        <w:t xml:space="preserve">, è l’occasione migliore per osservare gli esiti attuali della ricerca di due artiste che utilizzano il più classico dei linguaggi: il disegno a matita su carta. Le sei opere esposte, frutto di un lavoro lento e accuratissimo, si confrontano con un tema di struggente attualità che riconduce ai lineamenti di </w:t>
      </w:r>
      <w:proofErr w:type="gramStart"/>
      <w:r w:rsidRPr="00591D4F">
        <w:rPr>
          <w:rFonts w:ascii="Calibri" w:hAnsi="Calibri"/>
          <w:sz w:val="20"/>
        </w:rPr>
        <w:t>una crisi generale molto grave</w:t>
      </w:r>
      <w:proofErr w:type="gramEnd"/>
      <w:r w:rsidRPr="00591D4F">
        <w:rPr>
          <w:rFonts w:ascii="Calibri" w:hAnsi="Calibri"/>
          <w:sz w:val="20"/>
        </w:rPr>
        <w:t>, configurando lo scenario di una pericolosa regressione della società occidentale. Si legge nel testo della mostra:</w:t>
      </w:r>
    </w:p>
    <w:p w:rsidR="00D71A26" w:rsidRPr="00591D4F" w:rsidRDefault="00D71A26" w:rsidP="00D71A26">
      <w:pPr>
        <w:jc w:val="both"/>
        <w:rPr>
          <w:rFonts w:ascii="Calibri" w:hAnsi="Calibri"/>
          <w:i/>
          <w:sz w:val="18"/>
          <w:szCs w:val="20"/>
        </w:rPr>
      </w:pPr>
      <w:r w:rsidRPr="00591D4F">
        <w:rPr>
          <w:rFonts w:ascii="Calibri" w:hAnsi="Calibri"/>
          <w:i/>
          <w:sz w:val="18"/>
          <w:szCs w:val="20"/>
        </w:rPr>
        <w:t xml:space="preserve">Giulia Del Papa e Roberta Maola, senza clamore e con silenziosa determinazione, riaffermano quotidianamente la convinzione che il lavoro e lo studio possano pagare. La certezza che non sia inevitabile rassegnarsi alla scomparsa del “mestiere” in arte, così come la determinazione a mantenere, nel perimetro del loro fare, quel legame dell’arte con il mondo che Adorno riteneva elemento costitutivo essenziale di ogni ricerca estetica. L’arma che Giulia e Roberta utilizzano in questa battaglia delle idee è silenziosa ma a suo modo implacabile. Quest’arma è la matita, il disegno. Quella cosa semplice e grandiosa che fece dell’arte fiorentina e del Rinascimento un’epoca </w:t>
      </w:r>
      <w:proofErr w:type="gramStart"/>
      <w:r w:rsidRPr="00591D4F">
        <w:rPr>
          <w:rFonts w:ascii="Calibri" w:hAnsi="Calibri"/>
          <w:i/>
          <w:sz w:val="18"/>
          <w:szCs w:val="20"/>
        </w:rPr>
        <w:t>irripetibile</w:t>
      </w:r>
      <w:proofErr w:type="gramEnd"/>
      <w:r w:rsidRPr="00591D4F">
        <w:rPr>
          <w:rFonts w:ascii="Calibri" w:hAnsi="Calibri"/>
          <w:i/>
          <w:sz w:val="18"/>
          <w:szCs w:val="20"/>
        </w:rPr>
        <w:t>. Di questi fondamenti, così debitori della tradizione italiana, è difficile</w:t>
      </w:r>
      <w:proofErr w:type="gramStart"/>
      <w:r w:rsidRPr="00591D4F">
        <w:rPr>
          <w:rFonts w:ascii="Calibri" w:hAnsi="Calibri"/>
          <w:i/>
          <w:sz w:val="18"/>
          <w:szCs w:val="20"/>
        </w:rPr>
        <w:t xml:space="preserve">  </w:t>
      </w:r>
      <w:proofErr w:type="gramEnd"/>
      <w:r w:rsidRPr="00591D4F">
        <w:rPr>
          <w:rFonts w:ascii="Calibri" w:hAnsi="Calibri"/>
          <w:i/>
          <w:sz w:val="18"/>
          <w:szCs w:val="20"/>
        </w:rPr>
        <w:t>trovar traccia nell’arte di oggi. Le nostre due artiste invece, cocciutamente, non solo vi ritornano ma fanno di questi principi il piedistallo della loro costruzione quotidiana. È a questa tradizione che mi piace riferirmi parlando del loro lavoro. Piuttosto che all’iperrealismo di stampo americano</w:t>
      </w:r>
      <w:r w:rsidRPr="00591D4F">
        <w:rPr>
          <w:rFonts w:ascii="Calibri" w:hAnsi="Calibri" w:cs="Helvetica"/>
          <w:i/>
          <w:color w:val="1A1A1A"/>
          <w:sz w:val="18"/>
          <w:szCs w:val="20"/>
        </w:rPr>
        <w:t xml:space="preserve">. </w:t>
      </w:r>
      <w:r w:rsidRPr="00591D4F">
        <w:rPr>
          <w:rFonts w:ascii="Calibri" w:hAnsi="Calibri"/>
          <w:i/>
          <w:sz w:val="18"/>
          <w:szCs w:val="20"/>
        </w:rPr>
        <w:t>L’iperrealismo per lo più, con tutte le</w:t>
      </w:r>
      <w:proofErr w:type="gramStart"/>
      <w:r w:rsidRPr="00591D4F">
        <w:rPr>
          <w:rFonts w:ascii="Calibri" w:hAnsi="Calibri"/>
          <w:i/>
          <w:sz w:val="18"/>
          <w:szCs w:val="20"/>
        </w:rPr>
        <w:t xml:space="preserve">  </w:t>
      </w:r>
      <w:proofErr w:type="gramEnd"/>
      <w:r w:rsidRPr="00591D4F">
        <w:rPr>
          <w:rFonts w:ascii="Calibri" w:hAnsi="Calibri"/>
          <w:i/>
          <w:sz w:val="18"/>
          <w:szCs w:val="20"/>
        </w:rPr>
        <w:t xml:space="preserve">lodevoli eccezioni del caso, gareggia con la fotografia nel riprodurre la realtà così com’è. Tanto che il risultato massimo agognato da chi usa questo linguaggio è </w:t>
      </w:r>
      <w:proofErr w:type="gramStart"/>
      <w:r w:rsidRPr="00591D4F">
        <w:rPr>
          <w:rFonts w:ascii="Calibri" w:hAnsi="Calibri"/>
          <w:i/>
          <w:sz w:val="18"/>
          <w:szCs w:val="20"/>
        </w:rPr>
        <w:t>quello di</w:t>
      </w:r>
      <w:proofErr w:type="gramEnd"/>
      <w:r w:rsidRPr="00591D4F">
        <w:rPr>
          <w:rFonts w:ascii="Calibri" w:hAnsi="Calibri"/>
          <w:i/>
          <w:sz w:val="18"/>
          <w:szCs w:val="20"/>
        </w:rPr>
        <w:t xml:space="preserve"> rendere le proprie opere indistinguibili dalle immagini fotografiche. Ecco, questa intenzionalità illusionistica e in qualche modo funambolica è esattamente l’opposto di ciò che connota l’investigazione</w:t>
      </w:r>
      <w:proofErr w:type="gramStart"/>
      <w:r w:rsidRPr="00591D4F">
        <w:rPr>
          <w:rFonts w:ascii="Calibri" w:hAnsi="Calibri"/>
          <w:i/>
          <w:sz w:val="18"/>
          <w:szCs w:val="20"/>
        </w:rPr>
        <w:t xml:space="preserve">  </w:t>
      </w:r>
      <w:proofErr w:type="gramEnd"/>
      <w:r w:rsidRPr="00591D4F">
        <w:rPr>
          <w:rFonts w:ascii="Calibri" w:hAnsi="Calibri"/>
          <w:i/>
          <w:sz w:val="18"/>
          <w:szCs w:val="20"/>
        </w:rPr>
        <w:t xml:space="preserve">di Del Papa e Maola. </w:t>
      </w:r>
    </w:p>
    <w:p w:rsidR="00D71A26" w:rsidRPr="00591D4F" w:rsidRDefault="00D71A26" w:rsidP="00D71A26">
      <w:pPr>
        <w:jc w:val="both"/>
        <w:rPr>
          <w:rFonts w:ascii="Calibri" w:hAnsi="Calibri"/>
          <w:sz w:val="20"/>
        </w:rPr>
      </w:pPr>
      <w:r w:rsidRPr="00591D4F">
        <w:rPr>
          <w:rFonts w:ascii="Calibri" w:hAnsi="Calibri"/>
          <w:sz w:val="20"/>
        </w:rPr>
        <w:t xml:space="preserve">L’insieme delle opere esposte, che sorprendentemente costituisce un </w:t>
      </w:r>
      <w:r w:rsidRPr="00591D4F">
        <w:rPr>
          <w:rFonts w:ascii="Calibri" w:hAnsi="Calibri"/>
          <w:i/>
          <w:sz w:val="20"/>
        </w:rPr>
        <w:t xml:space="preserve">unicum </w:t>
      </w:r>
      <w:proofErr w:type="gramStart"/>
      <w:r w:rsidRPr="00591D4F">
        <w:rPr>
          <w:rFonts w:ascii="Calibri" w:hAnsi="Calibri"/>
          <w:sz w:val="20"/>
        </w:rPr>
        <w:t>malgrado</w:t>
      </w:r>
      <w:proofErr w:type="gramEnd"/>
      <w:r w:rsidRPr="00591D4F">
        <w:rPr>
          <w:rFonts w:ascii="Calibri" w:hAnsi="Calibri"/>
          <w:sz w:val="20"/>
        </w:rPr>
        <w:t xml:space="preserve"> le decise specificità che contraddistinguono il lavoro di ciascuna delle due artiste, fornisce un dimostrazione nitida, nella forma e nei contenuti, di un tentativo riuscito di conciliare l’inevitabilità del legame con la tradizione e l’energia di una ricerca che guarda al mondo e alla sua mutevolezza.</w:t>
      </w:r>
    </w:p>
    <w:p w:rsidR="00D71A26" w:rsidRPr="00D168D3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rPr>
          <w:rFonts w:ascii="Calibri" w:hAnsi="Calibri"/>
          <w:b/>
          <w:color w:val="222222"/>
        </w:rPr>
      </w:pPr>
      <w:r w:rsidRPr="00D168D3">
        <w:rPr>
          <w:rFonts w:ascii="Calibri" w:hAnsi="Calibri"/>
          <w:b/>
          <w:color w:val="222222"/>
        </w:rPr>
        <w:t>Info:</w:t>
      </w:r>
    </w:p>
    <w:p w:rsidR="00D71A26" w:rsidRPr="00591D4F" w:rsidRDefault="00D71A26" w:rsidP="00D71A26">
      <w:pPr>
        <w:pStyle w:val="gmail-m1837639082259664558m-1670032190862847119m-6389704980665396328m809433147551335377m5429806585500274174m-4776913992414795021m-8967755667420315969m-1670680280350826106m-6561837841503324673m-4855059726458974156m2108559312975667120gmail-norm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222222"/>
        </w:rPr>
      </w:pPr>
    </w:p>
    <w:p w:rsidR="00D71A26" w:rsidRPr="00591D4F" w:rsidRDefault="00D71A26" w:rsidP="00D71A26">
      <w:pPr>
        <w:shd w:val="clear" w:color="800000" w:fill="auto"/>
        <w:spacing w:after="0" w:line="240" w:lineRule="auto"/>
        <w:ind w:right="-291"/>
        <w:rPr>
          <w:rFonts w:ascii="Calibri" w:hAnsi="Calibri"/>
          <w:b/>
          <w:bCs/>
          <w:color w:val="222222"/>
          <w:sz w:val="20"/>
          <w:szCs w:val="20"/>
        </w:rPr>
      </w:pPr>
      <w:proofErr w:type="gramStart"/>
      <w:r w:rsidRPr="00591D4F">
        <w:rPr>
          <w:rFonts w:ascii="Calibri" w:hAnsi="Calibri"/>
          <w:b/>
          <w:bCs/>
          <w:sz w:val="20"/>
        </w:rPr>
        <w:t>inaugurazione</w:t>
      </w:r>
      <w:proofErr w:type="gramEnd"/>
      <w:r w:rsidRPr="00591D4F">
        <w:rPr>
          <w:rFonts w:ascii="Calibri" w:hAnsi="Calibri"/>
          <w:b/>
          <w:bCs/>
          <w:sz w:val="20"/>
        </w:rPr>
        <w:t>:</w:t>
      </w:r>
      <w:r w:rsidRPr="00591D4F">
        <w:rPr>
          <w:rFonts w:ascii="Calibri" w:hAnsi="Calibri"/>
          <w:b/>
          <w:bCs/>
          <w:color w:val="FF00FF"/>
          <w:sz w:val="20"/>
        </w:rPr>
        <w:t xml:space="preserve">  </w:t>
      </w:r>
      <w:r w:rsidRPr="00591D4F">
        <w:rPr>
          <w:rFonts w:ascii="Calibri" w:hAnsi="Calibri"/>
          <w:bCs/>
          <w:color w:val="222222"/>
          <w:sz w:val="20"/>
        </w:rPr>
        <w:t xml:space="preserve">martedì </w:t>
      </w:r>
      <w:r w:rsidRPr="00591D4F">
        <w:rPr>
          <w:rFonts w:ascii="Calibri" w:hAnsi="Calibri" w:cs="Helvetica"/>
          <w:bCs/>
          <w:sz w:val="20"/>
          <w:szCs w:val="28"/>
        </w:rPr>
        <w:t xml:space="preserve">13 Febbraio 2018 </w:t>
      </w:r>
      <w:r w:rsidRPr="00591D4F">
        <w:rPr>
          <w:rFonts w:ascii="Calibri" w:hAnsi="Calibri"/>
          <w:bCs/>
          <w:color w:val="222222"/>
          <w:sz w:val="20"/>
        </w:rPr>
        <w:t>dalle ore 18.00 alle ore 21.30</w:t>
      </w:r>
      <w:r w:rsidRPr="00591D4F">
        <w:rPr>
          <w:rFonts w:ascii="Calibri" w:hAnsi="Calibri"/>
          <w:b/>
          <w:bCs/>
          <w:color w:val="222222"/>
          <w:sz w:val="20"/>
          <w:szCs w:val="20"/>
        </w:rPr>
        <w:t xml:space="preserve">. </w:t>
      </w:r>
      <w:r w:rsidRPr="00591D4F">
        <w:rPr>
          <w:rFonts w:ascii="Calibri" w:hAnsi="Calibri"/>
          <w:bCs/>
          <w:color w:val="222222"/>
          <w:sz w:val="20"/>
          <w:szCs w:val="20"/>
        </w:rPr>
        <w:t>Durante la serata</w:t>
      </w:r>
      <w:r w:rsidRPr="00591D4F">
        <w:rPr>
          <w:rFonts w:ascii="Calibri" w:hAnsi="Calibri"/>
          <w:b/>
          <w:bCs/>
          <w:color w:val="222222"/>
          <w:sz w:val="20"/>
          <w:szCs w:val="20"/>
        </w:rPr>
        <w:t xml:space="preserve"> s</w:t>
      </w:r>
      <w:r w:rsidRPr="00591D4F">
        <w:rPr>
          <w:rFonts w:ascii="Calibri" w:hAnsi="Calibri"/>
          <w:bCs/>
          <w:color w:val="222222"/>
          <w:sz w:val="20"/>
          <w:szCs w:val="20"/>
        </w:rPr>
        <w:t xml:space="preserve">ono previsti gli interventi </w:t>
      </w:r>
      <w:proofErr w:type="gramStart"/>
      <w:r w:rsidRPr="00591D4F">
        <w:rPr>
          <w:rFonts w:ascii="Calibri" w:hAnsi="Calibri"/>
          <w:bCs/>
          <w:color w:val="222222"/>
          <w:sz w:val="20"/>
          <w:szCs w:val="20"/>
        </w:rPr>
        <w:t>di</w:t>
      </w:r>
      <w:proofErr w:type="gramEnd"/>
      <w:r w:rsidRPr="00591D4F">
        <w:rPr>
          <w:rFonts w:ascii="Calibri" w:hAnsi="Calibri"/>
          <w:b/>
          <w:bCs/>
          <w:color w:val="222222"/>
          <w:sz w:val="20"/>
          <w:szCs w:val="20"/>
        </w:rPr>
        <w:t xml:space="preserve"> </w:t>
      </w:r>
    </w:p>
    <w:p w:rsidR="00D71A26" w:rsidRPr="00591D4F" w:rsidRDefault="00D71A26" w:rsidP="00D71A26">
      <w:pPr>
        <w:shd w:val="clear" w:color="800000" w:fill="auto"/>
        <w:spacing w:after="0" w:line="240" w:lineRule="auto"/>
        <w:ind w:right="-291"/>
        <w:rPr>
          <w:rFonts w:ascii="Calibri" w:hAnsi="Calibri"/>
          <w:b/>
          <w:bCs/>
          <w:color w:val="222222"/>
          <w:sz w:val="20"/>
          <w:szCs w:val="20"/>
        </w:rPr>
      </w:pPr>
      <w:r w:rsidRPr="00591D4F">
        <w:rPr>
          <w:rFonts w:ascii="Calibri" w:hAnsi="Calibri"/>
          <w:b/>
          <w:bCs/>
          <w:color w:val="222222"/>
          <w:sz w:val="20"/>
          <w:szCs w:val="20"/>
        </w:rPr>
        <w:t xml:space="preserve">Anna D’Elia, Roberto </w:t>
      </w:r>
      <w:proofErr w:type="spellStart"/>
      <w:r w:rsidRPr="00591D4F">
        <w:rPr>
          <w:rFonts w:ascii="Calibri" w:hAnsi="Calibri"/>
          <w:b/>
          <w:bCs/>
          <w:color w:val="222222"/>
          <w:sz w:val="20"/>
          <w:szCs w:val="20"/>
        </w:rPr>
        <w:t>Gramiccia</w:t>
      </w:r>
      <w:proofErr w:type="spellEnd"/>
      <w:r w:rsidRPr="00591D4F">
        <w:rPr>
          <w:rFonts w:ascii="Calibri" w:hAnsi="Calibri"/>
          <w:b/>
          <w:bCs/>
          <w:color w:val="222222"/>
          <w:sz w:val="20"/>
          <w:szCs w:val="20"/>
        </w:rPr>
        <w:t xml:space="preserve">, Lucilla Catania, </w:t>
      </w:r>
      <w:r w:rsidRPr="00591D4F">
        <w:rPr>
          <w:rFonts w:ascii="Calibri" w:hAnsi="Calibri"/>
          <w:bCs/>
          <w:color w:val="222222"/>
          <w:sz w:val="20"/>
          <w:szCs w:val="20"/>
        </w:rPr>
        <w:t xml:space="preserve">a seguire una </w:t>
      </w:r>
      <w:r w:rsidRPr="00591D4F">
        <w:rPr>
          <w:rFonts w:ascii="Calibri" w:hAnsi="Calibri"/>
          <w:color w:val="222222"/>
          <w:sz w:val="20"/>
        </w:rPr>
        <w:t xml:space="preserve">performance di </w:t>
      </w:r>
      <w:r w:rsidRPr="00591D4F">
        <w:rPr>
          <w:rFonts w:ascii="Calibri" w:hAnsi="Calibri"/>
          <w:b/>
          <w:color w:val="222222"/>
          <w:sz w:val="20"/>
        </w:rPr>
        <w:t xml:space="preserve">Tomaso </w:t>
      </w:r>
      <w:proofErr w:type="spellStart"/>
      <w:proofErr w:type="gramStart"/>
      <w:r w:rsidRPr="00591D4F">
        <w:rPr>
          <w:rFonts w:ascii="Calibri" w:hAnsi="Calibri"/>
          <w:b/>
          <w:color w:val="222222"/>
          <w:sz w:val="20"/>
        </w:rPr>
        <w:t>Binga</w:t>
      </w:r>
      <w:proofErr w:type="spellEnd"/>
      <w:proofErr w:type="gramEnd"/>
    </w:p>
    <w:p w:rsidR="00D71A26" w:rsidRPr="00591D4F" w:rsidRDefault="00D71A26" w:rsidP="00D71A26">
      <w:pPr>
        <w:shd w:val="clear" w:color="auto" w:fill="FFFFFF"/>
        <w:spacing w:after="0" w:line="240" w:lineRule="auto"/>
        <w:contextualSpacing/>
        <w:rPr>
          <w:rFonts w:ascii="Calibri" w:hAnsi="Calibri"/>
          <w:b/>
          <w:bCs/>
          <w:color w:val="800000"/>
          <w:sz w:val="20"/>
          <w:highlight w:val="yellow"/>
        </w:rPr>
      </w:pPr>
    </w:p>
    <w:p w:rsidR="00DE478B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  <w:proofErr w:type="spellStart"/>
      <w:proofErr w:type="gramStart"/>
      <w:r w:rsidRPr="00DE478B">
        <w:rPr>
          <w:rFonts w:asciiTheme="majorHAnsi" w:hAnsiTheme="majorHAnsi"/>
          <w:b/>
          <w:sz w:val="20"/>
        </w:rPr>
        <w:t>finissage</w:t>
      </w:r>
      <w:proofErr w:type="spellEnd"/>
      <w:proofErr w:type="gramEnd"/>
      <w:r w:rsidRPr="00DE478B">
        <w:rPr>
          <w:rFonts w:asciiTheme="majorHAnsi" w:hAnsiTheme="majorHAnsi"/>
          <w:b/>
          <w:sz w:val="20"/>
        </w:rPr>
        <w:t xml:space="preserve">: </w:t>
      </w:r>
      <w:r w:rsidRPr="00DE478B">
        <w:rPr>
          <w:rFonts w:asciiTheme="majorHAnsi" w:hAnsiTheme="majorHAnsi"/>
          <w:sz w:val="20"/>
        </w:rPr>
        <w:t>sabato 24 Febbraio 2018 dalle ore 18.00 alle ore 21.30.</w:t>
      </w:r>
      <w:r w:rsidRPr="00DE478B">
        <w:rPr>
          <w:rFonts w:asciiTheme="majorHAnsi" w:hAnsiTheme="majorHAnsi"/>
          <w:b/>
          <w:sz w:val="20"/>
        </w:rPr>
        <w:t xml:space="preserve"> “Prospettive per un nuovo umanesimo” </w:t>
      </w:r>
    </w:p>
    <w:p w:rsidR="00DE478B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  <w:proofErr w:type="spellStart"/>
      <w:r w:rsidRPr="00DE478B">
        <w:rPr>
          <w:rFonts w:asciiTheme="majorHAnsi" w:hAnsiTheme="majorHAnsi"/>
          <w:b/>
          <w:sz w:val="20"/>
        </w:rPr>
        <w:t>Lelio</w:t>
      </w:r>
      <w:proofErr w:type="spellEnd"/>
      <w:r w:rsidRPr="00DE478B">
        <w:rPr>
          <w:rFonts w:asciiTheme="majorHAnsi" w:hAnsiTheme="majorHAnsi"/>
          <w:b/>
          <w:sz w:val="20"/>
        </w:rPr>
        <w:t xml:space="preserve"> Bizzarri </w:t>
      </w:r>
      <w:r w:rsidRPr="00DE478B">
        <w:rPr>
          <w:rFonts w:asciiTheme="majorHAnsi" w:hAnsiTheme="majorHAnsi"/>
          <w:sz w:val="20"/>
        </w:rPr>
        <w:t>intervista</w:t>
      </w:r>
      <w:r w:rsidRPr="00DE478B">
        <w:rPr>
          <w:rFonts w:asciiTheme="majorHAnsi" w:hAnsiTheme="majorHAnsi"/>
          <w:b/>
          <w:sz w:val="20"/>
        </w:rPr>
        <w:t xml:space="preserve"> Roberto </w:t>
      </w:r>
      <w:proofErr w:type="spellStart"/>
      <w:r w:rsidRPr="00DE478B">
        <w:rPr>
          <w:rFonts w:asciiTheme="majorHAnsi" w:hAnsiTheme="majorHAnsi"/>
          <w:b/>
          <w:sz w:val="20"/>
        </w:rPr>
        <w:t>Gramiccia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r w:rsidRPr="00DE478B">
        <w:rPr>
          <w:rFonts w:asciiTheme="majorHAnsi" w:hAnsiTheme="majorHAnsi"/>
          <w:sz w:val="20"/>
        </w:rPr>
        <w:t>a seguire la performance</w:t>
      </w:r>
      <w:r w:rsidRPr="00DE478B">
        <w:rPr>
          <w:rFonts w:asciiTheme="majorHAnsi" w:hAnsiTheme="majorHAnsi"/>
          <w:b/>
          <w:sz w:val="20"/>
        </w:rPr>
        <w:t xml:space="preserve"> “</w:t>
      </w:r>
      <w:proofErr w:type="spellStart"/>
      <w:proofErr w:type="gramStart"/>
      <w:r w:rsidRPr="00DE478B">
        <w:rPr>
          <w:rFonts w:asciiTheme="majorHAnsi" w:hAnsiTheme="majorHAnsi"/>
          <w:b/>
          <w:sz w:val="20"/>
        </w:rPr>
        <w:t>equiLibri</w:t>
      </w:r>
      <w:proofErr w:type="spellEnd"/>
      <w:proofErr w:type="gramEnd"/>
      <w:r w:rsidRPr="00DE478B">
        <w:rPr>
          <w:rFonts w:asciiTheme="majorHAnsi" w:hAnsiTheme="majorHAnsi"/>
          <w:b/>
          <w:sz w:val="20"/>
        </w:rPr>
        <w:t xml:space="preserve">. </w:t>
      </w:r>
      <w:proofErr w:type="gramStart"/>
      <w:r w:rsidRPr="00DE478B">
        <w:rPr>
          <w:rFonts w:asciiTheme="majorHAnsi" w:hAnsiTheme="majorHAnsi"/>
          <w:b/>
          <w:sz w:val="20"/>
        </w:rPr>
        <w:t>esercizi</w:t>
      </w:r>
      <w:proofErr w:type="gramEnd"/>
      <w:r w:rsidRPr="00DE478B">
        <w:rPr>
          <w:rFonts w:asciiTheme="majorHAnsi" w:hAnsiTheme="majorHAnsi"/>
          <w:b/>
          <w:sz w:val="20"/>
        </w:rPr>
        <w:t xml:space="preserve"> di conoscenza” di Silvia </w:t>
      </w:r>
      <w:proofErr w:type="spellStart"/>
      <w:r w:rsidRPr="00DE478B">
        <w:rPr>
          <w:rFonts w:asciiTheme="majorHAnsi" w:hAnsiTheme="majorHAnsi"/>
          <w:b/>
          <w:sz w:val="20"/>
        </w:rPr>
        <w:t>Stucky</w:t>
      </w:r>
      <w:proofErr w:type="spellEnd"/>
      <w:r w:rsidRPr="00DE478B">
        <w:rPr>
          <w:rFonts w:asciiTheme="majorHAnsi" w:hAnsiTheme="majorHAnsi"/>
          <w:b/>
          <w:sz w:val="20"/>
        </w:rPr>
        <w:t xml:space="preserve"> </w:t>
      </w:r>
    </w:p>
    <w:p w:rsidR="00DE478B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  <w:proofErr w:type="gramStart"/>
      <w:r w:rsidRPr="00DE478B">
        <w:rPr>
          <w:rFonts w:asciiTheme="majorHAnsi" w:hAnsiTheme="majorHAnsi"/>
          <w:sz w:val="20"/>
        </w:rPr>
        <w:t>e</w:t>
      </w:r>
      <w:proofErr w:type="gramEnd"/>
      <w:r w:rsidRPr="00DE478B">
        <w:rPr>
          <w:rFonts w:asciiTheme="majorHAnsi" w:hAnsiTheme="majorHAnsi"/>
          <w:sz w:val="20"/>
        </w:rPr>
        <w:t xml:space="preserve"> proiezione del video-performance</w:t>
      </w:r>
      <w:r w:rsidRPr="00DE478B">
        <w:rPr>
          <w:rFonts w:asciiTheme="majorHAnsi" w:hAnsiTheme="majorHAnsi"/>
          <w:b/>
          <w:sz w:val="20"/>
        </w:rPr>
        <w:t xml:space="preserve"> “Paola Trash </w:t>
      </w:r>
      <w:proofErr w:type="spellStart"/>
      <w:r w:rsidRPr="00DE478B">
        <w:rPr>
          <w:rFonts w:asciiTheme="majorHAnsi" w:hAnsiTheme="majorHAnsi"/>
          <w:b/>
          <w:sz w:val="20"/>
        </w:rPr>
        <w:t>Vortex</w:t>
      </w:r>
      <w:proofErr w:type="spellEnd"/>
      <w:r w:rsidRPr="00DE478B">
        <w:rPr>
          <w:rFonts w:asciiTheme="majorHAnsi" w:hAnsiTheme="majorHAnsi"/>
          <w:b/>
          <w:sz w:val="20"/>
        </w:rPr>
        <w:t xml:space="preserve">” 2015di Paola </w:t>
      </w:r>
      <w:proofErr w:type="spellStart"/>
      <w:r w:rsidRPr="00DE478B">
        <w:rPr>
          <w:rFonts w:asciiTheme="majorHAnsi" w:hAnsiTheme="majorHAnsi"/>
          <w:b/>
          <w:sz w:val="20"/>
        </w:rPr>
        <w:t>Romoli</w:t>
      </w:r>
      <w:proofErr w:type="spellEnd"/>
      <w:r w:rsidRPr="00DE478B">
        <w:rPr>
          <w:rFonts w:asciiTheme="majorHAnsi" w:hAnsiTheme="majorHAnsi"/>
          <w:b/>
          <w:sz w:val="20"/>
        </w:rPr>
        <w:t xml:space="preserve"> Venturi</w:t>
      </w:r>
    </w:p>
    <w:p w:rsidR="00DE478B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</w:p>
    <w:p w:rsidR="00DE478B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  <w:proofErr w:type="gramStart"/>
      <w:r w:rsidRPr="00DE478B">
        <w:rPr>
          <w:rFonts w:asciiTheme="majorHAnsi" w:hAnsiTheme="majorHAnsi"/>
          <w:b/>
          <w:sz w:val="20"/>
        </w:rPr>
        <w:t>dal</w:t>
      </w:r>
      <w:proofErr w:type="gramEnd"/>
      <w:r w:rsidRPr="00DE478B">
        <w:rPr>
          <w:rFonts w:asciiTheme="majorHAnsi" w:hAnsiTheme="majorHAnsi"/>
          <w:b/>
          <w:sz w:val="20"/>
        </w:rPr>
        <w:t xml:space="preserve"> 14 al 24 Febbraio </w:t>
      </w:r>
      <w:r w:rsidRPr="00DE478B">
        <w:rPr>
          <w:rFonts w:asciiTheme="majorHAnsi" w:hAnsiTheme="majorHAnsi"/>
          <w:sz w:val="20"/>
        </w:rPr>
        <w:t>2018 la mostra sarà visitabile su appuntamento</w:t>
      </w:r>
      <w:r w:rsidRPr="00DE478B">
        <w:rPr>
          <w:rFonts w:asciiTheme="majorHAnsi" w:hAnsiTheme="majorHAnsi"/>
          <w:b/>
          <w:sz w:val="20"/>
        </w:rPr>
        <w:t>.</w:t>
      </w:r>
    </w:p>
    <w:p w:rsidR="00D71A26" w:rsidRPr="00DE478B" w:rsidRDefault="00DE478B" w:rsidP="00DE478B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sz w:val="20"/>
        </w:rPr>
      </w:pPr>
      <w:r w:rsidRPr="00DE478B">
        <w:rPr>
          <w:rFonts w:asciiTheme="majorHAnsi" w:hAnsiTheme="majorHAnsi"/>
          <w:b/>
          <w:sz w:val="20"/>
        </w:rPr>
        <w:t xml:space="preserve">Info: </w:t>
      </w:r>
      <w:hyperlink r:id="rId8" w:history="1">
        <w:r w:rsidRPr="00DE478B">
          <w:rPr>
            <w:rStyle w:val="Collegamentoipertestuale"/>
            <w:rFonts w:asciiTheme="majorHAnsi" w:hAnsiTheme="majorHAnsi"/>
            <w:b/>
            <w:sz w:val="20"/>
          </w:rPr>
          <w:t>robertamaola@yahoo.it</w:t>
        </w:r>
      </w:hyperlink>
      <w:proofErr w:type="gramStart"/>
      <w:r w:rsidRPr="00DE478B">
        <w:rPr>
          <w:rFonts w:asciiTheme="majorHAnsi" w:hAnsiTheme="majorHAnsi"/>
          <w:b/>
          <w:sz w:val="20"/>
        </w:rPr>
        <w:t xml:space="preserve">  </w:t>
      </w:r>
      <w:proofErr w:type="gramEnd"/>
      <w:r w:rsidRPr="00DE478B">
        <w:rPr>
          <w:rFonts w:asciiTheme="majorHAnsi" w:hAnsiTheme="majorHAnsi"/>
          <w:b/>
          <w:sz w:val="20"/>
        </w:rPr>
        <w:t xml:space="preserve">| </w:t>
      </w:r>
      <w:hyperlink r:id="rId9" w:history="1">
        <w:r w:rsidRPr="00DE478B">
          <w:rPr>
            <w:rStyle w:val="Collegamentoipertestuale"/>
            <w:rFonts w:asciiTheme="majorHAnsi" w:hAnsiTheme="majorHAnsi"/>
            <w:b/>
            <w:sz w:val="20"/>
          </w:rPr>
          <w:t>giulia.delpapa@gmail.com</w:t>
        </w:r>
      </w:hyperlink>
      <w:r w:rsidRPr="00DE478B">
        <w:rPr>
          <w:rFonts w:asciiTheme="majorHAnsi" w:hAnsiTheme="majorHAnsi"/>
          <w:b/>
          <w:sz w:val="20"/>
        </w:rPr>
        <w:t xml:space="preserve"> </w:t>
      </w:r>
      <w:proofErr w:type="spellStart"/>
      <w:r w:rsidRPr="00DE478B">
        <w:rPr>
          <w:rFonts w:asciiTheme="majorHAnsi" w:hAnsiTheme="majorHAnsi"/>
          <w:sz w:val="20"/>
        </w:rPr>
        <w:t>cell</w:t>
      </w:r>
      <w:proofErr w:type="spellEnd"/>
      <w:r w:rsidRPr="00DE478B">
        <w:rPr>
          <w:rFonts w:asciiTheme="majorHAnsi" w:hAnsiTheme="majorHAnsi"/>
          <w:sz w:val="20"/>
        </w:rPr>
        <w:t>.</w:t>
      </w:r>
      <w:r w:rsidRPr="00DE478B">
        <w:rPr>
          <w:rFonts w:asciiTheme="majorHAnsi" w:hAnsiTheme="majorHAnsi"/>
          <w:b/>
          <w:sz w:val="20"/>
        </w:rPr>
        <w:t xml:space="preserve"> 3478468667 - 3405536116</w:t>
      </w:r>
    </w:p>
    <w:p w:rsidR="00D71A26" w:rsidRPr="00591D4F" w:rsidRDefault="00D71A26" w:rsidP="00D71A26">
      <w:pPr>
        <w:pStyle w:val="Normale1"/>
        <w:widowControl w:val="0"/>
        <w:autoSpaceDE w:val="0"/>
        <w:autoSpaceDN w:val="0"/>
        <w:adjustRightInd w:val="0"/>
        <w:contextualSpacing/>
        <w:rPr>
          <w:rFonts w:ascii="Calibri" w:hAnsi="Calibri"/>
          <w:iCs/>
          <w:sz w:val="20"/>
          <w:szCs w:val="20"/>
        </w:rPr>
      </w:pPr>
    </w:p>
    <w:p w:rsidR="00276BA2" w:rsidRDefault="005731AD" w:rsidP="00276BA2">
      <w:pPr>
        <w:widowControl w:val="0"/>
        <w:autoSpaceDE w:val="0"/>
        <w:autoSpaceDN w:val="0"/>
        <w:adjustRightInd w:val="0"/>
        <w:spacing w:after="0" w:line="240" w:lineRule="auto"/>
        <w:ind w:right="-291"/>
        <w:contextualSpacing/>
        <w:rPr>
          <w:rFonts w:ascii="Calibri" w:hAnsi="Calibri" w:cs="Avenir Book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it-IT"/>
        </w:rPr>
        <w:drawing>
          <wp:inline distT="0" distB="0" distL="0" distR="0">
            <wp:extent cx="330200" cy="330200"/>
            <wp:effectExtent l="25400" t="0" r="0" b="0"/>
            <wp:docPr id="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A26" w:rsidRPr="00591D4F">
        <w:rPr>
          <w:rFonts w:ascii="Calibri" w:hAnsi="Calibri"/>
          <w:iCs/>
          <w:sz w:val="20"/>
          <w:szCs w:val="20"/>
        </w:rPr>
        <w:t xml:space="preserve">   </w:t>
      </w:r>
      <w:hyperlink r:id="rId11" w:history="1">
        <w:r w:rsidR="00276BA2" w:rsidRPr="000B0057">
          <w:rPr>
            <w:rStyle w:val="Collegamentoipertestuale"/>
            <w:rFonts w:ascii="Calibri" w:hAnsi="Calibri" w:cs="Avenir Book"/>
            <w:sz w:val="20"/>
            <w:szCs w:val="20"/>
          </w:rPr>
          <w:t>https://www.facebook.com/events/186322688628468/?notif_t=plan_user_associated&amp;notif_id=1517508013572301</w:t>
        </w:r>
      </w:hyperlink>
    </w:p>
    <w:p w:rsidR="00276BA2" w:rsidRDefault="00276BA2" w:rsidP="00276BA2">
      <w:pPr>
        <w:widowControl w:val="0"/>
        <w:autoSpaceDE w:val="0"/>
        <w:autoSpaceDN w:val="0"/>
        <w:adjustRightInd w:val="0"/>
        <w:spacing w:after="0" w:line="240" w:lineRule="auto"/>
        <w:ind w:right="-291"/>
        <w:contextualSpacing/>
        <w:rPr>
          <w:rFonts w:ascii="Calibri" w:hAnsi="Calibri" w:cs="Avenir Book"/>
          <w:sz w:val="20"/>
          <w:szCs w:val="20"/>
        </w:rPr>
      </w:pPr>
    </w:p>
    <w:p w:rsidR="00D71A26" w:rsidRPr="00764076" w:rsidRDefault="00276BA2" w:rsidP="00276BA2">
      <w:pPr>
        <w:widowControl w:val="0"/>
        <w:autoSpaceDE w:val="0"/>
        <w:autoSpaceDN w:val="0"/>
        <w:adjustRightInd w:val="0"/>
        <w:spacing w:after="0" w:line="240" w:lineRule="auto"/>
        <w:ind w:right="-291"/>
        <w:contextualSpacing/>
        <w:rPr>
          <w:rFonts w:ascii="Calibri" w:hAnsi="Calibri"/>
          <w:iCs/>
          <w:sz w:val="20"/>
          <w:szCs w:val="20"/>
        </w:rPr>
      </w:pPr>
      <w:r>
        <w:rPr>
          <w:rFonts w:ascii="Calibri" w:hAnsi="Calibri" w:cs="Avenir Book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 w:rsidR="00D71A26" w:rsidRPr="003752AD">
        <w:rPr>
          <w:rFonts w:ascii="Calibri" w:hAnsi="Calibri" w:cs="Avenir Book"/>
          <w:sz w:val="20"/>
          <w:szCs w:val="20"/>
        </w:rPr>
        <w:t>Sponsor tecnico</w:t>
      </w:r>
      <w:proofErr w:type="gramEnd"/>
      <w:r w:rsidR="00D71A26">
        <w:rPr>
          <w:rFonts w:ascii="Calibri" w:hAnsi="Calibri" w:cs="Avenir Book"/>
          <w:sz w:val="20"/>
          <w:szCs w:val="20"/>
        </w:rPr>
        <w:t xml:space="preserve"> </w:t>
      </w:r>
      <w:r w:rsidR="00D71A26">
        <w:rPr>
          <w:rFonts w:ascii="Calibri" w:hAnsi="Calibri"/>
          <w:iCs/>
          <w:sz w:val="20"/>
          <w:szCs w:val="20"/>
        </w:rPr>
        <w:t xml:space="preserve">    </w:t>
      </w:r>
      <w:r w:rsidR="005731AD">
        <w:rPr>
          <w:rFonts w:ascii="Calibri" w:hAnsi="Calibri"/>
          <w:noProof/>
          <w:sz w:val="20"/>
          <w:szCs w:val="20"/>
          <w:lang w:eastAsia="it-IT"/>
        </w:rPr>
        <w:drawing>
          <wp:inline distT="0" distB="0" distL="0" distR="0">
            <wp:extent cx="1549400" cy="279400"/>
            <wp:effectExtent l="2540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26" w:rsidRPr="00764076" w:rsidSect="00DE478B">
      <w:pgSz w:w="11900" w:h="16840"/>
      <w:pgMar w:top="426" w:right="84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compat>
    <w:useFELayout/>
  </w:compat>
  <w:rsids>
    <w:rsidRoot w:val="00CD5E5F"/>
    <w:rsid w:val="0021408A"/>
    <w:rsid w:val="00276BA2"/>
    <w:rsid w:val="005731AD"/>
    <w:rsid w:val="005B4870"/>
    <w:rsid w:val="00CD5E5F"/>
    <w:rsid w:val="00D71A26"/>
    <w:rsid w:val="00DE478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E5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rsid w:val="00CD5E5F"/>
    <w:rPr>
      <w:sz w:val="24"/>
      <w:szCs w:val="24"/>
      <w:lang w:bidi="it-IT"/>
    </w:rPr>
  </w:style>
  <w:style w:type="paragraph" w:customStyle="1" w:styleId="gmail-m-3330897719139807255m1517945090178796406m1273316265658570497m1891014094634466373m-216867660430509164gmail-m1192631965395331255m-7088739425865470263gmail-m6964528598435286240m-6256918609826975662gmail-p4">
    <w:name w:val="gmail-m_-3330897719139807255m_1517945090178796406m_1273316265658570497m_1891014094634466373m_-216867660430509164gmail-m_1192631965395331255m_-7088739425865470263gmail-m6964528598435286240m-6256918609826975662gmail-p4"/>
    <w:basedOn w:val="Normale"/>
    <w:rsid w:val="00CD5E5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E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5E5F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32946"/>
    <w:rPr>
      <w:color w:val="0000FF"/>
      <w:u w:val="single"/>
    </w:rPr>
  </w:style>
  <w:style w:type="paragraph" w:customStyle="1" w:styleId="gmail-msonormal">
    <w:name w:val="gmail-msonormal"/>
    <w:basedOn w:val="Normale"/>
    <w:rsid w:val="00912BF8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eastAsia="it-IT"/>
    </w:rPr>
  </w:style>
  <w:style w:type="paragraph" w:customStyle="1" w:styleId="gmail-normale1">
    <w:name w:val="gmail-normale1"/>
    <w:basedOn w:val="Normale"/>
    <w:rsid w:val="00912BF8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eastAsia="it-IT"/>
    </w:rPr>
  </w:style>
  <w:style w:type="paragraph" w:customStyle="1" w:styleId="gmail-m1837639082259664558m-1670032190862847119m-6389704980665396328m809433147551335377m5429806585500274174m-4776913992414795021m-8967755667420315969m-1670680280350826106m-6561837841503324673m-4855059726458974156m2108559312975667120gmail-mson">
    <w:name w:val="gmail-m_1837639082259664558m_-1670032190862847119m_-6389704980665396328m_809433147551335377m_5429806585500274174m_-4776913992414795021m_-8967755667420315969m_-1670680280350826106m_-6561837841503324673m_-4855059726458974156m_2108559312975667120gmail-mson"/>
    <w:basedOn w:val="Normale"/>
    <w:rsid w:val="002712BF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eastAsia="it-IT"/>
    </w:rPr>
  </w:style>
  <w:style w:type="paragraph" w:customStyle="1" w:styleId="gmail-m1837639082259664558m-1670032190862847119m-6389704980665396328m809433147551335377m5429806585500274174m-4776913992414795021m-8967755667420315969m-1670680280350826106m-6561837841503324673m-4855059726458974156m2108559312975667120gmail-norm">
    <w:name w:val="gmail-m_1837639082259664558m_-1670032190862847119m_-6389704980665396328m_809433147551335377m_5429806585500274174m_-4776913992414795021m_-8967755667420315969m_-1670680280350826106m_-6561837841503324673m_-4855059726458974156m_2108559312975667120gmail-norm"/>
    <w:basedOn w:val="Normale"/>
    <w:rsid w:val="002712BF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24F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vents/186322688628468/?notif_t=plan_user_associated&amp;notif_id=1517508013572301" TargetMode="External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mailto:robertamaola@yahoo.it" TargetMode="External"/><Relationship Id="rId9" Type="http://schemas.openxmlformats.org/officeDocument/2006/relationships/hyperlink" Target="mailto:giulia.delpapa@gmail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mailto:giulia.delpapa@gmail.com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ROBERTA Maola</cp:lastModifiedBy>
  <cp:revision>4</cp:revision>
  <dcterms:created xsi:type="dcterms:W3CDTF">2018-01-26T15:44:00Z</dcterms:created>
  <dcterms:modified xsi:type="dcterms:W3CDTF">2018-02-08T15:37:00Z</dcterms:modified>
</cp:coreProperties>
</file>