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8C56" w14:textId="77777777" w:rsidR="001E6BE6" w:rsidRDefault="001E6BE6" w:rsidP="001E6BE6">
      <w:pPr>
        <w:pStyle w:val="NormaleWeb"/>
        <w:spacing w:before="0" w:beforeAutospacing="0" w:after="0" w:afterAutospacing="0"/>
      </w:pPr>
      <w:r>
        <w:rPr>
          <w:rFonts w:ascii="Niagara Solid" w:eastAsiaTheme="minorEastAsia" w:hAnsi="Niagara Solid" w:cstheme="minorBidi"/>
          <w:color w:val="000000" w:themeColor="text1"/>
          <w:kern w:val="24"/>
          <w:sz w:val="32"/>
          <w:szCs w:val="32"/>
        </w:rPr>
        <w:t>Studiounoripartiamodazero</w:t>
      </w:r>
    </w:p>
    <w:p w14:paraId="75C7817A" w14:textId="66CB1407" w:rsidR="001E6BE6" w:rsidRDefault="001E6BE6" w:rsidP="001E6BE6">
      <w:pPr>
        <w:pStyle w:val="NormaleWeb"/>
        <w:spacing w:before="0" w:beforeAutospacing="0" w:after="0" w:afterAutospacing="0"/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</w:pPr>
      <w:r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presenta, all’Auditorium del Castello di Avezzano, </w:t>
      </w:r>
      <w:r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 xml:space="preserve">Sabato </w:t>
      </w:r>
      <w:r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>1° ottobre</w:t>
      </w:r>
      <w:r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 xml:space="preserve"> 2022</w:t>
      </w:r>
      <w:r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, la première di </w:t>
      </w:r>
      <w:r>
        <w:rPr>
          <w:rFonts w:ascii="Garamond" w:eastAsiaTheme="minorEastAsia" w:hAnsi="Garamond" w:cstheme="minorBidi"/>
          <w:i/>
          <w:iCs/>
          <w:color w:val="000000" w:themeColor="text1"/>
          <w:kern w:val="24"/>
          <w:sz w:val="32"/>
          <w:szCs w:val="32"/>
        </w:rPr>
        <w:t>Racconto Breve Pittorico Musicale</w:t>
      </w:r>
      <w:r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, raccolta di opere in formato </w:t>
      </w:r>
      <w:r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>N</w:t>
      </w:r>
      <w:r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on </w:t>
      </w:r>
      <w:r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>F</w:t>
      </w:r>
      <w:r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ungible </w:t>
      </w:r>
      <w:r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>T</w:t>
      </w:r>
      <w:r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oken dell’artista </w:t>
      </w:r>
      <w:r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>Giancarlo Bisegna</w:t>
      </w:r>
      <w:r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>. Seguirà il vernissage dei dipinti presso la galleria d’Arte situata in Piazza Castello 7, prospicente al lato nord del castello. La mostra resterà aperta fino al 31 ottobre.</w:t>
      </w:r>
    </w:p>
    <w:p w14:paraId="45DA6E90" w14:textId="77777777" w:rsidR="001E6BE6" w:rsidRDefault="001E6BE6" w:rsidP="001E6BE6">
      <w:pPr>
        <w:pStyle w:val="NormaleWeb"/>
        <w:spacing w:before="0" w:beforeAutospacing="0" w:after="0" w:afterAutospacing="0"/>
      </w:pPr>
    </w:p>
    <w:p w14:paraId="01BF150B" w14:textId="5B01EC4C" w:rsidR="001E6BE6" w:rsidRDefault="001E6BE6" w:rsidP="001E6BE6">
      <w:pPr>
        <w:pStyle w:val="NormaleWeb"/>
        <w:spacing w:before="0" w:beforeAutospacing="0" w:after="0" w:afterAutospacing="0"/>
        <w:rPr>
          <w:rFonts w:ascii="Garamond" w:eastAsiaTheme="minorEastAsia" w:hAnsi="Garamond" w:cstheme="minorBidi"/>
          <w:i/>
          <w:iCs/>
          <w:color w:val="000000" w:themeColor="text1"/>
          <w:kern w:val="24"/>
          <w:sz w:val="28"/>
          <w:szCs w:val="28"/>
        </w:rPr>
      </w:pPr>
      <w:r>
        <w:rPr>
          <w:rFonts w:ascii="Garamond" w:eastAsiaTheme="minorEastAsia" w:hAnsi="Garamond" w:cstheme="minorBidi"/>
          <w:i/>
          <w:iCs/>
          <w:color w:val="000000" w:themeColor="text1"/>
          <w:kern w:val="24"/>
          <w:sz w:val="28"/>
          <w:szCs w:val="28"/>
        </w:rPr>
        <w:t xml:space="preserve">«…Proprio nell’anno in cui si tiene, a livello nazionale, la prima grande rassegna sugli </w:t>
      </w:r>
      <w:r w:rsidRPr="001E6BE6">
        <w:rPr>
          <w:rFonts w:ascii="Garamond" w:eastAsiaTheme="minorEastAsia" w:hAnsi="Garamond" w:cstheme="minorBidi"/>
          <w:i/>
          <w:iCs/>
          <w:kern w:val="24"/>
        </w:rPr>
        <w:t>NFT</w:t>
      </w:r>
      <w:r>
        <w:rPr>
          <w:rFonts w:ascii="Garamond" w:eastAsiaTheme="minorEastAsia" w:hAnsi="Garamond" w:cstheme="minorBidi"/>
          <w:i/>
          <w:iCs/>
          <w:color w:val="000000" w:themeColor="text1"/>
          <w:kern w:val="24"/>
          <w:sz w:val="28"/>
          <w:szCs w:val="28"/>
        </w:rPr>
        <w:t xml:space="preserve"> Art dal titolo </w:t>
      </w:r>
      <w:r w:rsidRPr="001E6BE6">
        <w:rPr>
          <w:rFonts w:ascii="Garamond" w:eastAsiaTheme="minorEastAsia" w:hAnsi="Garamond" w:cstheme="minorBidi"/>
          <w:i/>
          <w:iCs/>
          <w:color w:val="000000" w:themeColor="text1"/>
          <w:kern w:val="24"/>
        </w:rPr>
        <w:t>“LET’S GET DIGITAL”</w:t>
      </w:r>
      <w:r>
        <w:rPr>
          <w:rFonts w:ascii="Garamond" w:eastAsiaTheme="minorEastAsia" w:hAnsi="Garamond" w:cstheme="minorBidi"/>
          <w:i/>
          <w:iCs/>
          <w:color w:val="000000" w:themeColor="text1"/>
          <w:kern w:val="24"/>
          <w:sz w:val="28"/>
          <w:szCs w:val="28"/>
        </w:rPr>
        <w:t xml:space="preserve"> (Firenze, Palazzo Strozzi – 2022), in Avezzano l’artista Giancarlo Bisegna inaugura la mostra personale con i suoi Non Fungible Token e i relativi Dipinti Digitali. Il tutto, in una dialettica espositiva svolta tra la Galleria “Studiounoripartiamodazero” e il Castello Orsini-Colonna. L’attualità della esposizione – basata sull’evoluzione più recente nel sistema dell’arte digitale – dimostra la sensibilità e la cultura avanzata dell’autore, capace di cogliere al volo i nuovi orientamenti offerti dalla tecnologia e con essi le più contemporanee forme espressive. Bisegna – nonostante sia del tutto recente l’accettazione internazionale di questa modalità per l’arte – arriva alla sua mostra con estrema padronanza della procedura e quindi con una matura consapevolezza del suo agire</w:t>
      </w:r>
      <w:r w:rsidR="0090012D">
        <w:rPr>
          <w:rFonts w:ascii="Garamond" w:eastAsiaTheme="minorEastAsia" w:hAnsi="Garamond" w:cstheme="minorBidi"/>
          <w:i/>
          <w:iCs/>
          <w:color w:val="000000" w:themeColor="text1"/>
          <w:kern w:val="24"/>
          <w:sz w:val="28"/>
          <w:szCs w:val="28"/>
        </w:rPr>
        <w:t>…</w:t>
      </w:r>
      <w:r>
        <w:rPr>
          <w:rFonts w:ascii="Garamond" w:eastAsiaTheme="minorEastAsia" w:hAnsi="Garamond" w:cstheme="minorBidi"/>
          <w:i/>
          <w:iCs/>
          <w:color w:val="000000" w:themeColor="text1"/>
          <w:kern w:val="24"/>
          <w:sz w:val="28"/>
          <w:szCs w:val="28"/>
        </w:rPr>
        <w:t>».</w:t>
      </w:r>
    </w:p>
    <w:p w14:paraId="55857F1A" w14:textId="77777777" w:rsidR="001E6BE6" w:rsidRDefault="001E6BE6" w:rsidP="001E6BE6">
      <w:pPr>
        <w:pStyle w:val="NormaleWeb"/>
        <w:spacing w:before="0" w:beforeAutospacing="0" w:after="0" w:afterAutospacing="0"/>
      </w:pPr>
    </w:p>
    <w:p w14:paraId="1A96F3E1" w14:textId="77777777" w:rsidR="001E6BE6" w:rsidRDefault="001E6BE6" w:rsidP="001E6BE6">
      <w:pPr>
        <w:pStyle w:val="NormaleWeb"/>
        <w:spacing w:before="0" w:beforeAutospacing="0" w:after="0" w:afterAutospacing="0"/>
      </w:pPr>
      <w:r>
        <w:rPr>
          <w:rFonts w:ascii="Garamond" w:eastAsiaTheme="minorEastAsia" w:hAnsi="Garamond" w:cstheme="minorBidi"/>
          <w:i/>
          <w:iCs/>
          <w:color w:val="000000" w:themeColor="text1"/>
          <w:kern w:val="24"/>
          <w:sz w:val="28"/>
          <w:szCs w:val="28"/>
        </w:rPr>
        <w:t xml:space="preserve">«…In conclusione, è un vero peccato che il presente testo cartaceo non possa rendere anche la magnificenza e la originalità della musica che nei cortometraggi si aggiunge alle immagini per la realizzazione di un eccezionale unicum creativo, confluenza di diversi linguaggi artistici e di un unico talento». </w:t>
      </w:r>
    </w:p>
    <w:p w14:paraId="2C16D103" w14:textId="77777777" w:rsidR="001E6BE6" w:rsidRDefault="001E6BE6" w:rsidP="001E6BE6">
      <w:pPr>
        <w:pStyle w:val="NormaleWeb"/>
        <w:spacing w:before="0" w:beforeAutospacing="0" w:after="0" w:afterAutospacing="0"/>
        <w:jc w:val="right"/>
      </w:pPr>
      <w:r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- Dal saggio critico di </w:t>
      </w:r>
      <w:r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>Marcello G. Lucci</w:t>
      </w:r>
    </w:p>
    <w:p w14:paraId="6842C835" w14:textId="77777777" w:rsidR="00E366B8" w:rsidRDefault="00E366B8"/>
    <w:sectPr w:rsidR="00E36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E6"/>
    <w:rsid w:val="001E6BE6"/>
    <w:rsid w:val="0090012D"/>
    <w:rsid w:val="00B92D15"/>
    <w:rsid w:val="00E3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8CB7"/>
  <w15:chartTrackingRefBased/>
  <w15:docId w15:val="{56A89E88-C5E8-447F-8F8E-B0B0D348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2D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Bisegna</dc:creator>
  <cp:keywords/>
  <dc:description/>
  <cp:lastModifiedBy>Giancarlo Bisegna</cp:lastModifiedBy>
  <cp:revision>2</cp:revision>
  <dcterms:created xsi:type="dcterms:W3CDTF">2022-09-25T20:38:00Z</dcterms:created>
  <dcterms:modified xsi:type="dcterms:W3CDTF">2022-09-25T20:43:00Z</dcterms:modified>
</cp:coreProperties>
</file>