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D8854" w14:textId="302AC9CC" w:rsidR="000F2234" w:rsidRDefault="00E821B8" w:rsidP="00E821B8">
      <w:pPr>
        <w:jc w:val="center"/>
        <w:rPr>
          <w:color w:val="000000" w:themeColor="text1"/>
        </w:rPr>
      </w:pPr>
      <w:r w:rsidRPr="00E821B8">
        <w:rPr>
          <w:noProof/>
          <w:color w:val="000000" w:themeColor="text1"/>
        </w:rPr>
        <w:drawing>
          <wp:inline distT="0" distB="0" distL="0" distR="0" wp14:anchorId="0F70456C" wp14:editId="0D490B98">
            <wp:extent cx="1219200" cy="1123315"/>
            <wp:effectExtent l="0" t="0" r="0" b="635"/>
            <wp:docPr id="156584859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825" cy="1132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1B8">
        <w:rPr>
          <w:noProof/>
          <w:color w:val="000000" w:themeColor="text1"/>
        </w:rPr>
        <w:drawing>
          <wp:inline distT="0" distB="0" distL="0" distR="0" wp14:anchorId="0394AFE0" wp14:editId="4CB66B8E">
            <wp:extent cx="2819400" cy="1294765"/>
            <wp:effectExtent l="0" t="0" r="0" b="0"/>
            <wp:docPr id="184670406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550" cy="130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1B8">
        <w:rPr>
          <w:noProof/>
          <w:color w:val="000000" w:themeColor="text1"/>
        </w:rPr>
        <w:drawing>
          <wp:inline distT="0" distB="0" distL="0" distR="0" wp14:anchorId="073964A9" wp14:editId="412F3FFC">
            <wp:extent cx="1390650" cy="1152525"/>
            <wp:effectExtent l="0" t="0" r="0" b="9525"/>
            <wp:docPr id="84142253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F7BC6" w14:textId="77777777" w:rsidR="00E821B8" w:rsidRPr="00B90EB8" w:rsidRDefault="00E821B8" w:rsidP="00B90EB8">
      <w:pPr>
        <w:spacing w:after="0" w:line="240" w:lineRule="auto"/>
        <w:jc w:val="center"/>
        <w:rPr>
          <w:b/>
          <w:bCs/>
          <w:color w:val="000000" w:themeColor="text1"/>
        </w:rPr>
      </w:pPr>
    </w:p>
    <w:p w14:paraId="2F2CFB0A" w14:textId="681AE026" w:rsidR="00E821B8" w:rsidRDefault="00E821B8" w:rsidP="00B90EB8">
      <w:pPr>
        <w:spacing w:after="0" w:line="240" w:lineRule="auto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B90EB8">
        <w:rPr>
          <w:rFonts w:ascii="Verdana" w:hAnsi="Verdana"/>
          <w:b/>
          <w:bCs/>
          <w:color w:val="000000" w:themeColor="text1"/>
          <w:sz w:val="20"/>
          <w:szCs w:val="20"/>
        </w:rPr>
        <w:t>NOTA STAMPA</w:t>
      </w:r>
    </w:p>
    <w:p w14:paraId="42AC4DA2" w14:textId="77777777" w:rsidR="00B90EB8" w:rsidRPr="00B90EB8" w:rsidRDefault="00B90EB8" w:rsidP="00B90EB8">
      <w:pPr>
        <w:spacing w:after="0" w:line="240" w:lineRule="auto"/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280F1D5F" w14:textId="77777777" w:rsidR="00787B17" w:rsidRPr="00787B17" w:rsidRDefault="00787B17" w:rsidP="00787B17">
      <w:pPr>
        <w:jc w:val="center"/>
        <w:rPr>
          <w:rFonts w:ascii="Verdana" w:hAnsi="Verdana" w:cs="Arial"/>
          <w:b/>
          <w:bCs/>
          <w:color w:val="474747"/>
          <w:sz w:val="18"/>
          <w:szCs w:val="18"/>
          <w:shd w:val="clear" w:color="auto" w:fill="FFFFFF"/>
        </w:rPr>
      </w:pPr>
    </w:p>
    <w:p w14:paraId="5384287F" w14:textId="7592160A" w:rsidR="00B90EB8" w:rsidRDefault="00B90EB8" w:rsidP="00B90EB8">
      <w:pPr>
        <w:shd w:val="clear" w:color="auto" w:fill="FFFFFF"/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9428B5">
        <w:rPr>
          <w:rFonts w:ascii="Verdana" w:hAnsi="Verdana"/>
          <w:b/>
          <w:bCs/>
          <w:color w:val="000000" w:themeColor="text1"/>
          <w:sz w:val="18"/>
          <w:szCs w:val="18"/>
        </w:rPr>
        <w:t>Scheda della mostra</w:t>
      </w:r>
      <w:r>
        <w:rPr>
          <w:rFonts w:ascii="Verdana" w:hAnsi="Verdana"/>
          <w:color w:val="000000" w:themeColor="text1"/>
          <w:sz w:val="18"/>
          <w:szCs w:val="18"/>
        </w:rPr>
        <w:t xml:space="preserve">, </w:t>
      </w:r>
      <w:r w:rsidRPr="009428B5">
        <w:rPr>
          <w:rFonts w:ascii="Verdana" w:hAnsi="Verdana"/>
          <w:i/>
          <w:iCs/>
          <w:color w:val="000000" w:themeColor="text1"/>
          <w:sz w:val="18"/>
          <w:szCs w:val="18"/>
        </w:rPr>
        <w:t>a cura di Maurizio Vitiello</w:t>
      </w:r>
    </w:p>
    <w:p w14:paraId="2E75621D" w14:textId="77777777" w:rsidR="00B90EB8" w:rsidRDefault="00B90EB8" w:rsidP="00B90EB8">
      <w:pPr>
        <w:shd w:val="clear" w:color="auto" w:fill="FFFFFF"/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</w:p>
    <w:p w14:paraId="3399A9A0" w14:textId="18056F9A" w:rsidR="00787B17" w:rsidRPr="00787B17" w:rsidRDefault="00787B17" w:rsidP="00787B17">
      <w:pPr>
        <w:shd w:val="clear" w:color="auto" w:fill="FFFFFF"/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787B17">
        <w:rPr>
          <w:rFonts w:ascii="Verdana" w:hAnsi="Verdana"/>
          <w:color w:val="000000" w:themeColor="text1"/>
          <w:sz w:val="18"/>
          <w:szCs w:val="18"/>
        </w:rPr>
        <w:t>Quest’esposizione, in terra d’Abruzzo, vuol combinare due estremi per una dialettica aperta d’incontri visivi.</w:t>
      </w:r>
      <w:r w:rsidR="009428B5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787B17">
        <w:rPr>
          <w:rFonts w:ascii="Verdana" w:hAnsi="Verdana"/>
          <w:color w:val="000000" w:themeColor="text1"/>
          <w:sz w:val="18"/>
          <w:szCs w:val="18"/>
        </w:rPr>
        <w:t>Le varie estensioni estetiche, qui presenti, raccolgono esiti di lavori di varie coniugazioni.</w:t>
      </w:r>
    </w:p>
    <w:p w14:paraId="0165303E" w14:textId="7684F1C5" w:rsidR="00787B17" w:rsidRPr="00787B17" w:rsidRDefault="00787B17" w:rsidP="009428B5">
      <w:pPr>
        <w:shd w:val="clear" w:color="auto" w:fill="FFFFFF"/>
        <w:spacing w:after="0" w:line="240" w:lineRule="auto"/>
        <w:rPr>
          <w:rFonts w:ascii="Verdana" w:hAnsi="Verdana" w:cs="Verdana"/>
          <w:color w:val="000000" w:themeColor="text1"/>
          <w:sz w:val="18"/>
          <w:szCs w:val="18"/>
        </w:rPr>
      </w:pPr>
      <w:r w:rsidRPr="00787B17">
        <w:rPr>
          <w:rFonts w:ascii="Verdana" w:hAnsi="Verdana"/>
          <w:color w:val="000000" w:themeColor="text1"/>
          <w:sz w:val="18"/>
          <w:szCs w:val="18"/>
        </w:rPr>
        <w:t xml:space="preserve">Le differenti narrazioni, attivate da diverse frazioni visive, </w:t>
      </w:r>
      <w:r w:rsidRPr="00787B17">
        <w:rPr>
          <w:rFonts w:ascii="Verdana" w:hAnsi="Verdana" w:cs="Verdana"/>
          <w:color w:val="000000" w:themeColor="text1"/>
          <w:sz w:val="18"/>
          <w:szCs w:val="18"/>
        </w:rPr>
        <w:t>presentano opere nelle quali si riflettono multiple e variegate sensibilità operative.</w:t>
      </w:r>
      <w:r w:rsidR="009428B5">
        <w:rPr>
          <w:rFonts w:ascii="Verdana" w:hAnsi="Verdana" w:cs="Verdana"/>
          <w:color w:val="000000" w:themeColor="text1"/>
          <w:sz w:val="18"/>
          <w:szCs w:val="18"/>
        </w:rPr>
        <w:t xml:space="preserve"> </w:t>
      </w:r>
      <w:r w:rsidRPr="00787B17">
        <w:rPr>
          <w:rFonts w:ascii="Verdana" w:hAnsi="Verdana" w:cs="Verdana"/>
          <w:color w:val="000000" w:themeColor="text1"/>
          <w:sz w:val="18"/>
          <w:szCs w:val="18"/>
        </w:rPr>
        <w:t>I solchi dei diversi codici linguistici utilizzati sostanziano un momento espositivo di livello. Gli artisti, che risultano vivaci sulla scena dell’arte, hanno determinato una conversazione tra diversi linguaggi.</w:t>
      </w:r>
      <w:r w:rsidR="009428B5">
        <w:rPr>
          <w:rFonts w:ascii="Verdana" w:hAnsi="Verdana" w:cs="Verdana"/>
          <w:color w:val="000000" w:themeColor="text1"/>
          <w:sz w:val="18"/>
          <w:szCs w:val="18"/>
        </w:rPr>
        <w:t xml:space="preserve"> </w:t>
      </w:r>
      <w:r w:rsidRPr="00787B17">
        <w:rPr>
          <w:rFonts w:ascii="Verdana" w:hAnsi="Verdana" w:cs="Verdana"/>
          <w:color w:val="000000" w:themeColor="text1"/>
          <w:sz w:val="18"/>
          <w:szCs w:val="18"/>
        </w:rPr>
        <w:t>La partecipazione emotiva ha articolato consapevolezze esecutive e calcolati equilibri sintetici.</w:t>
      </w:r>
      <w:r w:rsidR="009428B5">
        <w:rPr>
          <w:rFonts w:ascii="Verdana" w:hAnsi="Verdana" w:cs="Verdana"/>
          <w:color w:val="000000" w:themeColor="text1"/>
          <w:sz w:val="18"/>
          <w:szCs w:val="18"/>
        </w:rPr>
        <w:t xml:space="preserve"> </w:t>
      </w:r>
      <w:r w:rsidRPr="00787B17">
        <w:rPr>
          <w:rFonts w:ascii="Verdana" w:hAnsi="Verdana" w:cs="Verdana"/>
          <w:color w:val="000000" w:themeColor="text1"/>
          <w:sz w:val="18"/>
          <w:szCs w:val="18"/>
        </w:rPr>
        <w:t>Gli artisti quali “cercatori d’anima” si spingono a coordinare nuovi contributi e ci permettono di comprendere tutte le dinamiche tensive delle arti visive contemporanee. Indubbiamente, l’arte si evolve in passaggi e rialzi, in evoluzioni e sviluppi, in miglioramenti e perfezionamenti.</w:t>
      </w:r>
    </w:p>
    <w:p w14:paraId="21F8720C" w14:textId="77777777" w:rsidR="00787B17" w:rsidRDefault="00787B17" w:rsidP="00787B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 w:themeColor="text1"/>
          <w:sz w:val="18"/>
          <w:szCs w:val="18"/>
        </w:rPr>
      </w:pPr>
    </w:p>
    <w:p w14:paraId="3FF34C79" w14:textId="653C104B" w:rsidR="00787B17" w:rsidRPr="00787B17" w:rsidRDefault="00787B17" w:rsidP="009428B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alibri"/>
          <w:color w:val="000000" w:themeColor="text1"/>
          <w:kern w:val="0"/>
          <w:sz w:val="18"/>
          <w:szCs w:val="18"/>
          <w:lang w:eastAsia="it-IT"/>
          <w14:ligatures w14:val="none"/>
        </w:rPr>
      </w:pPr>
      <w:r w:rsidRPr="00787B17">
        <w:rPr>
          <w:rFonts w:ascii="Verdana" w:hAnsi="Verdana" w:cs="Arial"/>
          <w:b/>
          <w:bCs/>
          <w:color w:val="000000" w:themeColor="text1"/>
          <w:sz w:val="18"/>
          <w:szCs w:val="18"/>
        </w:rPr>
        <w:t>Maurizio Bonolis</w:t>
      </w:r>
      <w:r w:rsidRPr="00787B17">
        <w:rPr>
          <w:rFonts w:ascii="Verdana" w:hAnsi="Verdana" w:cs="Arial"/>
          <w:color w:val="000000" w:themeColor="text1"/>
          <w:sz w:val="18"/>
          <w:szCs w:val="18"/>
        </w:rPr>
        <w:t xml:space="preserve">, </w:t>
      </w:r>
      <w:r w:rsidRPr="00787B17">
        <w:rPr>
          <w:rFonts w:ascii="Verdana" w:eastAsia="Times New Roman" w:hAnsi="Verdana" w:cs="Calibri"/>
          <w:color w:val="000000" w:themeColor="text1"/>
          <w:kern w:val="0"/>
          <w:sz w:val="18"/>
          <w:szCs w:val="18"/>
          <w:lang w:eastAsia="it-IT"/>
          <w14:ligatures w14:val="none"/>
        </w:rPr>
        <w:t>dopo un lungo viaggio pittorico, si è avvicinato al mondo virtuale della “</w:t>
      </w:r>
      <w:proofErr w:type="spellStart"/>
      <w:r w:rsidRPr="00787B17">
        <w:rPr>
          <w:rFonts w:ascii="Verdana" w:eastAsia="Times New Roman" w:hAnsi="Verdana" w:cs="Calibri"/>
          <w:color w:val="000000" w:themeColor="text1"/>
          <w:kern w:val="0"/>
          <w:sz w:val="18"/>
          <w:szCs w:val="18"/>
          <w:lang w:eastAsia="it-IT"/>
          <w14:ligatures w14:val="none"/>
        </w:rPr>
        <w:t>digital</w:t>
      </w:r>
      <w:proofErr w:type="spellEnd"/>
      <w:r w:rsidRPr="00787B17">
        <w:rPr>
          <w:rFonts w:ascii="Verdana" w:eastAsia="Times New Roman" w:hAnsi="Verdana" w:cs="Calibri"/>
          <w:color w:val="000000" w:themeColor="text1"/>
          <w:kern w:val="0"/>
          <w:sz w:val="18"/>
          <w:szCs w:val="18"/>
          <w:lang w:eastAsia="it-IT"/>
          <w14:ligatures w14:val="none"/>
        </w:rPr>
        <w:t xml:space="preserve"> art” e, man mano, ha scoperto nuovi orizzonti e nuove vie d’esecuzione e nell’assetto operativo, tra computer e “mouse”, ricrea versanti tra il funzionale geometrico e peculiari </w:t>
      </w:r>
      <w:r w:rsidRPr="00787B17">
        <w:rPr>
          <w:rFonts w:ascii="Verdana" w:eastAsia="Times New Roman" w:hAnsi="Verdana" w:cs="Calibri"/>
          <w:color w:val="000000" w:themeColor="text1"/>
          <w:kern w:val="0"/>
          <w:sz w:val="18"/>
          <w:szCs w:val="18"/>
          <w:bdr w:val="none" w:sz="0" w:space="0" w:color="auto" w:frame="1"/>
          <w:lang w:eastAsia="it-IT"/>
          <w14:ligatures w14:val="none"/>
        </w:rPr>
        <w:t>sintesi</w:t>
      </w:r>
      <w:r w:rsidRPr="00787B17">
        <w:rPr>
          <w:rFonts w:ascii="Verdana" w:eastAsia="Times New Roman" w:hAnsi="Verdana" w:cs="Calibri"/>
          <w:color w:val="000000" w:themeColor="text1"/>
          <w:kern w:val="0"/>
          <w:sz w:val="18"/>
          <w:szCs w:val="18"/>
          <w:lang w:eastAsia="it-IT"/>
          <w14:ligatures w14:val="none"/>
        </w:rPr>
        <w:t xml:space="preserve"> di post-avanguardie. Con la tecnica digitale intercetta un’alta dimensione d’intenti. </w:t>
      </w:r>
    </w:p>
    <w:p w14:paraId="73C988BC" w14:textId="77777777" w:rsidR="00787B17" w:rsidRPr="00787B17" w:rsidRDefault="00787B17" w:rsidP="00787B1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Calibri"/>
          <w:color w:val="000000" w:themeColor="text1"/>
          <w:kern w:val="0"/>
          <w:sz w:val="18"/>
          <w:szCs w:val="18"/>
          <w:lang w:eastAsia="it-IT"/>
          <w14:ligatures w14:val="none"/>
        </w:rPr>
      </w:pPr>
    </w:p>
    <w:p w14:paraId="3C193419" w14:textId="4C4A05A8" w:rsidR="00787B17" w:rsidRPr="00787B17" w:rsidRDefault="00787B17" w:rsidP="00787B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 w:themeColor="text1"/>
          <w:sz w:val="18"/>
          <w:szCs w:val="18"/>
        </w:rPr>
      </w:pPr>
      <w:r w:rsidRPr="00787B17">
        <w:rPr>
          <w:rFonts w:ascii="Verdana" w:hAnsi="Verdana" w:cs="Arial"/>
          <w:b/>
          <w:bCs/>
          <w:color w:val="000000" w:themeColor="text1"/>
          <w:sz w:val="18"/>
          <w:szCs w:val="18"/>
        </w:rPr>
        <w:t xml:space="preserve">Beatriz </w:t>
      </w:r>
      <w:r w:rsidRPr="00787B17">
        <w:rPr>
          <w:rFonts w:ascii="Verdana" w:hAnsi="Verdana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Cárdenas </w:t>
      </w:r>
      <w:r w:rsidRPr="00787B17">
        <w:rPr>
          <w:rFonts w:ascii="Verdana" w:hAnsi="Verdana" w:cs="Arial"/>
          <w:color w:val="000000" w:themeColor="text1"/>
          <w:sz w:val="18"/>
          <w:szCs w:val="18"/>
          <w:shd w:val="clear" w:color="auto" w:fill="FFFFFF"/>
        </w:rPr>
        <w:t>col suo</w:t>
      </w:r>
      <w:r w:rsidRPr="00787B17">
        <w:rPr>
          <w:rFonts w:ascii="Verdana" w:hAnsi="Verdana" w:cs="Verdana"/>
          <w:color w:val="000000" w:themeColor="text1"/>
          <w:sz w:val="18"/>
          <w:szCs w:val="18"/>
        </w:rPr>
        <w:t xml:space="preserve"> percorso estetico combina strutturazioni sinergiche e cromatismi energetici per arrivare a potenziare ventagli e profili di tagli utili e qualificati. Riesce sempre a coniugare temi d’indubbia, significativa duttilità e di pregnante passione e a rendere resilienze estetiche con avvincenti studi trattando nuove formulazioni espressive.</w:t>
      </w:r>
    </w:p>
    <w:p w14:paraId="2DF079B3" w14:textId="77777777" w:rsidR="00787B17" w:rsidRPr="00787B17" w:rsidRDefault="00787B17" w:rsidP="00787B17">
      <w:pPr>
        <w:spacing w:after="0" w:line="240" w:lineRule="auto"/>
        <w:rPr>
          <w:rFonts w:ascii="Verdana" w:hAnsi="Verdana" w:cs="Arial"/>
          <w:b/>
          <w:bCs/>
          <w:color w:val="000000" w:themeColor="text1"/>
          <w:sz w:val="18"/>
          <w:szCs w:val="18"/>
          <w:shd w:val="clear" w:color="auto" w:fill="FFFFFF"/>
        </w:rPr>
      </w:pPr>
      <w:r w:rsidRPr="00787B17">
        <w:rPr>
          <w:rFonts w:ascii="Verdana" w:hAnsi="Verdana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 </w:t>
      </w:r>
    </w:p>
    <w:p w14:paraId="3E2114DF" w14:textId="6318FE89" w:rsidR="00787B17" w:rsidRPr="00787B17" w:rsidRDefault="00787B17" w:rsidP="00787B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 w:themeColor="text1"/>
          <w:sz w:val="18"/>
          <w:szCs w:val="18"/>
        </w:rPr>
      </w:pPr>
      <w:r w:rsidRPr="00787B17">
        <w:rPr>
          <w:rFonts w:ascii="Verdana" w:hAnsi="Verdana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Maria Pia Daidone </w:t>
      </w:r>
      <w:r w:rsidRPr="00787B17">
        <w:rPr>
          <w:rFonts w:ascii="Verdana" w:hAnsi="Verdana" w:cs="Verdana"/>
          <w:color w:val="000000" w:themeColor="text1"/>
          <w:sz w:val="18"/>
          <w:szCs w:val="18"/>
        </w:rPr>
        <w:t>opera per riepiloghi estremi dando vita ad aggregazioni materiche e la serie di queste formazioni costruttive si distingue nella sua produzione.</w:t>
      </w:r>
      <w:r w:rsidR="009428B5">
        <w:rPr>
          <w:rFonts w:ascii="Verdana" w:hAnsi="Verdana" w:cs="Verdana"/>
          <w:color w:val="000000" w:themeColor="text1"/>
          <w:sz w:val="18"/>
          <w:szCs w:val="18"/>
        </w:rPr>
        <w:t xml:space="preserve"> </w:t>
      </w:r>
      <w:r w:rsidRPr="00787B17">
        <w:rPr>
          <w:rFonts w:ascii="Verdana" w:hAnsi="Verdana" w:cs="Verdana"/>
          <w:color w:val="000000" w:themeColor="text1"/>
          <w:sz w:val="18"/>
          <w:szCs w:val="18"/>
        </w:rPr>
        <w:t>Nelle sicure strutture, motivate da rimbalzi emotivi e contraddistinte da diversi elementi scelti per rendere percorsi intimi vissuti, riesce a compulsare onde e traiettorie.</w:t>
      </w:r>
    </w:p>
    <w:p w14:paraId="162A93A5" w14:textId="77777777" w:rsidR="00787B17" w:rsidRPr="00787B17" w:rsidRDefault="00787B17" w:rsidP="00787B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 w:themeColor="text1"/>
          <w:sz w:val="18"/>
          <w:szCs w:val="18"/>
        </w:rPr>
      </w:pPr>
    </w:p>
    <w:p w14:paraId="0884824C" w14:textId="50E9C1C2" w:rsidR="00787B17" w:rsidRPr="00787B17" w:rsidRDefault="00787B17" w:rsidP="00787B17">
      <w:pPr>
        <w:spacing w:after="0" w:line="240" w:lineRule="auto"/>
        <w:rPr>
          <w:rFonts w:ascii="Verdana" w:hAnsi="Verdana" w:cs="Noto Sans"/>
          <w:color w:val="000000" w:themeColor="text1"/>
          <w:sz w:val="18"/>
          <w:szCs w:val="18"/>
        </w:rPr>
      </w:pPr>
      <w:r w:rsidRPr="00787B17">
        <w:rPr>
          <w:rFonts w:ascii="Verdana" w:hAnsi="Verdana" w:cs="Arial"/>
          <w:b/>
          <w:bCs/>
          <w:color w:val="000000" w:themeColor="text1"/>
          <w:sz w:val="18"/>
          <w:szCs w:val="18"/>
          <w:shd w:val="clear" w:color="auto" w:fill="FFFFFF"/>
        </w:rPr>
        <w:t>Pier Tancredi De-Coll’</w:t>
      </w:r>
      <w:r w:rsidRPr="00787B17">
        <w:rPr>
          <w:rFonts w:ascii="Verdana" w:hAnsi="Verdana" w:cs="Arial"/>
          <w:color w:val="000000" w:themeColor="text1"/>
          <w:sz w:val="18"/>
          <w:szCs w:val="18"/>
          <w:shd w:val="clear" w:color="auto" w:fill="FFFFFF"/>
        </w:rPr>
        <w:t xml:space="preserve"> m</w:t>
      </w:r>
      <w:r w:rsidRPr="00787B17">
        <w:rPr>
          <w:rFonts w:ascii="Verdana" w:hAnsi="Verdana" w:cs="Noto Sans"/>
          <w:color w:val="000000" w:themeColor="text1"/>
          <w:sz w:val="18"/>
          <w:szCs w:val="18"/>
        </w:rPr>
        <w:t>otiva calibrati impianti, di mano sciolta ed esemplare, che colpiscono e affascinano, nonché produce interessanti immagini, legate a una dimensione d’affetti e d’intenti, e sistema e accorda elaborazioni equilibrate per un ventaglio prezioso di riassunti singolari e congruenze su cromatismi segnaletici. Formula circostanze emotive con accordanti scatti.</w:t>
      </w:r>
    </w:p>
    <w:p w14:paraId="5E875521" w14:textId="77777777" w:rsidR="00787B17" w:rsidRPr="00787B17" w:rsidRDefault="00787B17" w:rsidP="00787B17">
      <w:pPr>
        <w:spacing w:after="0" w:line="240" w:lineRule="auto"/>
        <w:rPr>
          <w:rFonts w:ascii="Verdana" w:hAnsi="Verdana" w:cs="Arial"/>
          <w:b/>
          <w:bCs/>
          <w:color w:val="000000" w:themeColor="text1"/>
          <w:sz w:val="18"/>
          <w:szCs w:val="18"/>
          <w:shd w:val="clear" w:color="auto" w:fill="FFFFFF"/>
        </w:rPr>
      </w:pPr>
    </w:p>
    <w:p w14:paraId="2534CB3F" w14:textId="32BB1036" w:rsidR="00787B17" w:rsidRPr="00787B17" w:rsidRDefault="00787B17" w:rsidP="00787B17">
      <w:pPr>
        <w:spacing w:after="0" w:line="240" w:lineRule="auto"/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</w:pPr>
      <w:r w:rsidRPr="00787B17">
        <w:rPr>
          <w:rFonts w:ascii="Verdana" w:hAnsi="Verdana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Lars </w:t>
      </w:r>
      <w:proofErr w:type="spellStart"/>
      <w:r w:rsidRPr="00787B17">
        <w:rPr>
          <w:rFonts w:ascii="Verdana" w:hAnsi="Verdana" w:cs="Arial"/>
          <w:b/>
          <w:bCs/>
          <w:color w:val="000000" w:themeColor="text1"/>
          <w:sz w:val="18"/>
          <w:szCs w:val="18"/>
          <w:shd w:val="clear" w:color="auto" w:fill="FFFFFF"/>
        </w:rPr>
        <w:t>Howler</w:t>
      </w:r>
      <w:proofErr w:type="spellEnd"/>
      <w:r w:rsidRPr="00787B17">
        <w:rPr>
          <w:rFonts w:ascii="Verdana" w:hAnsi="Verdana" w:cs="Arial"/>
          <w:color w:val="000000" w:themeColor="text1"/>
          <w:sz w:val="18"/>
          <w:szCs w:val="18"/>
          <w:shd w:val="clear" w:color="auto" w:fill="FFFFFF"/>
        </w:rPr>
        <w:t xml:space="preserve"> c</w:t>
      </w:r>
      <w:r w:rsidRPr="00787B17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>on le sue tecniche digitali sottolinea la sua elegante declinazione di campo sintetico e con ragione situa un elegante senso astratto di vena poetica. Ordina e modula sobrietà linguistiche e posiziona un impianto trattato da certezze e richiami in campo spaziale e modella pause.</w:t>
      </w:r>
    </w:p>
    <w:p w14:paraId="7565EBFA" w14:textId="77777777" w:rsidR="00787B17" w:rsidRPr="00787B17" w:rsidRDefault="00787B17" w:rsidP="00787B17">
      <w:pPr>
        <w:spacing w:after="0" w:line="240" w:lineRule="auto"/>
        <w:rPr>
          <w:rFonts w:ascii="Verdana" w:hAnsi="Verdana" w:cs="Arial"/>
          <w:b/>
          <w:bCs/>
          <w:color w:val="000000" w:themeColor="text1"/>
          <w:sz w:val="18"/>
          <w:szCs w:val="18"/>
          <w:shd w:val="clear" w:color="auto" w:fill="FFFFFF"/>
        </w:rPr>
      </w:pPr>
      <w:r w:rsidRPr="00787B17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>I disegni compositivi narrano esperienze sensibili.</w:t>
      </w:r>
    </w:p>
    <w:p w14:paraId="621AC995" w14:textId="77777777" w:rsidR="00787B17" w:rsidRPr="00787B17" w:rsidRDefault="00787B17" w:rsidP="00787B17">
      <w:pPr>
        <w:spacing w:after="0" w:line="240" w:lineRule="auto"/>
        <w:rPr>
          <w:rFonts w:ascii="Verdana" w:hAnsi="Verdana" w:cs="Arial"/>
          <w:b/>
          <w:bCs/>
          <w:color w:val="000000" w:themeColor="text1"/>
          <w:sz w:val="18"/>
          <w:szCs w:val="18"/>
          <w:shd w:val="clear" w:color="auto" w:fill="FFFFFF"/>
        </w:rPr>
      </w:pPr>
    </w:p>
    <w:p w14:paraId="77BD3B9A" w14:textId="6A4CB869" w:rsidR="00787B17" w:rsidRPr="00787B17" w:rsidRDefault="00787B17" w:rsidP="00787B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 w:themeColor="text1"/>
          <w:sz w:val="18"/>
          <w:szCs w:val="18"/>
        </w:rPr>
      </w:pPr>
      <w:r w:rsidRPr="00787B17">
        <w:rPr>
          <w:rFonts w:ascii="Verdana" w:hAnsi="Verdana" w:cs="Arial"/>
          <w:b/>
          <w:bCs/>
          <w:color w:val="000000" w:themeColor="text1"/>
          <w:sz w:val="18"/>
          <w:szCs w:val="18"/>
          <w:shd w:val="clear" w:color="auto" w:fill="FFFFFF"/>
        </w:rPr>
        <w:t>Franca Lanni</w:t>
      </w:r>
      <w:r w:rsidRPr="00787B17">
        <w:rPr>
          <w:rFonts w:ascii="Verdana" w:hAnsi="Verdana" w:cs="Arial"/>
          <w:color w:val="000000" w:themeColor="text1"/>
          <w:sz w:val="18"/>
          <w:szCs w:val="18"/>
          <w:shd w:val="clear" w:color="auto" w:fill="FFFFFF"/>
        </w:rPr>
        <w:t xml:space="preserve"> racconta per</w:t>
      </w:r>
      <w:r w:rsidRPr="00787B17">
        <w:rPr>
          <w:rFonts w:ascii="Verdana" w:hAnsi="Verdana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 </w:t>
      </w:r>
      <w:r w:rsidRPr="00787B17">
        <w:rPr>
          <w:rFonts w:ascii="Verdana" w:hAnsi="Verdana" w:cs="Verdana"/>
          <w:color w:val="000000" w:themeColor="text1"/>
          <w:sz w:val="18"/>
          <w:szCs w:val="18"/>
        </w:rPr>
        <w:t>icasticità profonde, allusive e sintomatiche, grazie a impianti dall’energia tracciante e sperimenta potenziando cromatismi fortificanti.</w:t>
      </w:r>
      <w:r w:rsidR="009428B5">
        <w:rPr>
          <w:rFonts w:ascii="Verdana" w:hAnsi="Verdana" w:cs="Verdana"/>
          <w:color w:val="000000" w:themeColor="text1"/>
          <w:sz w:val="18"/>
          <w:szCs w:val="18"/>
        </w:rPr>
        <w:t xml:space="preserve"> </w:t>
      </w:r>
      <w:r w:rsidRPr="00787B17">
        <w:rPr>
          <w:rFonts w:ascii="Verdana" w:hAnsi="Verdana" w:cs="Verdana"/>
          <w:color w:val="000000" w:themeColor="text1"/>
          <w:sz w:val="18"/>
          <w:szCs w:val="18"/>
        </w:rPr>
        <w:t>Con disciplina motiva appaganti inquadrature e sottolinea una progettazione visuale responsabile e composta, rispettosa di orientamenti di sentieri di plasmabili sviluppi.</w:t>
      </w:r>
    </w:p>
    <w:p w14:paraId="31A481F3" w14:textId="77777777" w:rsidR="00787B17" w:rsidRPr="00787B17" w:rsidRDefault="00787B17" w:rsidP="00787B17">
      <w:pPr>
        <w:spacing w:after="0" w:line="240" w:lineRule="auto"/>
        <w:rPr>
          <w:rFonts w:ascii="Verdana" w:hAnsi="Verdana" w:cs="Arial"/>
          <w:b/>
          <w:bCs/>
          <w:color w:val="000000" w:themeColor="text1"/>
          <w:sz w:val="18"/>
          <w:szCs w:val="18"/>
          <w:shd w:val="clear" w:color="auto" w:fill="FFFFFF"/>
        </w:rPr>
      </w:pPr>
    </w:p>
    <w:p w14:paraId="0F1A1CA0" w14:textId="77777777" w:rsidR="00787B17" w:rsidRPr="00787B17" w:rsidRDefault="00787B17" w:rsidP="00787B17">
      <w:pPr>
        <w:pStyle w:val="NormaleWeb"/>
        <w:shd w:val="clear" w:color="auto" w:fill="FDFDFD"/>
        <w:spacing w:before="0" w:beforeAutospacing="0" w:after="0" w:afterAutospacing="0"/>
        <w:rPr>
          <w:rFonts w:ascii="Verdana" w:hAnsi="Verdana"/>
          <w:color w:val="000000" w:themeColor="text1"/>
          <w:sz w:val="18"/>
          <w:szCs w:val="18"/>
        </w:rPr>
      </w:pPr>
      <w:r w:rsidRPr="00787B17">
        <w:rPr>
          <w:rFonts w:ascii="Verdana" w:hAnsi="Verdana" w:cs="Arial"/>
          <w:b/>
          <w:bCs/>
          <w:color w:val="000000" w:themeColor="text1"/>
          <w:sz w:val="18"/>
          <w:szCs w:val="18"/>
          <w:shd w:val="clear" w:color="auto" w:fill="FFFFFF"/>
        </w:rPr>
        <w:t>Vincenzo Mascia</w:t>
      </w:r>
      <w:r w:rsidRPr="00787B17">
        <w:rPr>
          <w:rFonts w:ascii="Verdana" w:hAnsi="Verdana" w:cs="Arial"/>
          <w:color w:val="000000" w:themeColor="text1"/>
          <w:sz w:val="18"/>
          <w:szCs w:val="18"/>
          <w:shd w:val="clear" w:color="auto" w:fill="FFFFFF"/>
        </w:rPr>
        <w:t xml:space="preserve"> n</w:t>
      </w:r>
      <w:r w:rsidRPr="00787B17">
        <w:rPr>
          <w:rFonts w:ascii="Verdana" w:hAnsi="Verdana" w:cs="Arial"/>
          <w:b/>
          <w:bCs/>
          <w:color w:val="000000" w:themeColor="text1"/>
          <w:sz w:val="18"/>
          <w:szCs w:val="18"/>
          <w:shd w:val="clear" w:color="auto" w:fill="FFFFFF"/>
        </w:rPr>
        <w:t>e</w:t>
      </w:r>
      <w:r w:rsidRPr="00787B17">
        <w:rPr>
          <w:rFonts w:ascii="Verdana" w:hAnsi="Verdana"/>
          <w:color w:val="000000" w:themeColor="text1"/>
          <w:sz w:val="18"/>
          <w:szCs w:val="18"/>
        </w:rPr>
        <w:t xml:space="preserve">lle sue realizzazioni recenti è evidente il richiamo al Costruttivismo da un lato e al Suprematismo dall’altro, sempre rivolto al superamento del limite, all’indagine pluridisciplinare, al coinvolgimento dell’esperienza conoscitiva relativa ai processi percettivi e in un abile e raccolto Neoplasticismo emergono sintesi, piani, colori, equilibri, conferme segniche. </w:t>
      </w:r>
    </w:p>
    <w:p w14:paraId="77C8D554" w14:textId="77777777" w:rsidR="00787B17" w:rsidRPr="00787B17" w:rsidRDefault="00787B17" w:rsidP="00787B17">
      <w:pPr>
        <w:pStyle w:val="NormaleWeb"/>
        <w:shd w:val="clear" w:color="auto" w:fill="FDFDFD"/>
        <w:spacing w:before="0" w:beforeAutospacing="0" w:after="0" w:afterAutospacing="0"/>
        <w:rPr>
          <w:rFonts w:ascii="Verdana" w:hAnsi="Verdana"/>
          <w:color w:val="000000" w:themeColor="text1"/>
          <w:sz w:val="18"/>
          <w:szCs w:val="18"/>
        </w:rPr>
      </w:pPr>
    </w:p>
    <w:p w14:paraId="6EACE1FC" w14:textId="1C4B84D7" w:rsidR="00787B17" w:rsidRPr="00787B17" w:rsidRDefault="00787B17" w:rsidP="00787B17">
      <w:pPr>
        <w:pStyle w:val="NormaleWeb"/>
        <w:shd w:val="clear" w:color="auto" w:fill="FDFDFD"/>
        <w:spacing w:before="0" w:beforeAutospacing="0" w:after="0" w:afterAutospacing="0"/>
        <w:rPr>
          <w:rFonts w:ascii="Verdana" w:hAnsi="Verdana" w:cs="Verdana"/>
          <w:color w:val="000000" w:themeColor="text1"/>
          <w:sz w:val="18"/>
          <w:szCs w:val="18"/>
        </w:rPr>
      </w:pPr>
      <w:r w:rsidRPr="00787B17">
        <w:rPr>
          <w:rFonts w:ascii="Verdana" w:hAnsi="Verdana" w:cs="Arial"/>
          <w:b/>
          <w:bCs/>
          <w:color w:val="000000" w:themeColor="text1"/>
          <w:sz w:val="18"/>
          <w:szCs w:val="18"/>
          <w:shd w:val="clear" w:color="auto" w:fill="FFFFFF"/>
        </w:rPr>
        <w:t>Mauro Molinari</w:t>
      </w:r>
      <w:r w:rsidRPr="00787B17">
        <w:rPr>
          <w:rFonts w:ascii="Verdana" w:hAnsi="Verdana" w:cs="Arial"/>
          <w:color w:val="000000" w:themeColor="text1"/>
          <w:sz w:val="18"/>
          <w:szCs w:val="18"/>
          <w:shd w:val="clear" w:color="auto" w:fill="FFFFFF"/>
        </w:rPr>
        <w:t xml:space="preserve"> con la </w:t>
      </w:r>
      <w:r w:rsidRPr="00787B17">
        <w:rPr>
          <w:rFonts w:ascii="Verdana" w:hAnsi="Verdana" w:cs="Verdana"/>
          <w:color w:val="000000" w:themeColor="text1"/>
          <w:sz w:val="18"/>
          <w:szCs w:val="18"/>
        </w:rPr>
        <w:t>prescelta tecnica della “</w:t>
      </w:r>
      <w:proofErr w:type="spellStart"/>
      <w:r w:rsidRPr="00787B17">
        <w:rPr>
          <w:rFonts w:ascii="Verdana" w:hAnsi="Verdana" w:cs="Verdana"/>
          <w:color w:val="000000" w:themeColor="text1"/>
          <w:sz w:val="18"/>
          <w:szCs w:val="18"/>
        </w:rPr>
        <w:t>digital</w:t>
      </w:r>
      <w:proofErr w:type="spellEnd"/>
      <w:r w:rsidRPr="00787B17">
        <w:rPr>
          <w:rFonts w:ascii="Verdana" w:hAnsi="Verdana" w:cs="Verdana"/>
          <w:color w:val="000000" w:themeColor="text1"/>
          <w:sz w:val="18"/>
          <w:szCs w:val="18"/>
        </w:rPr>
        <w:t xml:space="preserve"> art” ha sviluppato la sua carriera con sobrietà operativa e con assidua attenzione alle dinamiche degli ambienti contemporanei, da cui attinge e su cui </w:t>
      </w:r>
      <w:r w:rsidRPr="00787B17">
        <w:rPr>
          <w:rFonts w:ascii="Verdana" w:hAnsi="Verdana" w:cs="Verdana"/>
          <w:color w:val="000000" w:themeColor="text1"/>
          <w:sz w:val="18"/>
          <w:szCs w:val="18"/>
        </w:rPr>
        <w:lastRenderedPageBreak/>
        <w:t>pone accenti particolari, singolari e personalissimi, ma alimenta anche storie, vicende, resoconti, tanto per capacitare una dimensione analitica accentuatamente stringente.</w:t>
      </w:r>
    </w:p>
    <w:p w14:paraId="79668518" w14:textId="77777777" w:rsidR="00787B17" w:rsidRPr="00787B17" w:rsidRDefault="00787B17" w:rsidP="00787B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 w:themeColor="text1"/>
          <w:sz w:val="18"/>
          <w:szCs w:val="18"/>
        </w:rPr>
      </w:pPr>
    </w:p>
    <w:p w14:paraId="29ACE0CB" w14:textId="259717FD" w:rsidR="00787B17" w:rsidRPr="00787B17" w:rsidRDefault="00787B17" w:rsidP="009428B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Segoe UI"/>
          <w:color w:val="000000" w:themeColor="text1"/>
          <w:kern w:val="0"/>
          <w:sz w:val="18"/>
          <w:szCs w:val="18"/>
          <w:lang w:eastAsia="it-IT"/>
          <w14:ligatures w14:val="none"/>
        </w:rPr>
      </w:pPr>
      <w:r w:rsidRPr="00787B17">
        <w:rPr>
          <w:rFonts w:ascii="Verdana" w:hAnsi="Verdana" w:cs="Verdana"/>
          <w:b/>
          <w:bCs/>
          <w:color w:val="000000" w:themeColor="text1"/>
          <w:sz w:val="18"/>
          <w:szCs w:val="18"/>
        </w:rPr>
        <w:t>Girolamo Mulinaro</w:t>
      </w:r>
      <w:r w:rsidRPr="00787B17">
        <w:rPr>
          <w:rFonts w:ascii="Verdana" w:hAnsi="Verdana" w:cs="Verdana"/>
          <w:color w:val="000000" w:themeColor="text1"/>
          <w:sz w:val="18"/>
          <w:szCs w:val="18"/>
        </w:rPr>
        <w:t xml:space="preserve"> col suo lavoro ha voglia di avvicinare</w:t>
      </w:r>
      <w:r w:rsidRPr="00787B17">
        <w:rPr>
          <w:rFonts w:ascii="Verdana" w:eastAsia="Times New Roman" w:hAnsi="Verdana" w:cs="Times New Roman"/>
          <w:color w:val="000000" w:themeColor="text1"/>
          <w:kern w:val="0"/>
          <w:sz w:val="18"/>
          <w:szCs w:val="18"/>
          <w:lang w:eastAsia="it-IT"/>
          <w14:ligatures w14:val="none"/>
        </w:rPr>
        <w:t xml:space="preserve"> lo spazio, anzi tenta di sedurlo e questa costante d’avvicinamento si collega nella dinamica, dichiarata ed estrema, di incursioni cromatiche elaborate con impasti convincenti e di profondo senso tattile, ben sapendo che l’universo ha “corpo e anima” nel suo respiro quantico, che apre a dimensioni che cadenzano iperboliche frenesie.</w:t>
      </w:r>
      <w:r w:rsidR="009428B5">
        <w:rPr>
          <w:rFonts w:ascii="Verdana" w:eastAsia="Times New Roman" w:hAnsi="Verdana" w:cs="Times New Roman"/>
          <w:color w:val="000000" w:themeColor="text1"/>
          <w:kern w:val="0"/>
          <w:sz w:val="18"/>
          <w:szCs w:val="18"/>
          <w:lang w:eastAsia="it-IT"/>
          <w14:ligatures w14:val="none"/>
        </w:rPr>
        <w:t xml:space="preserve"> </w:t>
      </w:r>
      <w:r w:rsidRPr="00787B17">
        <w:rPr>
          <w:rFonts w:ascii="Verdana" w:eastAsia="Times New Roman" w:hAnsi="Verdana" w:cs="Segoe UI"/>
          <w:color w:val="000000" w:themeColor="text1"/>
          <w:kern w:val="0"/>
          <w:sz w:val="18"/>
          <w:szCs w:val="18"/>
          <w:lang w:eastAsia="it-IT"/>
          <w14:ligatures w14:val="none"/>
        </w:rPr>
        <w:t>Mari e monti valgono come conscio e subconscio.</w:t>
      </w:r>
      <w:r w:rsidR="009428B5">
        <w:rPr>
          <w:rFonts w:ascii="Verdana" w:eastAsia="Times New Roman" w:hAnsi="Verdana" w:cs="Segoe UI"/>
          <w:color w:val="000000" w:themeColor="text1"/>
          <w:kern w:val="0"/>
          <w:sz w:val="18"/>
          <w:szCs w:val="18"/>
          <w:lang w:eastAsia="it-IT"/>
          <w14:ligatures w14:val="none"/>
        </w:rPr>
        <w:t xml:space="preserve"> </w:t>
      </w:r>
      <w:r w:rsidRPr="00787B17">
        <w:rPr>
          <w:rFonts w:ascii="Verdana" w:eastAsia="Times New Roman" w:hAnsi="Verdana" w:cs="Segoe UI"/>
          <w:color w:val="000000" w:themeColor="text1"/>
          <w:kern w:val="0"/>
          <w:sz w:val="18"/>
          <w:szCs w:val="18"/>
          <w:lang w:eastAsia="it-IT"/>
          <w14:ligatures w14:val="none"/>
        </w:rPr>
        <w:t>Le montagne a significare il conscio come parte visiva e conosciuta dell'essere con i suoi travagli interiori tesi a comprendere l'universalità dell'uomo nella spasmodica ricerca dell'equilibrio tra materia e spirito.</w:t>
      </w:r>
      <w:r w:rsidR="009428B5">
        <w:rPr>
          <w:rFonts w:ascii="Verdana" w:eastAsia="Times New Roman" w:hAnsi="Verdana" w:cs="Segoe UI"/>
          <w:color w:val="000000" w:themeColor="text1"/>
          <w:kern w:val="0"/>
          <w:sz w:val="18"/>
          <w:szCs w:val="18"/>
          <w:lang w:eastAsia="it-IT"/>
          <w14:ligatures w14:val="none"/>
        </w:rPr>
        <w:t xml:space="preserve"> </w:t>
      </w:r>
      <w:r w:rsidRPr="00787B17">
        <w:rPr>
          <w:rFonts w:ascii="Verdana" w:eastAsia="Times New Roman" w:hAnsi="Verdana" w:cs="Segoe UI"/>
          <w:color w:val="000000" w:themeColor="text1"/>
          <w:kern w:val="0"/>
          <w:sz w:val="18"/>
          <w:szCs w:val="18"/>
          <w:lang w:eastAsia="it-IT"/>
          <w14:ligatures w14:val="none"/>
        </w:rPr>
        <w:t>Monti che in tempi primordiali erano sommersi dalle acque, venuti ora in superfice a testimoniare traguardi raggiunti (come fossili di cetacei ritrovati).</w:t>
      </w:r>
      <w:r w:rsidR="009428B5">
        <w:rPr>
          <w:rFonts w:ascii="Verdana" w:eastAsia="Times New Roman" w:hAnsi="Verdana" w:cs="Segoe UI"/>
          <w:color w:val="000000" w:themeColor="text1"/>
          <w:kern w:val="0"/>
          <w:sz w:val="18"/>
          <w:szCs w:val="18"/>
          <w:lang w:eastAsia="it-IT"/>
          <w14:ligatures w14:val="none"/>
        </w:rPr>
        <w:t xml:space="preserve"> </w:t>
      </w:r>
      <w:r w:rsidRPr="00787B17">
        <w:rPr>
          <w:rFonts w:ascii="Verdana" w:eastAsia="Times New Roman" w:hAnsi="Verdana" w:cs="Segoe UI"/>
          <w:color w:val="000000" w:themeColor="text1"/>
          <w:kern w:val="0"/>
          <w:sz w:val="18"/>
          <w:szCs w:val="18"/>
          <w:lang w:eastAsia="it-IT"/>
          <w14:ligatures w14:val="none"/>
        </w:rPr>
        <w:t>Le profondità dei mari come subconscio e parte nascosta del nostro animo, dove albergano emozioni e infinite scoperte in un mondo cheto, perché consapevole dei suoi tesori di colori segreti tutti ancora da scoprire.</w:t>
      </w:r>
    </w:p>
    <w:p w14:paraId="68388E6E" w14:textId="77777777" w:rsidR="00787B17" w:rsidRPr="00787B17" w:rsidRDefault="00787B17" w:rsidP="00787B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 w:themeColor="text1"/>
          <w:sz w:val="18"/>
          <w:szCs w:val="18"/>
        </w:rPr>
      </w:pPr>
    </w:p>
    <w:p w14:paraId="282AD8E0" w14:textId="5215E728" w:rsidR="00787B17" w:rsidRPr="00787B17" w:rsidRDefault="00787B17" w:rsidP="00787B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 w:themeColor="text1"/>
          <w:sz w:val="18"/>
          <w:szCs w:val="18"/>
        </w:rPr>
      </w:pPr>
      <w:r w:rsidRPr="00787B17">
        <w:rPr>
          <w:rFonts w:ascii="Verdana" w:hAnsi="Verdana" w:cs="Arial"/>
          <w:b/>
          <w:bCs/>
          <w:color w:val="000000" w:themeColor="text1"/>
          <w:sz w:val="18"/>
          <w:szCs w:val="18"/>
          <w:shd w:val="clear" w:color="auto" w:fill="FFFFFF"/>
        </w:rPr>
        <w:t>Viviana Pallotta</w:t>
      </w:r>
      <w:r w:rsidRPr="00787B17">
        <w:rPr>
          <w:rFonts w:ascii="Verdana" w:hAnsi="Verdana" w:cs="Arial"/>
          <w:color w:val="000000" w:themeColor="text1"/>
          <w:sz w:val="18"/>
          <w:szCs w:val="18"/>
          <w:shd w:val="clear" w:color="auto" w:fill="FFFFFF"/>
        </w:rPr>
        <w:t xml:space="preserve"> c</w:t>
      </w:r>
      <w:r w:rsidRPr="00787B17">
        <w:rPr>
          <w:rFonts w:ascii="Verdana" w:hAnsi="Verdana" w:cs="Verdana"/>
          <w:color w:val="000000" w:themeColor="text1"/>
          <w:sz w:val="18"/>
          <w:szCs w:val="18"/>
        </w:rPr>
        <w:t>on la sua operatività in</w:t>
      </w:r>
      <w:r w:rsidRPr="00787B17">
        <w:rPr>
          <w:rFonts w:ascii="Verdana" w:hAnsi="Verdana" w:cs="Verdana"/>
          <w:b/>
          <w:bCs/>
          <w:color w:val="000000" w:themeColor="text1"/>
          <w:sz w:val="18"/>
          <w:szCs w:val="18"/>
        </w:rPr>
        <w:t xml:space="preserve"> </w:t>
      </w:r>
      <w:r w:rsidRPr="00787B17">
        <w:rPr>
          <w:rFonts w:ascii="Verdana" w:hAnsi="Verdana" w:cs="Verdana"/>
          <w:color w:val="000000" w:themeColor="text1"/>
          <w:sz w:val="18"/>
          <w:szCs w:val="18"/>
        </w:rPr>
        <w:t>“</w:t>
      </w:r>
      <w:proofErr w:type="spellStart"/>
      <w:r w:rsidRPr="00787B17">
        <w:rPr>
          <w:rFonts w:ascii="Verdana" w:hAnsi="Verdana" w:cs="Verdana"/>
          <w:color w:val="000000" w:themeColor="text1"/>
          <w:sz w:val="18"/>
          <w:szCs w:val="18"/>
        </w:rPr>
        <w:t>digital</w:t>
      </w:r>
      <w:proofErr w:type="spellEnd"/>
      <w:r w:rsidRPr="00787B17">
        <w:rPr>
          <w:rFonts w:ascii="Verdana" w:hAnsi="Verdana" w:cs="Verdana"/>
          <w:color w:val="000000" w:themeColor="text1"/>
          <w:sz w:val="18"/>
          <w:szCs w:val="18"/>
        </w:rPr>
        <w:t xml:space="preserve"> art” elabora una molteplicità di scene e cura una diversità di effetti e, oggi, il suo filtro inventivo raduna esperienze per una versata attualità.</w:t>
      </w:r>
      <w:r w:rsidR="009428B5">
        <w:rPr>
          <w:rFonts w:ascii="Verdana" w:hAnsi="Verdana" w:cs="Verdana"/>
          <w:color w:val="000000" w:themeColor="text1"/>
          <w:sz w:val="18"/>
          <w:szCs w:val="18"/>
        </w:rPr>
        <w:t xml:space="preserve"> </w:t>
      </w:r>
      <w:r w:rsidRPr="00787B17">
        <w:rPr>
          <w:rFonts w:ascii="Verdana" w:hAnsi="Verdana" w:cs="Verdana"/>
          <w:color w:val="000000" w:themeColor="text1"/>
          <w:sz w:val="18"/>
          <w:szCs w:val="18"/>
        </w:rPr>
        <w:t>Lavora per pagine elettroniche e seleziona dal flusso di immagini riporti iconici e radici.</w:t>
      </w:r>
      <w:r w:rsidR="009428B5">
        <w:rPr>
          <w:rFonts w:ascii="Verdana" w:hAnsi="Verdana" w:cs="Verdana"/>
          <w:color w:val="000000" w:themeColor="text1"/>
          <w:sz w:val="18"/>
          <w:szCs w:val="18"/>
        </w:rPr>
        <w:t xml:space="preserve"> </w:t>
      </w:r>
      <w:r w:rsidRPr="00787B17">
        <w:rPr>
          <w:rFonts w:ascii="Verdana" w:hAnsi="Verdana" w:cs="Verdana"/>
          <w:color w:val="000000" w:themeColor="text1"/>
          <w:sz w:val="18"/>
          <w:szCs w:val="18"/>
        </w:rPr>
        <w:t>Le sequenze elaborate indicano fremiti compositi, ordinano scene fondate, consistenze immaginative.</w:t>
      </w:r>
    </w:p>
    <w:p w14:paraId="0ECEE324" w14:textId="77777777" w:rsidR="00787B17" w:rsidRPr="00787B17" w:rsidRDefault="00787B17" w:rsidP="00787B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 w:themeColor="text1"/>
          <w:sz w:val="18"/>
          <w:szCs w:val="18"/>
        </w:rPr>
      </w:pPr>
    </w:p>
    <w:p w14:paraId="31ECA6C8" w14:textId="77777777" w:rsidR="00787B17" w:rsidRPr="00787B17" w:rsidRDefault="00787B17" w:rsidP="00787B17">
      <w:pPr>
        <w:autoSpaceDE w:val="0"/>
        <w:autoSpaceDN w:val="0"/>
        <w:adjustRightInd w:val="0"/>
        <w:spacing w:after="0" w:line="240" w:lineRule="auto"/>
        <w:rPr>
          <w:rStyle w:val="Enfasigrassetto"/>
          <w:rFonts w:ascii="Verdana" w:eastAsiaTheme="majorEastAsia" w:hAnsi="Verdana" w:cs="Noto Sans"/>
          <w:b w:val="0"/>
          <w:bCs w:val="0"/>
          <w:color w:val="000000" w:themeColor="text1"/>
          <w:sz w:val="18"/>
          <w:szCs w:val="18"/>
        </w:rPr>
      </w:pPr>
      <w:r w:rsidRPr="00787B17">
        <w:rPr>
          <w:rFonts w:ascii="Verdana" w:hAnsi="Verdana" w:cs="Arial"/>
          <w:b/>
          <w:bCs/>
          <w:color w:val="000000" w:themeColor="text1"/>
          <w:sz w:val="18"/>
          <w:szCs w:val="18"/>
          <w:shd w:val="clear" w:color="auto" w:fill="FFFFFF"/>
        </w:rPr>
        <w:t>Maria Carmen Salis</w:t>
      </w:r>
      <w:r w:rsidRPr="00787B17">
        <w:rPr>
          <w:rFonts w:ascii="Verdana" w:hAnsi="Verdana" w:cs="Arial"/>
          <w:color w:val="000000" w:themeColor="text1"/>
          <w:sz w:val="18"/>
          <w:szCs w:val="18"/>
          <w:shd w:val="clear" w:color="auto" w:fill="FFFFFF"/>
        </w:rPr>
        <w:t xml:space="preserve"> ripete</w:t>
      </w:r>
      <w:r w:rsidRPr="00787B17">
        <w:rPr>
          <w:rFonts w:ascii="Verdana" w:hAnsi="Verdana" w:cs="Georgia"/>
          <w:color w:val="000000" w:themeColor="text1"/>
          <w:kern w:val="0"/>
          <w:sz w:val="18"/>
          <w:szCs w:val="18"/>
        </w:rPr>
        <w:t xml:space="preserve"> la sua “cifra visiva” e i suoi </w:t>
      </w:r>
      <w:r w:rsidRPr="00787B17">
        <w:rPr>
          <w:rStyle w:val="Enfasigrassetto"/>
          <w:rFonts w:ascii="Verdana" w:eastAsiaTheme="majorEastAsia" w:hAnsi="Verdana" w:cs="Noto Sans"/>
          <w:b w:val="0"/>
          <w:bCs w:val="0"/>
          <w:color w:val="000000" w:themeColor="text1"/>
          <w:sz w:val="18"/>
          <w:szCs w:val="18"/>
        </w:rPr>
        <w:t>“silenzi incantati” rispondono, virtualmente, ai “frammenti di sogno”, rintracciabili anche nelle rapite solarizzazioni che sostanziano le elaborazioni di Salvo, le composizioni dai contorni elettrici, agiti, acidi e timbrici di Tino Stefanoni, le edulcorate sagome di Giuliano Gentile e i segni sottili dell’universo policromatico di Luca Alinari.</w:t>
      </w:r>
    </w:p>
    <w:p w14:paraId="5EC7242A" w14:textId="77777777" w:rsidR="00787B17" w:rsidRPr="00787B17" w:rsidRDefault="00787B17" w:rsidP="00787B17">
      <w:pPr>
        <w:autoSpaceDE w:val="0"/>
        <w:autoSpaceDN w:val="0"/>
        <w:adjustRightInd w:val="0"/>
        <w:spacing w:after="0" w:line="240" w:lineRule="auto"/>
        <w:rPr>
          <w:rFonts w:ascii="Verdana" w:hAnsi="Verdana" w:cs="Georgia"/>
          <w:color w:val="000000" w:themeColor="text1"/>
          <w:kern w:val="0"/>
          <w:sz w:val="18"/>
          <w:szCs w:val="18"/>
        </w:rPr>
      </w:pPr>
    </w:p>
    <w:p w14:paraId="18C35379" w14:textId="77777777" w:rsidR="00787B17" w:rsidRPr="00787B17" w:rsidRDefault="00787B17" w:rsidP="00787B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 w:themeColor="text1"/>
          <w:sz w:val="18"/>
          <w:szCs w:val="18"/>
        </w:rPr>
      </w:pPr>
      <w:r w:rsidRPr="00787B17">
        <w:rPr>
          <w:rFonts w:ascii="Verdana" w:hAnsi="Verdana" w:cs="Arial"/>
          <w:b/>
          <w:bCs/>
          <w:color w:val="000000" w:themeColor="text1"/>
          <w:sz w:val="18"/>
          <w:szCs w:val="18"/>
          <w:shd w:val="clear" w:color="auto" w:fill="FFFFFF"/>
        </w:rPr>
        <w:t>Roberto Sanchez</w:t>
      </w:r>
      <w:r w:rsidRPr="00787B17">
        <w:rPr>
          <w:rFonts w:ascii="Verdana" w:hAnsi="Verdana" w:cs="Arial"/>
          <w:color w:val="000000" w:themeColor="text1"/>
          <w:sz w:val="18"/>
          <w:szCs w:val="18"/>
          <w:shd w:val="clear" w:color="auto" w:fill="FFFFFF"/>
        </w:rPr>
        <w:t xml:space="preserve"> è, da tempo,</w:t>
      </w:r>
      <w:r w:rsidRPr="00787B17">
        <w:rPr>
          <w:rFonts w:ascii="Verdana" w:hAnsi="Verdana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 </w:t>
      </w:r>
      <w:r w:rsidRPr="00787B17">
        <w:rPr>
          <w:rFonts w:ascii="Verdana" w:hAnsi="Verdana" w:cs="Verdana"/>
          <w:color w:val="000000" w:themeColor="text1"/>
          <w:sz w:val="18"/>
          <w:szCs w:val="18"/>
        </w:rPr>
        <w:t>entrato nell’arco delle esposizioni di prestigio di varie regioni e lavora, da sempre, su tagli</w:t>
      </w:r>
      <w:r w:rsidRPr="00787B17">
        <w:rPr>
          <w:rFonts w:ascii="Verdana" w:hAnsi="Verdana" w:cs="Verdana"/>
          <w:b/>
          <w:bCs/>
          <w:color w:val="000000" w:themeColor="text1"/>
          <w:sz w:val="18"/>
          <w:szCs w:val="18"/>
        </w:rPr>
        <w:t xml:space="preserve"> </w:t>
      </w:r>
      <w:r w:rsidRPr="00787B17">
        <w:rPr>
          <w:rFonts w:ascii="Verdana" w:hAnsi="Verdana" w:cs="Verdana"/>
          <w:color w:val="000000" w:themeColor="text1"/>
          <w:sz w:val="18"/>
          <w:szCs w:val="18"/>
        </w:rPr>
        <w:t>prismatici e prosegue su questa acuta coniugazione operativa, sin dai tempi in cui frequentava la “Galleria d’Arte di San Carlo” di Napoli, guidata, magistralmente, da Raffaele Formisano.</w:t>
      </w:r>
    </w:p>
    <w:p w14:paraId="1866183C" w14:textId="77777777" w:rsidR="00787B17" w:rsidRPr="00787B17" w:rsidRDefault="00787B17" w:rsidP="00787B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 w:themeColor="text1"/>
          <w:sz w:val="18"/>
          <w:szCs w:val="18"/>
        </w:rPr>
      </w:pPr>
      <w:r w:rsidRPr="00787B17">
        <w:rPr>
          <w:rFonts w:ascii="Verdana" w:hAnsi="Verdana" w:cs="Verdana"/>
          <w:color w:val="000000" w:themeColor="text1"/>
          <w:sz w:val="18"/>
          <w:szCs w:val="18"/>
        </w:rPr>
        <w:t xml:space="preserve">Riesce a inserire nel contesto del codice astratto-geometrico pungoli ottici, stimoli visivi alternativi, fratti squarci, spacchi, tagli. </w:t>
      </w:r>
    </w:p>
    <w:p w14:paraId="1FBC7005" w14:textId="77777777" w:rsidR="00787B17" w:rsidRPr="00787B17" w:rsidRDefault="00787B17" w:rsidP="00787B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 w:themeColor="text1"/>
          <w:sz w:val="18"/>
          <w:szCs w:val="18"/>
        </w:rPr>
      </w:pPr>
    </w:p>
    <w:p w14:paraId="1B222877" w14:textId="77777777" w:rsidR="00787B17" w:rsidRPr="00787B17" w:rsidRDefault="00787B17" w:rsidP="00787B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 w:themeColor="text1"/>
          <w:sz w:val="18"/>
          <w:szCs w:val="18"/>
        </w:rPr>
      </w:pPr>
      <w:r w:rsidRPr="00787B17">
        <w:rPr>
          <w:rFonts w:ascii="Verdana" w:hAnsi="Verdana" w:cs="Verdana"/>
          <w:b/>
          <w:bCs/>
          <w:color w:val="000000" w:themeColor="text1"/>
          <w:sz w:val="18"/>
          <w:szCs w:val="18"/>
        </w:rPr>
        <w:t>Maurizio Vitiello</w:t>
      </w:r>
    </w:p>
    <w:p w14:paraId="5CA02C37" w14:textId="783A1BDD" w:rsidR="00787B17" w:rsidRDefault="00787B17" w:rsidP="009428B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color w:val="000000" w:themeColor="text1"/>
          <w:sz w:val="18"/>
          <w:szCs w:val="18"/>
        </w:rPr>
      </w:pPr>
      <w:r w:rsidRPr="00787B17">
        <w:rPr>
          <w:rFonts w:ascii="Verdana" w:hAnsi="Verdana" w:cs="Verdana"/>
          <w:color w:val="000000" w:themeColor="text1"/>
          <w:sz w:val="18"/>
          <w:szCs w:val="18"/>
        </w:rPr>
        <w:t xml:space="preserve">Napoli, </w:t>
      </w:r>
      <w:r w:rsidRPr="00787B17">
        <w:rPr>
          <w:rFonts w:ascii="Verdana" w:hAnsi="Verdana" w:cs="Verdana"/>
          <w:i/>
          <w:iCs/>
          <w:color w:val="000000" w:themeColor="text1"/>
          <w:sz w:val="18"/>
          <w:szCs w:val="18"/>
        </w:rPr>
        <w:t>2025</w:t>
      </w:r>
    </w:p>
    <w:p w14:paraId="4566B4C6" w14:textId="77777777" w:rsidR="009428B5" w:rsidRPr="00787B17" w:rsidRDefault="009428B5" w:rsidP="009428B5">
      <w:pPr>
        <w:autoSpaceDE w:val="0"/>
        <w:autoSpaceDN w:val="0"/>
        <w:adjustRightInd w:val="0"/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</w:p>
    <w:p w14:paraId="099E581A" w14:textId="1108C276" w:rsidR="00787B17" w:rsidRPr="00787B17" w:rsidRDefault="00787B17" w:rsidP="009428B5">
      <w:pPr>
        <w:spacing w:after="0" w:line="240" w:lineRule="auto"/>
        <w:jc w:val="center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sectPr w:rsidR="00787B17" w:rsidRPr="00787B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BF"/>
    <w:rsid w:val="000A0CA1"/>
    <w:rsid w:val="000F2234"/>
    <w:rsid w:val="00212977"/>
    <w:rsid w:val="00724DE6"/>
    <w:rsid w:val="00787B17"/>
    <w:rsid w:val="007C2073"/>
    <w:rsid w:val="0090486C"/>
    <w:rsid w:val="009428B5"/>
    <w:rsid w:val="00960D48"/>
    <w:rsid w:val="00B103DD"/>
    <w:rsid w:val="00B90EB8"/>
    <w:rsid w:val="00C33ABF"/>
    <w:rsid w:val="00E821B8"/>
    <w:rsid w:val="00EB4D96"/>
    <w:rsid w:val="00EC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DD3FF"/>
  <w15:chartTrackingRefBased/>
  <w15:docId w15:val="{7B32A16B-D0DE-4829-8ED8-73DA078C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33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3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3A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33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33A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33A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33A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33A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3A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A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3A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3A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33AB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33AB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33AB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33AB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33AB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3AB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33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33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3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3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33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33AB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33AB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33AB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33A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33AB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33ABF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787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787B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Vitiello</dc:creator>
  <cp:keywords/>
  <dc:description/>
  <cp:lastModifiedBy>mauro tersigni</cp:lastModifiedBy>
  <cp:revision>10</cp:revision>
  <dcterms:created xsi:type="dcterms:W3CDTF">2025-09-08T22:53:00Z</dcterms:created>
  <dcterms:modified xsi:type="dcterms:W3CDTF">2025-10-16T08:29:00Z</dcterms:modified>
</cp:coreProperties>
</file>