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0" w:right="0" w:hanging="0"/>
        <w:jc w:val="both"/>
        <w:rPr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Camera Frigo </w:t>
      </w:r>
      <w:r>
        <w:rPr>
          <w:rFonts w:ascii="Times New Roman" w:hAnsi="Times New Roman"/>
          <w:color w:val="000000"/>
        </w:rPr>
        <w:t xml:space="preserve">presenta </w:t>
      </w:r>
      <w:r>
        <w:rPr>
          <w:rFonts w:ascii="Times New Roman" w:hAnsi="Times New Roman"/>
          <w:b/>
          <w:bCs/>
          <w:color w:val="000000"/>
        </w:rPr>
        <w:t>Annalisa Macagnino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b/>
          <w:bCs/>
          <w:i/>
          <w:iCs/>
          <w:color w:val="000000"/>
        </w:rPr>
        <w:t>Bla, Bla, Bla</w:t>
      </w:r>
      <w:r>
        <w:rPr>
          <w:rFonts w:ascii="Times New Roman" w:hAnsi="Times New Roman"/>
          <w:i/>
          <w:iCs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</w:t>
      </w:r>
    </w:p>
    <w:p>
      <w:pPr>
        <w:pStyle w:val="Normal"/>
        <w:ind w:left="0" w:right="0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ind w:left="0" w:right="0" w:hanging="0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 xml:space="preserve">A cura di Ilari Valbonesi. </w:t>
      </w:r>
    </w:p>
    <w:p>
      <w:pPr>
        <w:pStyle w:val="Normal"/>
        <w:ind w:left="0" w:right="0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ind w:left="0" w:right="0" w:hanging="0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 xml:space="preserve">Inaugurazione: 16 giugno, ore 18.30. </w:t>
      </w:r>
    </w:p>
    <w:p>
      <w:pPr>
        <w:pStyle w:val="Normal"/>
        <w:ind w:left="0" w:right="0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ind w:left="0" w:right="0" w:hanging="0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>CAMERA FRIGO Via Filippo Re 8</w:t>
      </w:r>
      <w:r>
        <w:rPr>
          <w:rFonts w:ascii="Times New Roman" w:hAnsi="Times New Roman"/>
          <w:color w:val="000000"/>
          <w:vertAlign w:val="superscript"/>
        </w:rPr>
        <w:t xml:space="preserve">a  </w:t>
      </w:r>
      <w:r>
        <w:rPr>
          <w:rFonts w:ascii="Times New Roman" w:hAnsi="Times New Roman"/>
          <w:color w:val="000000"/>
        </w:rPr>
        <w:t xml:space="preserve">Roma. </w:t>
      </w:r>
    </w:p>
    <w:p>
      <w:pPr>
        <w:pStyle w:val="Normal"/>
        <w:ind w:left="0" w:right="0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ind w:left="0" w:right="0" w:hanging="0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 xml:space="preserve">Fino al 25 giugno 2023. </w:t>
      </w:r>
    </w:p>
    <w:p>
      <w:pPr>
        <w:pStyle w:val="Normal"/>
        <w:ind w:left="0" w:right="0" w:hanging="0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br/>
        <w:t xml:space="preserve">Da sempre Annalisa Macagnino disegna e il disegno è il suo medium. A penna, a matita, ad acquarello, con gli acrilici, ricamati o coi pastelli a cera. Disegna ciò che ha visto e sentito. E ciò che pensa. E qualunque sia il punto di messa a fuoco, l'opera è sempre cristallina, elegante, brutale. Un disegnare che è l’espressione di un pensare e insieme l’articolazione di un corpo parlante che impregna un sapere sul godimento, e sul funzionamento del corpo e degli orifizi, la bocca, la pelle e la vagina, impossibili da imbrigliare. </w:t>
      </w:r>
      <w:r>
        <w:rPr>
          <w:rFonts w:ascii="Times New Roman" w:hAnsi="Times New Roman"/>
          <w:i/>
          <w:iCs/>
          <w:color w:val="000000"/>
        </w:rPr>
        <w:t xml:space="preserve">Eventualmente </w:t>
      </w:r>
      <w:r>
        <w:rPr>
          <w:rFonts w:ascii="Times New Roman" w:hAnsi="Times New Roman"/>
          <w:i w:val="false"/>
          <w:iCs w:val="false"/>
          <w:color w:val="000000"/>
        </w:rPr>
        <w:t>corpi desideranti</w:t>
      </w:r>
      <w:r>
        <w:rPr>
          <w:rFonts w:ascii="Times New Roman" w:hAnsi="Times New Roman"/>
          <w:color w:val="000000"/>
        </w:rPr>
        <w:t xml:space="preserve">.  </w:t>
      </w:r>
    </w:p>
    <w:p>
      <w:pPr>
        <w:pStyle w:val="Normal"/>
        <w:ind w:left="0" w:right="0" w:hanging="0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>Macagnino disegna testo e immagine per lasciare essere ciò che viene fuori in forme coesistenti di s</w:t>
      </w:r>
      <w:r>
        <w:rPr>
          <w:rFonts w:ascii="Times New Roman" w:hAnsi="Times New Roman"/>
          <w:color w:val="000000"/>
        </w:rPr>
        <w:t>uoni e segni</w:t>
      </w:r>
      <w:r>
        <w:rPr>
          <w:rFonts w:ascii="Times New Roman" w:hAnsi="Times New Roman"/>
          <w:color w:val="000000"/>
        </w:rPr>
        <w:t xml:space="preserve"> ed icone ricorrenti che risuonano più o meno liberamente nella testa di chi guarda. </w:t>
      </w:r>
    </w:p>
    <w:p>
      <w:pPr>
        <w:pStyle w:val="Normal"/>
        <w:ind w:left="0" w:right="0" w:hanging="0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>L'</w:t>
      </w:r>
      <w:r>
        <w:rPr>
          <w:rFonts w:ascii="Times New Roman" w:hAnsi="Times New Roman"/>
          <w:i/>
          <w:iCs/>
          <w:color w:val="000000"/>
        </w:rPr>
        <w:t>action drawing</w:t>
      </w:r>
      <w:r>
        <w:rPr>
          <w:rFonts w:ascii="Times New Roman" w:hAnsi="Times New Roman"/>
          <w:color w:val="000000"/>
        </w:rPr>
        <w:t xml:space="preserve"> di Macagnino ri</w:t>
      </w:r>
      <w:r>
        <w:rPr>
          <w:rFonts w:ascii="Times New Roman" w:hAnsi="Times New Roman"/>
          <w:i/>
          <w:iCs/>
          <w:color w:val="000000"/>
        </w:rPr>
        <w:t>media</w:t>
      </w:r>
      <w:r>
        <w:rPr>
          <w:rFonts w:ascii="Times New Roman" w:hAnsi="Times New Roman"/>
          <w:color w:val="000000"/>
        </w:rPr>
        <w:t xml:space="preserve"> al trauma e ai traumi </w:t>
      </w:r>
      <w:r>
        <w:rPr>
          <w:rFonts w:ascii="Times New Roman" w:hAnsi="Times New Roman"/>
          <w:i w:val="false"/>
          <w:iCs w:val="false"/>
          <w:color w:val="000000"/>
        </w:rPr>
        <w:t>del</w:t>
      </w:r>
      <w:r>
        <w:rPr>
          <w:rFonts w:ascii="Times New Roman" w:hAnsi="Times New Roman"/>
          <w:color w:val="000000"/>
        </w:rPr>
        <w:t xml:space="preserve"> linguaggio, iscritti </w:t>
      </w:r>
      <w:r>
        <w:rPr>
          <w:rFonts w:ascii="Times New Roman" w:hAnsi="Times New Roman"/>
          <w:i w:val="false"/>
          <w:iCs w:val="false"/>
          <w:color w:val="000000"/>
        </w:rPr>
        <w:t xml:space="preserve">nel </w:t>
      </w:r>
      <w:r>
        <w:rPr>
          <w:rFonts w:ascii="Times New Roman" w:hAnsi="Times New Roman"/>
          <w:color w:val="000000"/>
        </w:rPr>
        <w:t>corpo e nell’inconscio strutturato come un linguaggio, co</w:t>
      </w:r>
      <w:r>
        <w:rPr>
          <w:rFonts w:ascii="Times New Roman" w:hAnsi="Times New Roman"/>
          <w:color w:val="000000"/>
        </w:rPr>
        <w:t>n i</w:t>
      </w:r>
      <w:r>
        <w:rPr>
          <w:rFonts w:ascii="Times New Roman" w:hAnsi="Times New Roman"/>
          <w:color w:val="000000"/>
        </w:rPr>
        <w:t xml:space="preserve"> suoi gesti graffianti e minimali, rappresi nel blaterare dell’arte, dove l’astrazione e la figurazione, l’associazione libera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</w:rPr>
        <w:t xml:space="preserve"> la condensazione, </w:t>
      </w:r>
      <w:r>
        <w:rPr>
          <w:rFonts w:ascii="Times New Roman" w:hAnsi="Times New Roman"/>
          <w:color w:val="000000"/>
        </w:rPr>
        <w:t xml:space="preserve">la </w:t>
      </w:r>
      <w:r>
        <w:rPr>
          <w:rFonts w:ascii="Times New Roman" w:hAnsi="Times New Roman"/>
          <w:color w:val="000000"/>
        </w:rPr>
        <w:t xml:space="preserve">parola e </w:t>
      </w:r>
      <w:r>
        <w:rPr>
          <w:rFonts w:ascii="Times New Roman" w:hAnsi="Times New Roman"/>
          <w:color w:val="000000"/>
        </w:rPr>
        <w:t xml:space="preserve">il </w:t>
      </w:r>
      <w:r>
        <w:rPr>
          <w:rFonts w:ascii="Times New Roman" w:hAnsi="Times New Roman"/>
          <w:color w:val="000000"/>
        </w:rPr>
        <w:t xml:space="preserve">godimento, sono le facce della stessa medaglia. </w:t>
      </w:r>
    </w:p>
    <w:p>
      <w:pPr>
        <w:pStyle w:val="Normal"/>
        <w:ind w:left="0" w:right="0" w:hanging="0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 xml:space="preserve">La sua forza impressionante sta nel mettere a segno </w:t>
      </w:r>
      <w:r>
        <w:rPr>
          <w:rFonts w:ascii="Times New Roman" w:hAnsi="Times New Roman"/>
          <w:color w:val="000000"/>
        </w:rPr>
        <w:t xml:space="preserve">e in opera </w:t>
      </w:r>
      <w:r>
        <w:rPr>
          <w:rFonts w:ascii="Times New Roman" w:hAnsi="Times New Roman"/>
          <w:color w:val="000000"/>
        </w:rPr>
        <w:t xml:space="preserve">i versi della vita quotidiana; la frenesia della carne, la voluttà del </w:t>
      </w:r>
      <w:r>
        <w:rPr>
          <w:rFonts w:ascii="Times New Roman" w:hAnsi="Times New Roman"/>
          <w:color w:val="000000"/>
        </w:rPr>
        <w:t>mondo</w:t>
      </w:r>
      <w:r>
        <w:rPr>
          <w:rFonts w:ascii="Times New Roman" w:hAnsi="Times New Roman"/>
          <w:color w:val="000000"/>
        </w:rPr>
        <w:t>, l’autoerotismo dell’arte, pop e concettuale, già scarnificat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</w:rPr>
        <w:t xml:space="preserve"> nelle intuizioni eccentriche di Cy Twombly,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</w:rPr>
        <w:t>Louis Bourgeois</w:t>
      </w:r>
      <w:r>
        <w:rPr>
          <w:rFonts w:ascii="Times New Roman" w:hAnsi="Times New Roman"/>
          <w:color w:val="000000"/>
        </w:rPr>
        <w:t xml:space="preserve"> e sopratutto Basquiat. </w:t>
      </w:r>
      <w:r>
        <w:rPr>
          <w:rFonts w:ascii="Times New Roman" w:hAnsi="Times New Roman"/>
          <w:i/>
          <w:iCs/>
          <w:color w:val="000000"/>
        </w:rPr>
        <w:t>Rock my religion</w:t>
      </w:r>
      <w:r>
        <w:rPr>
          <w:rFonts w:ascii="Times New Roman" w:hAnsi="Times New Roman"/>
          <w:color w:val="000000"/>
        </w:rPr>
        <w:t xml:space="preserve"> scriveva Dan Graham. </w:t>
      </w:r>
    </w:p>
    <w:p>
      <w:pPr>
        <w:pStyle w:val="Normal"/>
        <w:ind w:left="0" w:right="0" w:hanging="0"/>
        <w:jc w:val="both"/>
        <w:rPr/>
      </w:pPr>
      <w:r>
        <w:rPr>
          <w:rFonts w:ascii="Times New Roman" w:hAnsi="Times New Roman"/>
          <w:color w:val="000000"/>
        </w:rPr>
        <w:t xml:space="preserve">Nel tratto inconfondibile di Annalisa Macagnino, con le sue cicatrici e le ferite aperte nell’estasi del disegno, c’è la </w:t>
      </w:r>
      <w:r>
        <w:rPr>
          <w:rFonts w:ascii="Times New Roman" w:hAnsi="Times New Roman"/>
          <w:color w:val="000000"/>
        </w:rPr>
        <w:t xml:space="preserve">traccia di </w:t>
      </w:r>
      <w:r>
        <w:rPr>
          <w:rFonts w:ascii="Times New Roman" w:hAnsi="Times New Roman"/>
          <w:color w:val="000000"/>
        </w:rPr>
        <w:t xml:space="preserve">un intenso </w:t>
      </w:r>
      <w:r>
        <w:rPr>
          <w:rFonts w:ascii="Times New Roman" w:hAnsi="Times New Roman"/>
          <w:color w:val="000000"/>
        </w:rPr>
        <w:t xml:space="preserve">piacere </w:t>
      </w:r>
      <w:r>
        <w:rPr>
          <w:rFonts w:ascii="Times New Roman" w:hAnsi="Times New Roman"/>
          <w:color w:val="000000"/>
        </w:rPr>
        <w:t xml:space="preserve">terreno, materiale, nominale e </w:t>
      </w:r>
      <w:r>
        <w:rPr>
          <w:rFonts w:ascii="Times New Roman" w:hAnsi="Times New Roman"/>
          <w:color w:val="000000"/>
        </w:rPr>
        <w:t xml:space="preserve">militante </w:t>
      </w:r>
      <w:r>
        <w:rPr>
          <w:rFonts w:ascii="Times New Roman" w:hAnsi="Times New Roman"/>
          <w:color w:val="000000"/>
        </w:rPr>
        <w:t>al tempo stesso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 xml:space="preserve">E il passaggio di un desiderio che nasce al linguaggio oltre al </w:t>
      </w:r>
      <w:r>
        <w:rPr>
          <w:rFonts w:ascii="Times New Roman" w:hAnsi="Times New Roman"/>
          <w:color w:val="000000"/>
        </w:rPr>
        <w:t xml:space="preserve">genere e </w:t>
      </w:r>
      <w:r>
        <w:rPr>
          <w:rFonts w:ascii="Times New Roman" w:hAnsi="Times New Roman"/>
          <w:color w:val="000000"/>
        </w:rPr>
        <w:t xml:space="preserve">alla </w:t>
      </w:r>
      <w:r>
        <w:rPr>
          <w:rFonts w:ascii="Times New Roman" w:hAnsi="Times New Roman"/>
          <w:color w:val="000000"/>
        </w:rPr>
        <w:t>specie.</w:t>
      </w:r>
    </w:p>
    <w:p>
      <w:pPr>
        <w:pStyle w:val="Normal"/>
        <w:ind w:left="0" w:right="0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ind w:left="0" w:right="0" w:hanging="0"/>
        <w:jc w:val="both"/>
        <w:rPr/>
      </w:pPr>
      <w:r>
        <w:rPr>
          <w:rFonts w:ascii="Times New Roman" w:hAnsi="Times New Roman"/>
          <w:color w:val="000000"/>
        </w:rPr>
        <w:t xml:space="preserve">Benvenuta Annalisa a Camera Frigo. </w:t>
      </w:r>
      <w:r>
        <w:rPr>
          <w:rFonts w:ascii="Times New Roman" w:hAnsi="Times New Roman"/>
        </w:rPr>
        <w:t xml:space="preserve"> </w:t>
      </w:r>
    </w:p>
    <w:p>
      <w:pPr>
        <w:pStyle w:val="Normal"/>
        <w:ind w:left="0" w:right="0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ind w:left="0" w:right="0" w:hanging="0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>E bla bla bla.</w:t>
      </w:r>
    </w:p>
    <w:p>
      <w:pPr>
        <w:pStyle w:val="Normal"/>
        <w:ind w:left="0" w:right="0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ind w:left="0" w:right="0" w:hanging="0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>Ilari Valbonesi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it-IT" w:eastAsia="zh-CN" w:bidi="hi-IN"/>
    </w:rPr>
  </w:style>
  <w:style w:type="paragraph" w:styleId="Titolo3">
    <w:name w:val="Heading 3"/>
    <w:basedOn w:val="Titolo"/>
    <w:qFormat/>
    <w:pPr>
      <w:keepNext w:val="true"/>
      <w:spacing w:before="140" w:after="120"/>
    </w:pPr>
    <w:rPr>
      <w:rFonts w:ascii="Liberation Sans" w:hAnsi="Liberation Sans" w:eastAsia="Microsoft YaHei"/>
      <w:b/>
      <w:bCs/>
      <w:sz w:val="28"/>
      <w:szCs w:val="2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>
      <w:spacing w:lineRule="auto" w:line="276" w:before="0" w:after="140"/>
    </w:pPr>
    <w:rPr/>
  </w:style>
  <w:style w:type="paragraph" w:styleId="Didascalia">
    <w:name w:val="Caption"/>
    <w:basedOn w:val="Normal"/>
    <w:qFormat/>
    <w:pPr>
      <w:spacing w:before="120" w:after="120"/>
    </w:pPr>
    <w:rPr>
      <w:i/>
      <w:iCs/>
    </w:rPr>
  </w:style>
  <w:style w:type="paragraph" w:styleId="Indice">
    <w:name w:val="Indice"/>
    <w:basedOn w:val="Normal"/>
    <w:qFormat/>
    <w:pPr/>
    <w:rPr/>
  </w:style>
  <w:style w:type="paragraph" w:styleId="Contenutotabella">
    <w:name w:val="Contenuto tabella"/>
    <w:basedOn w:val="Normal"/>
    <w:qFormat/>
    <w:pPr>
      <w:widowControl w:val="false"/>
    </w:pPr>
    <w:rPr/>
  </w:style>
  <w:style w:type="paragraph" w:styleId="Titolotabella">
    <w:name w:val="Titolo tabella"/>
    <w:basedOn w:val="Contenutotabella"/>
    <w:qFormat/>
    <w:pPr>
      <w:widowControl w:val="false"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294</TotalTime>
  <Application>LibreOffice/7.5.4.2$Windows_X86_64 LibreOffice_project/36ccfdc35048b057fd9854c757a8b67ec53977b6</Application>
  <AppVersion>15.0000</AppVersion>
  <Pages>1</Pages>
  <Words>319</Words>
  <Characters>1672</Characters>
  <CharactersWithSpaces>1992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2023-06-13T10:23:00Z</dcterms:created>
  <dc:creator/>
  <dc:description/>
  <dc:language>it-IT</dc:language>
  <cp:lastModifiedBy/>
  <dcterms:modified xsi:type="dcterms:W3CDTF">2023-06-14T17:18:35Z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