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1C2C" w14:textId="2122186D" w:rsidR="0074386C" w:rsidRPr="00D072D7" w:rsidRDefault="0074386C" w:rsidP="00AF52AF">
      <w:pPr>
        <w:jc w:val="both"/>
        <w:rPr>
          <w:b/>
          <w:bCs/>
        </w:rPr>
      </w:pPr>
      <w:r w:rsidRPr="00D072D7">
        <w:rPr>
          <w:b/>
          <w:bCs/>
        </w:rPr>
        <w:t>“</w:t>
      </w:r>
      <w:proofErr w:type="spellStart"/>
      <w:r w:rsidRPr="00D072D7">
        <w:rPr>
          <w:b/>
          <w:bCs/>
        </w:rPr>
        <w:t>cchiùArt</w:t>
      </w:r>
      <w:proofErr w:type="spellEnd"/>
      <w:r w:rsidRPr="00D072D7">
        <w:rPr>
          <w:b/>
          <w:bCs/>
        </w:rPr>
        <w:t>”</w:t>
      </w:r>
      <w:r w:rsidR="00AF52AF" w:rsidRPr="00D072D7">
        <w:rPr>
          <w:b/>
          <w:bCs/>
        </w:rPr>
        <w:t>:</w:t>
      </w:r>
      <w:r w:rsidR="00BD5FEC">
        <w:rPr>
          <w:b/>
          <w:bCs/>
        </w:rPr>
        <w:t xml:space="preserve"> Napoli </w:t>
      </w:r>
      <w:r w:rsidR="00AC234E">
        <w:rPr>
          <w:b/>
          <w:bCs/>
        </w:rPr>
        <w:t>riflette</w:t>
      </w:r>
      <w:r w:rsidR="00BD5FEC">
        <w:rPr>
          <w:b/>
          <w:bCs/>
        </w:rPr>
        <w:t xml:space="preserve"> sul ruolo </w:t>
      </w:r>
      <w:r w:rsidR="00AC234E">
        <w:rPr>
          <w:b/>
          <w:bCs/>
        </w:rPr>
        <w:t xml:space="preserve">dell'artista oggi, attraverso una mostra collettiva </w:t>
      </w:r>
    </w:p>
    <w:p w14:paraId="6A2F9BF8" w14:textId="5DECAB6B" w:rsidR="001D1401" w:rsidRDefault="001D1401" w:rsidP="00AF52AF">
      <w:pPr>
        <w:jc w:val="both"/>
      </w:pPr>
    </w:p>
    <w:p w14:paraId="3842EF5D" w14:textId="763300E8" w:rsidR="0074386C" w:rsidRDefault="001D1401" w:rsidP="00AF52AF">
      <w:pPr>
        <w:jc w:val="both"/>
      </w:pPr>
      <w:r>
        <w:t xml:space="preserve">Gli antichi spazi della </w:t>
      </w:r>
      <w:r w:rsidR="0074386C">
        <w:t>Chiesa di Santa Croce e Purgatorio a Piazza Mercato Napoli</w:t>
      </w:r>
      <w:r>
        <w:t xml:space="preserve"> si aprono all'arte contemporanea con la mostra “</w:t>
      </w:r>
      <w:proofErr w:type="spellStart"/>
      <w:r w:rsidR="00E03395">
        <w:fldChar w:fldCharType="begin"/>
      </w:r>
      <w:r w:rsidR="00E03395">
        <w:instrText>HYPERLINK "https://m.facebook.com/cchiuArt/"</w:instrText>
      </w:r>
      <w:r w:rsidR="00E03395">
        <w:fldChar w:fldCharType="separate"/>
      </w:r>
      <w:r w:rsidRPr="00E03395">
        <w:rPr>
          <w:rStyle w:val="Collegamentoipertestuale"/>
        </w:rPr>
        <w:t>cchiùArt</w:t>
      </w:r>
      <w:proofErr w:type="spellEnd"/>
      <w:r w:rsidR="00E03395">
        <w:fldChar w:fldCharType="end"/>
      </w:r>
      <w:r>
        <w:t>” dell’omonimo collettivo</w:t>
      </w:r>
      <w:r w:rsidR="00D072D7">
        <w:t xml:space="preserve"> partenopeo</w:t>
      </w:r>
      <w:r>
        <w:t xml:space="preserve"> </w:t>
      </w:r>
      <w:r w:rsidR="006828F0">
        <w:t xml:space="preserve">e fino al 5 aprile 2026 ospiteranno le opere di 18 </w:t>
      </w:r>
      <w:r w:rsidR="00D072D7">
        <w:t xml:space="preserve">autori </w:t>
      </w:r>
      <w:r w:rsidR="006828F0">
        <w:t xml:space="preserve">chiamati ad una profonda riflessione sul </w:t>
      </w:r>
      <w:r w:rsidR="0074386C">
        <w:t>ruolo dell’artista oggi</w:t>
      </w:r>
      <w:r w:rsidR="00D072D7">
        <w:t>.</w:t>
      </w:r>
    </w:p>
    <w:p w14:paraId="54606730" w14:textId="25CCD4EF" w:rsidR="0074386C" w:rsidRDefault="0074386C" w:rsidP="00AF52AF">
      <w:pPr>
        <w:jc w:val="both"/>
      </w:pPr>
      <w:r>
        <w:t>L’analisi delle esperienze quotidiane è carica delle innumerevoli percezioni sensoriali a cui siamo sottoposti da parte di un sistema che sviluppa incessanti comunicazioni, diversificate in forme e codici. Ed è proprio la tensione verso il lato oscuro delle cose, l’origine dell’indagine di aspetti primordiali, che interessa gli artisti, i quali, con questa esposizione, analizzano il dilemma della verità e del falso per riuscire ad esplorare i complicati territori delle esperienze umane.</w:t>
      </w:r>
    </w:p>
    <w:p w14:paraId="5B50CA38" w14:textId="77777777" w:rsidR="00E43AED" w:rsidRDefault="0074386C" w:rsidP="00AF52AF">
      <w:pPr>
        <w:jc w:val="both"/>
      </w:pPr>
      <w:r>
        <w:t xml:space="preserve">Curata da Marilena Marotta, e organizzata da </w:t>
      </w:r>
      <w:proofErr w:type="spellStart"/>
      <w:r>
        <w:t>cchiùArt</w:t>
      </w:r>
      <w:proofErr w:type="spellEnd"/>
      <w:r>
        <w:t xml:space="preserve">, la </w:t>
      </w:r>
      <w:proofErr w:type="spellStart"/>
      <w:r>
        <w:t>mostrasi</w:t>
      </w:r>
      <w:proofErr w:type="spellEnd"/>
      <w:r>
        <w:t xml:space="preserve"> presenta come una vera e propria indagine di tutte le sfumature della natura umana, affrontando gioie e angosce dell’esistenza con l’obiettivo di lasciare una testimonianza autentica attraverso i lavori, partendo dalla consapevolezza di ognuno secondo cui l’uomo perfetto non esiste. </w:t>
      </w:r>
    </w:p>
    <w:p w14:paraId="2A5B9109" w14:textId="77777777" w:rsidR="00E43AED" w:rsidRDefault="0074386C" w:rsidP="00AF52AF">
      <w:pPr>
        <w:jc w:val="both"/>
      </w:pPr>
      <w:r>
        <w:t xml:space="preserve">Attraverso le proprie istanze stilistiche e concettuali i 18 artisti del gruppo si confrontano per dare un contributo, ciascuno con il proprio stile, linguaggio o tecnica: dalla ceramica di Laura </w:t>
      </w:r>
      <w:proofErr w:type="spellStart"/>
      <w:r>
        <w:t>Correale</w:t>
      </w:r>
      <w:proofErr w:type="spellEnd"/>
      <w:r>
        <w:t xml:space="preserve"> alle fotografie di Manlio De Pasquale e Antonio Mercadante, alla pittura di </w:t>
      </w:r>
      <w:proofErr w:type="spellStart"/>
      <w:r>
        <w:t>Amir</w:t>
      </w:r>
      <w:proofErr w:type="spellEnd"/>
      <w:r>
        <w:t xml:space="preserve"> </w:t>
      </w:r>
      <w:proofErr w:type="spellStart"/>
      <w:r>
        <w:t>Sabetazar</w:t>
      </w:r>
      <w:proofErr w:type="spellEnd"/>
      <w:r>
        <w:t xml:space="preserve">, </w:t>
      </w:r>
      <w:proofErr w:type="spellStart"/>
      <w:r>
        <w:t>Vishka</w:t>
      </w:r>
      <w:proofErr w:type="spellEnd"/>
      <w:r>
        <w:t xml:space="preserve"> </w:t>
      </w:r>
      <w:proofErr w:type="spellStart"/>
      <w:r>
        <w:t>Sabetazar</w:t>
      </w:r>
      <w:proofErr w:type="spellEnd"/>
      <w:r>
        <w:t xml:space="preserve">, </w:t>
      </w:r>
      <w:proofErr w:type="spellStart"/>
      <w:r>
        <w:t>Nic</w:t>
      </w:r>
      <w:proofErr w:type="spellEnd"/>
      <w:r>
        <w:t xml:space="preserve"> Quinto, Delia Ferreri, Ilaria </w:t>
      </w:r>
      <w:proofErr w:type="spellStart"/>
      <w:r>
        <w:t>Auriemma</w:t>
      </w:r>
      <w:proofErr w:type="spellEnd"/>
      <w:r>
        <w:t>, Maurizio Cascella e Marilena Marotta entrambi poeti, all’</w:t>
      </w:r>
      <w:proofErr w:type="spellStart"/>
      <w:r>
        <w:t>Instant</w:t>
      </w:r>
      <w:proofErr w:type="spellEnd"/>
      <w:r>
        <w:t xml:space="preserve"> image di Sara Missaglia ai disegni di Christophe </w:t>
      </w:r>
      <w:proofErr w:type="spellStart"/>
      <w:r>
        <w:t>Mourey</w:t>
      </w:r>
      <w:proofErr w:type="spellEnd"/>
      <w:r>
        <w:t xml:space="preserve">, ai video di </w:t>
      </w:r>
      <w:proofErr w:type="spellStart"/>
      <w:r>
        <w:t>Sophia</w:t>
      </w:r>
      <w:proofErr w:type="spellEnd"/>
      <w:r>
        <w:t xml:space="preserve"> J </w:t>
      </w:r>
      <w:proofErr w:type="spellStart"/>
      <w:r>
        <w:t>Wagstaff</w:t>
      </w:r>
      <w:proofErr w:type="spellEnd"/>
      <w:r>
        <w:t xml:space="preserve">, alle opere poetiche di Antonio Messina, </w:t>
      </w:r>
      <w:proofErr w:type="spellStart"/>
      <w:r>
        <w:t>Rikki</w:t>
      </w:r>
      <w:proofErr w:type="spellEnd"/>
      <w:r>
        <w:t xml:space="preserve"> P., Vincenzo </w:t>
      </w:r>
      <w:proofErr w:type="spellStart"/>
      <w:r>
        <w:t>Minichini</w:t>
      </w:r>
      <w:proofErr w:type="spellEnd"/>
      <w:r>
        <w:t xml:space="preserve">, e Marco Fiore fino al design di Mario Biscetti. </w:t>
      </w:r>
    </w:p>
    <w:p w14:paraId="5B76A423" w14:textId="77777777" w:rsidR="00EA1911" w:rsidRDefault="0074386C" w:rsidP="00AF52AF">
      <w:pPr>
        <w:jc w:val="both"/>
      </w:pPr>
      <w:r>
        <w:t xml:space="preserve">Una </w:t>
      </w:r>
      <w:r w:rsidR="00E43AED">
        <w:t xml:space="preserve">coinvolgente </w:t>
      </w:r>
      <w:r>
        <w:t>miscellanea d’arte che indaga sulle tematiche più a cuore, le paure che incombono, il grado di esasperazione del vivere quotidiano, la natura violenta, la scienza incontrollata, l’arte non più fruibile e sempre più governata dalle logiche di mercato</w:t>
      </w:r>
      <w:r w:rsidR="00EA1911">
        <w:t>.</w:t>
      </w:r>
    </w:p>
    <w:p w14:paraId="2E6FE278" w14:textId="46503572" w:rsidR="0074386C" w:rsidRDefault="0074386C" w:rsidP="00AF52AF">
      <w:pPr>
        <w:jc w:val="both"/>
      </w:pPr>
      <w:r w:rsidRPr="00EA1911">
        <w:rPr>
          <w:i/>
          <w:iCs/>
        </w:rPr>
        <w:t>“Ci affascina</w:t>
      </w:r>
      <w:r>
        <w:t xml:space="preserve"> – spiegano- </w:t>
      </w:r>
      <w:r w:rsidRPr="00EA1911">
        <w:rPr>
          <w:i/>
          <w:iCs/>
        </w:rPr>
        <w:t xml:space="preserve">la condizione umana, i suoi cambiamenti, i suoi movimenti, i suoi continui mutuati interrogativi sull’esistenza. La metamorfosi, la trasformazione, l’evoluzione/involuzione e la rivoluzione sono il nuovo umanesimo che vede l’uomo come il profondo punto di riferimento. Noi crediamo in un’Arte libera e indipendente che sperimenta continuamente nuove forme e nuove tecniche.” </w:t>
      </w:r>
    </w:p>
    <w:p w14:paraId="154FDA4E" w14:textId="0CF38B0A" w:rsidR="0074386C" w:rsidRDefault="0074386C" w:rsidP="00AF52AF">
      <w:pPr>
        <w:jc w:val="both"/>
      </w:pPr>
      <w:r>
        <w:t xml:space="preserve">Il gruppo propone </w:t>
      </w:r>
      <w:r w:rsidR="00EA1911">
        <w:t xml:space="preserve">inoltre </w:t>
      </w:r>
      <w:r>
        <w:t>un programma</w:t>
      </w:r>
      <w:r w:rsidR="001A041A">
        <w:t xml:space="preserve"> variegato e particolarmente </w:t>
      </w:r>
      <w:r>
        <w:t>attivo</w:t>
      </w:r>
      <w:r w:rsidR="001A041A">
        <w:t>,</w:t>
      </w:r>
      <w:r>
        <w:t xml:space="preserve"> in dialogo con il territorio e con il pubblico durante </w:t>
      </w:r>
      <w:r w:rsidR="001A041A">
        <w:t xml:space="preserve">l’intero periodo </w:t>
      </w:r>
      <w:r>
        <w:t>della mostra:</w:t>
      </w:r>
    </w:p>
    <w:p w14:paraId="542EA6E7" w14:textId="2D39C89E" w:rsidR="00FC0B2D" w:rsidRDefault="00E812D8" w:rsidP="00AF52AF">
      <w:pPr>
        <w:jc w:val="both"/>
      </w:pPr>
      <w:r w:rsidRPr="00E812D8">
        <w:rPr>
          <w:b/>
          <w:bCs/>
        </w:rPr>
        <w:t>S</w:t>
      </w:r>
      <w:r w:rsidR="0074386C" w:rsidRPr="00E812D8">
        <w:rPr>
          <w:b/>
          <w:bCs/>
        </w:rPr>
        <w:t>abato 14 marzo</w:t>
      </w:r>
      <w:r w:rsidR="00947473">
        <w:t xml:space="preserve"> sarà </w:t>
      </w:r>
      <w:r w:rsidR="0074386C">
        <w:t xml:space="preserve">giorno di Action </w:t>
      </w:r>
      <w:proofErr w:type="spellStart"/>
      <w:r w:rsidR="0074386C">
        <w:t>Draw</w:t>
      </w:r>
      <w:proofErr w:type="spellEnd"/>
      <w:r w:rsidR="0074386C">
        <w:t xml:space="preserve"> durante il quale Christophe </w:t>
      </w:r>
      <w:proofErr w:type="spellStart"/>
      <w:r w:rsidR="0074386C">
        <w:t>Mourey</w:t>
      </w:r>
      <w:proofErr w:type="spellEnd"/>
      <w:r w:rsidR="0074386C">
        <w:t xml:space="preserve"> realizzerà su richiesta dei visitatori, disegni che rappresentano oggetti a loro cari, per poi donarglieli. Illustrazioni che tra l ’altro saranno anche accompagnate dal componimento di un poeta. </w:t>
      </w:r>
    </w:p>
    <w:p w14:paraId="2DFB7E16" w14:textId="05D57D4D" w:rsidR="00FC0B2D" w:rsidRDefault="00FC0B2D" w:rsidP="00AF52AF">
      <w:pPr>
        <w:jc w:val="both"/>
      </w:pPr>
      <w:r w:rsidRPr="00FC0B2D">
        <w:rPr>
          <w:b/>
          <w:bCs/>
        </w:rPr>
        <w:t>S</w:t>
      </w:r>
      <w:r w:rsidR="0074386C" w:rsidRPr="00FC0B2D">
        <w:rPr>
          <w:b/>
          <w:bCs/>
        </w:rPr>
        <w:t>abato 21 marzo</w:t>
      </w:r>
      <w:r w:rsidR="00E03395">
        <w:t xml:space="preserve"> l'evento </w:t>
      </w:r>
      <w:r w:rsidR="0074386C">
        <w:t xml:space="preserve">“Ritratti d’autori” sarà </w:t>
      </w:r>
      <w:r w:rsidR="00E03395">
        <w:t xml:space="preserve">invece </w:t>
      </w:r>
      <w:r w:rsidR="0074386C">
        <w:t xml:space="preserve">dedicato alla fotografia e al disegno dal vivo. </w:t>
      </w:r>
    </w:p>
    <w:p w14:paraId="6A9CD8DB" w14:textId="16CE6AA4" w:rsidR="0074386C" w:rsidRDefault="00947473" w:rsidP="00AF52AF">
      <w:pPr>
        <w:jc w:val="both"/>
      </w:pPr>
      <w:r w:rsidRPr="00947473">
        <w:rPr>
          <w:b/>
          <w:bCs/>
        </w:rPr>
        <w:t>S</w:t>
      </w:r>
      <w:r w:rsidR="0074386C" w:rsidRPr="00947473">
        <w:rPr>
          <w:b/>
          <w:bCs/>
        </w:rPr>
        <w:t>abato 28 marzo</w:t>
      </w:r>
      <w:r w:rsidR="0074386C">
        <w:t xml:space="preserve"> </w:t>
      </w:r>
      <w:r w:rsidR="00E03395">
        <w:t>è infine</w:t>
      </w:r>
      <w:r>
        <w:t xml:space="preserve"> previsto </w:t>
      </w:r>
      <w:r w:rsidR="0074386C">
        <w:t xml:space="preserve">un </w:t>
      </w:r>
      <w:proofErr w:type="spellStart"/>
      <w:r w:rsidR="0074386C">
        <w:t>reading</w:t>
      </w:r>
      <w:proofErr w:type="spellEnd"/>
      <w:r w:rsidR="0074386C">
        <w:t xml:space="preserve"> delle poesie di </w:t>
      </w:r>
      <w:proofErr w:type="spellStart"/>
      <w:r w:rsidR="0074386C">
        <w:t>cchiùArt</w:t>
      </w:r>
      <w:proofErr w:type="spellEnd"/>
      <w:r w:rsidR="0074386C">
        <w:t>.</w:t>
      </w:r>
    </w:p>
    <w:p w14:paraId="1E384797" w14:textId="77777777" w:rsidR="0074386C" w:rsidRDefault="0074386C" w:rsidP="00AF52AF">
      <w:pPr>
        <w:jc w:val="both"/>
      </w:pPr>
    </w:p>
    <w:p w14:paraId="701F3342" w14:textId="07DDE5CB" w:rsidR="0074386C" w:rsidRDefault="0074386C" w:rsidP="00AF52AF">
      <w:pPr>
        <w:jc w:val="both"/>
      </w:pPr>
    </w:p>
    <w:p w14:paraId="1F9ABE31" w14:textId="35692764" w:rsidR="0074386C" w:rsidRDefault="0074386C" w:rsidP="00AF52AF">
      <w:pPr>
        <w:jc w:val="both"/>
      </w:pPr>
    </w:p>
    <w:p w14:paraId="20F6E026" w14:textId="5F4370AF" w:rsidR="000B0D28" w:rsidRDefault="000B0D28" w:rsidP="00AF52AF">
      <w:pPr>
        <w:jc w:val="both"/>
      </w:pPr>
    </w:p>
    <w:sectPr w:rsidR="000B0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28"/>
    <w:rsid w:val="000174ED"/>
    <w:rsid w:val="000B0D28"/>
    <w:rsid w:val="001A041A"/>
    <w:rsid w:val="001D1401"/>
    <w:rsid w:val="006828F0"/>
    <w:rsid w:val="00727914"/>
    <w:rsid w:val="0074386C"/>
    <w:rsid w:val="00947473"/>
    <w:rsid w:val="00AC234E"/>
    <w:rsid w:val="00AF52AF"/>
    <w:rsid w:val="00BD5FEC"/>
    <w:rsid w:val="00D072D7"/>
    <w:rsid w:val="00D723A7"/>
    <w:rsid w:val="00E03395"/>
    <w:rsid w:val="00E43AED"/>
    <w:rsid w:val="00E812D8"/>
    <w:rsid w:val="00EA1911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6833EB"/>
  <w15:chartTrackingRefBased/>
  <w15:docId w15:val="{C007BE2D-B659-0245-AA20-D89395E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0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0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0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0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0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0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0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0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0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0D2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0D2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0D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0D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0D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0D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0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0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0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0D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0D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0D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0D2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0D2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0339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3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Giordana Sapienza</dc:creator>
  <cp:keywords/>
  <dc:description/>
  <cp:lastModifiedBy>Giordana Sapienza</cp:lastModifiedBy>
  <cp:revision>2</cp:revision>
  <dcterms:created xsi:type="dcterms:W3CDTF">2026-03-08T20:46:00Z</dcterms:created>
  <dcterms:modified xsi:type="dcterms:W3CDTF">2026-03-08T20:46:00Z</dcterms:modified>
</cp:coreProperties>
</file>