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AC" w:rsidRDefault="00D05572" w:rsidP="00BD55F5">
      <w:pPr>
        <w:jc w:val="center"/>
        <w:rPr>
          <w:rFonts w:ascii="Calibri" w:hAnsi="Calibri" w:cs="Calibri"/>
          <w:b/>
        </w:rPr>
      </w:pPr>
      <w:r>
        <w:rPr>
          <w:rFonts w:ascii="Calibri" w:hAnsi="Calibri" w:cs="Calibri"/>
          <w:b/>
          <w:noProof/>
        </w:rPr>
        <w:drawing>
          <wp:inline distT="0" distB="0" distL="0" distR="0">
            <wp:extent cx="1533525" cy="1352550"/>
            <wp:effectExtent l="0" t="0" r="0" b="0"/>
            <wp:docPr id="1" name="Immagine 0" descr="logo ARTEGE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ARTEGENOV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352550"/>
                    </a:xfrm>
                    <a:prstGeom prst="rect">
                      <a:avLst/>
                    </a:prstGeom>
                    <a:noFill/>
                    <a:ln>
                      <a:noFill/>
                    </a:ln>
                  </pic:spPr>
                </pic:pic>
              </a:graphicData>
            </a:graphic>
          </wp:inline>
        </w:drawing>
      </w:r>
    </w:p>
    <w:p w:rsidR="00CE06AC" w:rsidRDefault="00CE06AC" w:rsidP="00BD55F5">
      <w:pPr>
        <w:jc w:val="center"/>
        <w:rPr>
          <w:rFonts w:ascii="Calibri" w:hAnsi="Calibri" w:cs="Calibri"/>
          <w:b/>
        </w:rPr>
      </w:pPr>
    </w:p>
    <w:p w:rsidR="00CE06AC" w:rsidRPr="000C5F13" w:rsidRDefault="00E573A3" w:rsidP="00BD55F5">
      <w:pPr>
        <w:jc w:val="center"/>
        <w:rPr>
          <w:rFonts w:ascii="Verdana" w:hAnsi="Verdana" w:cs="Calibri"/>
          <w:b/>
          <w:sz w:val="32"/>
          <w:szCs w:val="32"/>
        </w:rPr>
      </w:pPr>
      <w:r>
        <w:rPr>
          <w:rFonts w:ascii="Verdana" w:hAnsi="Verdana" w:cs="Calibri"/>
          <w:b/>
          <w:sz w:val="32"/>
          <w:szCs w:val="32"/>
        </w:rPr>
        <w:t>ARTEGENOVA 2018</w:t>
      </w:r>
    </w:p>
    <w:p w:rsidR="00CE06AC" w:rsidRPr="000C5F13" w:rsidRDefault="00E573A3" w:rsidP="00BD55F5">
      <w:pPr>
        <w:jc w:val="center"/>
        <w:rPr>
          <w:rFonts w:ascii="Verdana" w:hAnsi="Verdana" w:cs="Calibri"/>
          <w:b/>
          <w:sz w:val="32"/>
          <w:szCs w:val="32"/>
        </w:rPr>
      </w:pPr>
      <w:r>
        <w:rPr>
          <w:rFonts w:ascii="Verdana" w:hAnsi="Verdana" w:cs="Calibri"/>
          <w:b/>
          <w:sz w:val="32"/>
          <w:szCs w:val="32"/>
        </w:rPr>
        <w:t>XIV</w:t>
      </w:r>
      <w:r w:rsidR="00CE06AC" w:rsidRPr="000C5F13">
        <w:rPr>
          <w:rFonts w:ascii="Verdana" w:hAnsi="Verdana" w:cs="Calibri"/>
          <w:b/>
          <w:sz w:val="32"/>
          <w:szCs w:val="32"/>
        </w:rPr>
        <w:t xml:space="preserve"> EDIZIONE</w:t>
      </w:r>
    </w:p>
    <w:p w:rsidR="00CE06AC" w:rsidRPr="000C5F13" w:rsidRDefault="00CE06AC" w:rsidP="00BD55F5">
      <w:pPr>
        <w:jc w:val="center"/>
        <w:rPr>
          <w:rFonts w:ascii="Verdana" w:hAnsi="Verdana" w:cs="Calibri"/>
          <w:b/>
          <w:sz w:val="32"/>
          <w:szCs w:val="32"/>
        </w:rPr>
      </w:pPr>
      <w:r w:rsidRPr="000C5F13">
        <w:rPr>
          <w:rFonts w:ascii="Verdana" w:hAnsi="Verdana" w:cs="Calibri"/>
          <w:b/>
          <w:sz w:val="32"/>
          <w:szCs w:val="32"/>
        </w:rPr>
        <w:t>MOSTRA MERCATO D’ARTE MODERNA E CONTEMPORANEA</w:t>
      </w:r>
    </w:p>
    <w:p w:rsidR="00CE06AC" w:rsidRPr="00BD4289" w:rsidRDefault="00CE06AC" w:rsidP="00BD55F5">
      <w:pPr>
        <w:rPr>
          <w:rFonts w:ascii="Calibri" w:hAnsi="Calibri" w:cs="Calibri"/>
        </w:rPr>
      </w:pPr>
    </w:p>
    <w:p w:rsidR="00CE06AC" w:rsidRPr="00207653" w:rsidRDefault="00E573A3" w:rsidP="006503AC">
      <w:pPr>
        <w:shd w:val="clear" w:color="auto" w:fill="FFFFFF"/>
        <w:spacing w:before="100" w:beforeAutospacing="1" w:after="100" w:afterAutospacing="1"/>
        <w:jc w:val="both"/>
        <w:rPr>
          <w:rFonts w:ascii="Verdana" w:hAnsi="Verdana" w:cs="Calibri"/>
          <w:color w:val="202020"/>
          <w:sz w:val="22"/>
          <w:szCs w:val="22"/>
        </w:rPr>
      </w:pPr>
      <w:r>
        <w:rPr>
          <w:rFonts w:ascii="Verdana" w:hAnsi="Verdana" w:cs="Calibri"/>
          <w:b/>
          <w:color w:val="202020"/>
          <w:sz w:val="22"/>
          <w:szCs w:val="22"/>
        </w:rPr>
        <w:t>Dal 16 al 19</w:t>
      </w:r>
      <w:r w:rsidR="00CE06AC" w:rsidRPr="00207653">
        <w:rPr>
          <w:rFonts w:ascii="Verdana" w:hAnsi="Verdana" w:cs="Calibri"/>
          <w:b/>
          <w:color w:val="202020"/>
          <w:sz w:val="22"/>
          <w:szCs w:val="22"/>
        </w:rPr>
        <w:t xml:space="preserve"> febbraio </w:t>
      </w:r>
      <w:r w:rsidR="00CE06AC" w:rsidRPr="00207653">
        <w:rPr>
          <w:rFonts w:ascii="Verdana" w:hAnsi="Verdana" w:cs="Calibri"/>
          <w:color w:val="202020"/>
          <w:sz w:val="22"/>
          <w:szCs w:val="22"/>
        </w:rPr>
        <w:t xml:space="preserve">con </w:t>
      </w:r>
      <w:proofErr w:type="spellStart"/>
      <w:r w:rsidR="00CE06AC" w:rsidRPr="00207653">
        <w:rPr>
          <w:rFonts w:ascii="Verdana" w:hAnsi="Verdana" w:cs="Calibri"/>
          <w:b/>
          <w:color w:val="202020"/>
          <w:sz w:val="22"/>
          <w:szCs w:val="22"/>
        </w:rPr>
        <w:t>ArteGenova</w:t>
      </w:r>
      <w:proofErr w:type="spellEnd"/>
      <w:r>
        <w:rPr>
          <w:rFonts w:ascii="Verdana" w:hAnsi="Verdana" w:cs="Calibri"/>
          <w:color w:val="202020"/>
          <w:sz w:val="22"/>
          <w:szCs w:val="22"/>
        </w:rPr>
        <w:t xml:space="preserve"> la città ospita, per il quattor</w:t>
      </w:r>
      <w:r w:rsidR="00CE06AC" w:rsidRPr="00207653">
        <w:rPr>
          <w:rFonts w:ascii="Verdana" w:hAnsi="Verdana" w:cs="Calibri"/>
          <w:color w:val="202020"/>
          <w:sz w:val="22"/>
          <w:szCs w:val="22"/>
        </w:rPr>
        <w:t>dicesimo anno consecutivo, nel padiglione Blu del quartiere fieristico, quattro giorni di mostre, eventi, presentazioni per un’immersione totale nell’arte moderna e contemporanea: da quella già consacrata a quella emergente, con opere capaci di solleticare i collezionisti più attenti e di stimolare l’istinto alla scoperta nei molti appassionati. Circa 150 gli espositori presenti con le opere di oltre mille artisti; un’intera sezione</w:t>
      </w:r>
      <w:r w:rsidR="00CE06AC" w:rsidRPr="00A23034">
        <w:rPr>
          <w:rFonts w:ascii="Verdana" w:hAnsi="Verdana" w:cs="Calibri"/>
          <w:color w:val="202020"/>
          <w:sz w:val="22"/>
          <w:szCs w:val="22"/>
        </w:rPr>
        <w:t>,</w:t>
      </w:r>
      <w:r w:rsidR="00CE06AC" w:rsidRPr="00207653">
        <w:rPr>
          <w:rFonts w:ascii="Verdana" w:hAnsi="Verdana" w:cs="Calibri"/>
          <w:b/>
          <w:color w:val="202020"/>
          <w:sz w:val="22"/>
          <w:szCs w:val="22"/>
        </w:rPr>
        <w:t xml:space="preserve"> C.A.T.S. - </w:t>
      </w:r>
      <w:proofErr w:type="spellStart"/>
      <w:r w:rsidR="00CE06AC" w:rsidRPr="00207653">
        <w:rPr>
          <w:rFonts w:ascii="Verdana" w:hAnsi="Verdana" w:cs="Calibri"/>
          <w:b/>
          <w:color w:val="202020"/>
          <w:sz w:val="22"/>
          <w:szCs w:val="22"/>
        </w:rPr>
        <w:t>Contemporary</w:t>
      </w:r>
      <w:proofErr w:type="spellEnd"/>
      <w:r w:rsidR="00CE06AC" w:rsidRPr="00207653">
        <w:rPr>
          <w:rFonts w:ascii="Verdana" w:hAnsi="Verdana" w:cs="Calibri"/>
          <w:b/>
          <w:color w:val="202020"/>
          <w:sz w:val="22"/>
          <w:szCs w:val="22"/>
        </w:rPr>
        <w:t xml:space="preserve"> Art Talent Show</w:t>
      </w:r>
      <w:r w:rsidR="00CE06AC" w:rsidRPr="00207653">
        <w:rPr>
          <w:rFonts w:ascii="Verdana" w:hAnsi="Verdana" w:cs="Calibri"/>
          <w:color w:val="202020"/>
          <w:sz w:val="22"/>
          <w:szCs w:val="22"/>
        </w:rPr>
        <w:t>, dedicata proprio ai talenti emergenti con opere sotto i cinquemila euro.</w:t>
      </w:r>
    </w:p>
    <w:p w:rsidR="00CE06AC" w:rsidRPr="00207653" w:rsidRDefault="00CE06AC" w:rsidP="006503AC">
      <w:pPr>
        <w:jc w:val="both"/>
        <w:rPr>
          <w:rFonts w:ascii="Verdana" w:hAnsi="Verdana"/>
          <w:sz w:val="22"/>
          <w:szCs w:val="22"/>
        </w:rPr>
      </w:pPr>
      <w:r w:rsidRPr="00207653">
        <w:rPr>
          <w:rFonts w:ascii="Verdana" w:hAnsi="Verdana" w:cs="Calibri"/>
          <w:sz w:val="22"/>
          <w:szCs w:val="22"/>
        </w:rPr>
        <w:t xml:space="preserve">Nella scorsa edizione si sono visti in Fiera a Genova più di 20.000 persone tra esperti del settore, collezionisti, appassionati e semplici curiosi, a conferma della doppia vocazione di </w:t>
      </w:r>
      <w:proofErr w:type="spellStart"/>
      <w:r w:rsidRPr="00207653">
        <w:rPr>
          <w:rFonts w:ascii="Verdana" w:hAnsi="Verdana" w:cs="Calibri"/>
          <w:b/>
          <w:bCs/>
          <w:sz w:val="22"/>
          <w:szCs w:val="22"/>
        </w:rPr>
        <w:t>ArteGenova</w:t>
      </w:r>
      <w:proofErr w:type="spellEnd"/>
      <w:r w:rsidRPr="00207653">
        <w:rPr>
          <w:rFonts w:ascii="Verdana" w:hAnsi="Verdana" w:cs="Calibri"/>
          <w:sz w:val="22"/>
          <w:szCs w:val="22"/>
        </w:rPr>
        <w:t xml:space="preserve">: da un lato appuntamento irrinunciabile per chi vuole investire nell’arte, dall’altro grande manifestazione di pubblico che ogni anno contribuisce ad avvicinare migliaia di visitatori ai “grandi” dell’Arte Moderna e Contemporanea. Altissimo il livello degli espositori che hanno proposto ai visitatori una selezione raffinatissima di opere dai primi del Novecento fino ai giorni nostri. </w:t>
      </w:r>
      <w:r>
        <w:rPr>
          <w:rFonts w:ascii="Verdana" w:hAnsi="Verdana" w:cs="Calibri"/>
          <w:sz w:val="22"/>
          <w:szCs w:val="22"/>
        </w:rPr>
        <w:t xml:space="preserve">Si potranno così </w:t>
      </w:r>
      <w:r w:rsidRPr="00207653">
        <w:rPr>
          <w:rFonts w:ascii="Verdana" w:hAnsi="Verdana" w:cs="Calibri"/>
          <w:sz w:val="22"/>
          <w:szCs w:val="22"/>
        </w:rPr>
        <w:t>ammirare opere uniche riunite tutte insieme per l’occasione, alcune dall’inestimabile valore m</w:t>
      </w:r>
      <w:r>
        <w:rPr>
          <w:rFonts w:ascii="Verdana" w:hAnsi="Verdana" w:cs="Calibri"/>
          <w:sz w:val="22"/>
          <w:szCs w:val="22"/>
        </w:rPr>
        <w:t xml:space="preserve">useale </w:t>
      </w:r>
      <w:r w:rsidRPr="00207653">
        <w:rPr>
          <w:rFonts w:ascii="Verdana" w:hAnsi="Verdana"/>
          <w:sz w:val="22"/>
          <w:szCs w:val="22"/>
        </w:rPr>
        <w:t xml:space="preserve">a partire da </w:t>
      </w:r>
      <w:r w:rsidRPr="00207653">
        <w:rPr>
          <w:rFonts w:ascii="Verdana" w:hAnsi="Verdana"/>
          <w:b/>
          <w:sz w:val="22"/>
          <w:szCs w:val="22"/>
        </w:rPr>
        <w:t xml:space="preserve">Lucio Fontana, Giorgio De Chirico, Giacomo Balla, Alberto Burri, Carlo Carrà, Agostino </w:t>
      </w:r>
      <w:proofErr w:type="spellStart"/>
      <w:r w:rsidRPr="00207653">
        <w:rPr>
          <w:rFonts w:ascii="Verdana" w:hAnsi="Verdana"/>
          <w:b/>
          <w:sz w:val="22"/>
          <w:szCs w:val="22"/>
        </w:rPr>
        <w:t>Bonalumi</w:t>
      </w:r>
      <w:proofErr w:type="spellEnd"/>
      <w:r w:rsidRPr="00207653">
        <w:rPr>
          <w:rFonts w:ascii="Verdana" w:hAnsi="Verdana"/>
          <w:b/>
          <w:sz w:val="22"/>
          <w:szCs w:val="22"/>
        </w:rPr>
        <w:t>, Mario Sironi, Giorgio Morandi, Mario Schifano, Arnaldo Pomodoro, Alighiero Boetti, Paul Jenkins</w:t>
      </w:r>
      <w:r w:rsidRPr="00207653">
        <w:rPr>
          <w:rFonts w:ascii="Verdana" w:hAnsi="Verdana"/>
          <w:sz w:val="22"/>
          <w:szCs w:val="22"/>
        </w:rPr>
        <w:t xml:space="preserve">, fino ad arrivare a </w:t>
      </w:r>
      <w:r w:rsidRPr="00207653">
        <w:rPr>
          <w:rFonts w:ascii="Verdana" w:hAnsi="Verdana"/>
          <w:b/>
          <w:sz w:val="22"/>
          <w:szCs w:val="22"/>
        </w:rPr>
        <w:t>Mimmo Rotella</w:t>
      </w:r>
      <w:r w:rsidRPr="00207653">
        <w:rPr>
          <w:rFonts w:ascii="Verdana" w:hAnsi="Verdana"/>
          <w:sz w:val="22"/>
          <w:szCs w:val="22"/>
        </w:rPr>
        <w:t xml:space="preserve">, e </w:t>
      </w:r>
      <w:proofErr w:type="spellStart"/>
      <w:r w:rsidRPr="00207653">
        <w:rPr>
          <w:rFonts w:ascii="Verdana" w:hAnsi="Verdana"/>
          <w:b/>
          <w:sz w:val="22"/>
          <w:szCs w:val="22"/>
        </w:rPr>
        <w:t>Christo</w:t>
      </w:r>
      <w:proofErr w:type="spellEnd"/>
      <w:r w:rsidR="00D05572" w:rsidRPr="00D05572">
        <w:rPr>
          <w:rFonts w:ascii="Verdana" w:hAnsi="Verdana"/>
          <w:sz w:val="22"/>
          <w:szCs w:val="22"/>
        </w:rPr>
        <w:t>.</w:t>
      </w:r>
    </w:p>
    <w:p w:rsidR="00CE06AC" w:rsidRDefault="00CE06AC" w:rsidP="006503AC">
      <w:pPr>
        <w:jc w:val="both"/>
        <w:rPr>
          <w:rFonts w:ascii="Verdana" w:hAnsi="Verdana"/>
          <w:sz w:val="22"/>
          <w:szCs w:val="22"/>
        </w:rPr>
      </w:pPr>
    </w:p>
    <w:p w:rsidR="00F65457" w:rsidRPr="00F65457" w:rsidRDefault="00F65457" w:rsidP="00F65457">
      <w:pPr>
        <w:jc w:val="both"/>
        <w:rPr>
          <w:rFonts w:ascii="Verdana" w:hAnsi="Verdana"/>
          <w:sz w:val="22"/>
          <w:szCs w:val="22"/>
        </w:rPr>
      </w:pPr>
      <w:r w:rsidRPr="00F65457">
        <w:rPr>
          <w:rFonts w:ascii="Verdana" w:hAnsi="Verdana"/>
          <w:sz w:val="22"/>
          <w:szCs w:val="22"/>
        </w:rPr>
        <w:t xml:space="preserve">Importante è anche la presenza di artisti in crescita nelle valutazioni, crescita che dà ai collezionisti una soddisfacente resa economica. Arte è soprattutto cultura, ma anche investimento dove l’aspetto economico sicuramente non è prescindibile, almeno in una </w:t>
      </w:r>
      <w:proofErr w:type="spellStart"/>
      <w:r w:rsidRPr="00F65457">
        <w:rPr>
          <w:rFonts w:ascii="Verdana" w:hAnsi="Verdana"/>
          <w:sz w:val="22"/>
          <w:szCs w:val="22"/>
        </w:rPr>
        <w:t>Artefiera</w:t>
      </w:r>
      <w:proofErr w:type="spellEnd"/>
      <w:r w:rsidRPr="00F65457">
        <w:rPr>
          <w:rFonts w:ascii="Verdana" w:hAnsi="Verdana"/>
          <w:sz w:val="22"/>
          <w:szCs w:val="22"/>
        </w:rPr>
        <w:t>, da quello culturale.</w:t>
      </w:r>
    </w:p>
    <w:p w:rsidR="00F65457" w:rsidRPr="00207653" w:rsidRDefault="00F65457" w:rsidP="006503AC">
      <w:pPr>
        <w:jc w:val="both"/>
        <w:rPr>
          <w:rFonts w:ascii="Verdana" w:hAnsi="Verdana"/>
          <w:sz w:val="22"/>
          <w:szCs w:val="22"/>
        </w:rPr>
      </w:pPr>
      <w:r w:rsidRPr="00F65457">
        <w:rPr>
          <w:rFonts w:ascii="Verdana" w:hAnsi="Verdana"/>
          <w:sz w:val="22"/>
          <w:szCs w:val="22"/>
        </w:rPr>
        <w:t>Pertanto, oltre il piacere di “gustare” circa 7000 opere presenti in esposizione, c’è il piacere di acquistare opere che sicuramente possono dare, nel breve/medio tempo, una resa economica sicuramente superiore, agli investimenti tradizionali, come l’immobiliare e il mercato azionario, che negli ultimi anni hanno accusato perdite considerevoli.</w:t>
      </w:r>
    </w:p>
    <w:p w:rsidR="00CE06AC" w:rsidRPr="00207653" w:rsidRDefault="00CE06AC" w:rsidP="006503AC">
      <w:pPr>
        <w:jc w:val="both"/>
        <w:rPr>
          <w:rFonts w:ascii="Verdana" w:eastAsia="MS Gothic" w:hAnsi="Verdana" w:cs="Calibri"/>
          <w:sz w:val="22"/>
          <w:szCs w:val="22"/>
          <w:shd w:val="clear" w:color="auto" w:fill="FFFFFF"/>
        </w:rPr>
      </w:pPr>
      <w:r w:rsidRPr="00207653">
        <w:rPr>
          <w:rFonts w:ascii="Verdana" w:hAnsi="Verdana" w:cs="Calibri"/>
          <w:sz w:val="22"/>
          <w:szCs w:val="22"/>
        </w:rPr>
        <w:t xml:space="preserve">Anche quest’anno non mancherà, come detto in precedenza, </w:t>
      </w:r>
      <w:proofErr w:type="spellStart"/>
      <w:r w:rsidRPr="00207653">
        <w:rPr>
          <w:rFonts w:ascii="Verdana" w:hAnsi="Verdana" w:cs="Calibri"/>
          <w:b/>
          <w:sz w:val="22"/>
          <w:szCs w:val="22"/>
        </w:rPr>
        <w:t>Contemporary</w:t>
      </w:r>
      <w:proofErr w:type="spellEnd"/>
      <w:r w:rsidRPr="00207653">
        <w:rPr>
          <w:rFonts w:ascii="Verdana" w:hAnsi="Verdana" w:cs="Calibri"/>
          <w:b/>
          <w:sz w:val="22"/>
          <w:szCs w:val="22"/>
        </w:rPr>
        <w:t xml:space="preserve"> Art Talent Show</w:t>
      </w:r>
      <w:r w:rsidRPr="00207653">
        <w:rPr>
          <w:rFonts w:ascii="Verdana" w:hAnsi="Verdana" w:cs="Calibri"/>
          <w:sz w:val="22"/>
          <w:szCs w:val="22"/>
        </w:rPr>
        <w:t xml:space="preserve">. </w:t>
      </w:r>
      <w:r w:rsidRPr="00207653">
        <w:rPr>
          <w:rFonts w:ascii="Verdana" w:hAnsi="Verdana" w:cs="Calibri"/>
          <w:color w:val="202020"/>
          <w:sz w:val="22"/>
          <w:szCs w:val="22"/>
        </w:rPr>
        <w:t xml:space="preserve">Il progetto di Arte Under 5000 messo a punto dagli organizzatori di </w:t>
      </w:r>
      <w:proofErr w:type="spellStart"/>
      <w:r w:rsidRPr="00207653">
        <w:rPr>
          <w:rFonts w:ascii="Verdana" w:hAnsi="Verdana" w:cs="Calibri"/>
          <w:color w:val="202020"/>
          <w:sz w:val="22"/>
          <w:szCs w:val="22"/>
        </w:rPr>
        <w:t>ArteGenova</w:t>
      </w:r>
      <w:proofErr w:type="spellEnd"/>
      <w:r w:rsidRPr="00207653">
        <w:rPr>
          <w:rFonts w:ascii="Verdana" w:hAnsi="Verdana" w:cs="Calibri"/>
          <w:color w:val="202020"/>
          <w:sz w:val="22"/>
          <w:szCs w:val="22"/>
        </w:rPr>
        <w:t xml:space="preserve"> per</w:t>
      </w:r>
      <w:r w:rsidRPr="00207653">
        <w:rPr>
          <w:rFonts w:ascii="Verdana" w:hAnsi="Verdana" w:cs="Calibri"/>
          <w:i/>
          <w:color w:val="202020"/>
          <w:sz w:val="22"/>
          <w:szCs w:val="22"/>
        </w:rPr>
        <w:t xml:space="preserve"> </w:t>
      </w:r>
      <w:r w:rsidRPr="00207653">
        <w:rPr>
          <w:rStyle w:val="Enfasicorsivo"/>
          <w:rFonts w:ascii="Verdana" w:hAnsi="Verdana" w:cs="Calibri"/>
          <w:bCs/>
          <w:i w:val="0"/>
          <w:color w:val="202020"/>
          <w:sz w:val="22"/>
          <w:szCs w:val="22"/>
        </w:rPr>
        <w:t xml:space="preserve">favorire la produzione artistica e incentivare tra il pubblico di collezionisti la conoscenza dei talenti emergenti, dinamizzare il mercato dell’arte attuale proponendo opere d’autore ad un prezzo contenuto e generare spazi nuovi e </w:t>
      </w:r>
      <w:r w:rsidRPr="00207653">
        <w:rPr>
          <w:rStyle w:val="Enfasicorsivo"/>
          <w:rFonts w:ascii="Verdana" w:hAnsi="Verdana" w:cs="Calibri"/>
          <w:bCs/>
          <w:i w:val="0"/>
          <w:color w:val="202020"/>
          <w:sz w:val="22"/>
          <w:szCs w:val="22"/>
        </w:rPr>
        <w:lastRenderedPageBreak/>
        <w:t>altamente comunicativi in cui ogni realtà artistica possa valorizzare le proprie creazioni</w:t>
      </w:r>
      <w:r w:rsidRPr="00207653">
        <w:rPr>
          <w:rStyle w:val="Enfasicorsivo"/>
          <w:rFonts w:ascii="Verdana" w:hAnsi="Verdana" w:cs="Calibri"/>
          <w:bCs/>
          <w:color w:val="202020"/>
          <w:sz w:val="22"/>
          <w:szCs w:val="22"/>
        </w:rPr>
        <w:t xml:space="preserve">. </w:t>
      </w:r>
      <w:r w:rsidR="00E573A3">
        <w:rPr>
          <w:rStyle w:val="Enfasicorsivo"/>
          <w:rFonts w:ascii="Verdana" w:hAnsi="Verdana" w:cs="Calibri"/>
          <w:bCs/>
          <w:i w:val="0"/>
          <w:color w:val="202020"/>
          <w:sz w:val="22"/>
          <w:szCs w:val="22"/>
        </w:rPr>
        <w:t>A C.A.T.S. 2018</w:t>
      </w:r>
      <w:r w:rsidRPr="00207653">
        <w:rPr>
          <w:rStyle w:val="Enfasicorsivo"/>
          <w:rFonts w:ascii="Verdana" w:hAnsi="Verdana" w:cs="Calibri"/>
          <w:bCs/>
          <w:i w:val="0"/>
          <w:color w:val="202020"/>
          <w:sz w:val="22"/>
          <w:szCs w:val="22"/>
        </w:rPr>
        <w:t xml:space="preserve"> partecipano circa ottanta realtà tra</w:t>
      </w:r>
      <w:r w:rsidRPr="00207653">
        <w:rPr>
          <w:rStyle w:val="Enfasicorsivo"/>
          <w:rFonts w:ascii="Verdana" w:hAnsi="Verdana" w:cs="Calibri"/>
          <w:bCs/>
          <w:color w:val="202020"/>
          <w:sz w:val="22"/>
          <w:szCs w:val="22"/>
        </w:rPr>
        <w:t xml:space="preserve"> </w:t>
      </w:r>
      <w:r w:rsidRPr="00207653">
        <w:rPr>
          <w:rFonts w:ascii="Verdana" w:hAnsi="Verdana" w:cs="Calibri"/>
          <w:color w:val="202020"/>
          <w:sz w:val="22"/>
          <w:szCs w:val="22"/>
        </w:rPr>
        <w:t xml:space="preserve">gallerie, associazioni, artisti indipendenti e collettivi, con opere dal costo inferiore ai 5000 euro. </w:t>
      </w:r>
      <w:proofErr w:type="spellStart"/>
      <w:r w:rsidRPr="00207653">
        <w:rPr>
          <w:rFonts w:ascii="Verdana" w:hAnsi="Verdana" w:cs="Calibri"/>
          <w:color w:val="202020"/>
          <w:sz w:val="22"/>
          <w:szCs w:val="22"/>
        </w:rPr>
        <w:t>Contemporary</w:t>
      </w:r>
      <w:proofErr w:type="spellEnd"/>
      <w:r w:rsidRPr="00207653">
        <w:rPr>
          <w:rFonts w:ascii="Verdana" w:hAnsi="Verdana" w:cs="Calibri"/>
          <w:color w:val="202020"/>
          <w:sz w:val="22"/>
          <w:szCs w:val="22"/>
        </w:rPr>
        <w:t xml:space="preserve"> Art Talent Show si rivolge in particolare a un pubblico giovane, offrendosi come laboratorio creativo capace di offrire una visione più ampia sulla realtà artistica contemporanea. C.A.T.S. </w:t>
      </w:r>
      <w:r w:rsidRPr="00207653">
        <w:rPr>
          <w:rFonts w:ascii="Verdana" w:eastAsia="MS Gothic" w:hAnsi="Verdana" w:cs="Calibri"/>
          <w:sz w:val="22"/>
          <w:szCs w:val="22"/>
          <w:shd w:val="clear" w:color="auto" w:fill="FFFFFF"/>
        </w:rPr>
        <w:t xml:space="preserve">rappresenta il cuore delle iniziative di </w:t>
      </w:r>
      <w:proofErr w:type="spellStart"/>
      <w:r w:rsidRPr="00207653">
        <w:rPr>
          <w:rFonts w:ascii="Verdana" w:eastAsia="MS Gothic" w:hAnsi="Verdana" w:cs="Calibri"/>
          <w:sz w:val="22"/>
          <w:szCs w:val="22"/>
          <w:shd w:val="clear" w:color="auto" w:fill="FFFFFF"/>
        </w:rPr>
        <w:t>ArteGenova</w:t>
      </w:r>
      <w:proofErr w:type="spellEnd"/>
      <w:r w:rsidRPr="00207653">
        <w:rPr>
          <w:rFonts w:ascii="Verdana" w:eastAsia="MS Gothic" w:hAnsi="Verdana" w:cs="Calibri"/>
          <w:sz w:val="22"/>
          <w:szCs w:val="22"/>
          <w:shd w:val="clear" w:color="auto" w:fill="FFFFFF"/>
        </w:rPr>
        <w:t xml:space="preserve"> con un fitto programma di incontri e performance.</w:t>
      </w:r>
    </w:p>
    <w:p w:rsidR="00CE06AC" w:rsidRPr="00207653" w:rsidRDefault="00CE06AC" w:rsidP="006503AC">
      <w:pPr>
        <w:jc w:val="both"/>
        <w:rPr>
          <w:rFonts w:ascii="Verdana" w:hAnsi="Verdana" w:cs="Calibri"/>
          <w:sz w:val="22"/>
          <w:szCs w:val="22"/>
        </w:rPr>
      </w:pPr>
    </w:p>
    <w:p w:rsidR="00CE06AC" w:rsidRPr="00207653" w:rsidRDefault="00CE06AC" w:rsidP="00BD55F5">
      <w:pPr>
        <w:jc w:val="both"/>
        <w:rPr>
          <w:rFonts w:ascii="Verdana" w:hAnsi="Verdana" w:cs="Calibri"/>
          <w:sz w:val="22"/>
          <w:szCs w:val="22"/>
        </w:rPr>
      </w:pPr>
      <w:r w:rsidRPr="00207653">
        <w:rPr>
          <w:rFonts w:ascii="Verdana" w:hAnsi="Verdana" w:cs="Calibri"/>
          <w:sz w:val="22"/>
          <w:szCs w:val="22"/>
        </w:rPr>
        <w:t xml:space="preserve">Genova, città la cui provincia conta 900.000 abitanti, si è sempre dimostrata molto sensibile all’arte moderna e contemporanea: testimoni ne sono la presenza nel capoluogo ligure di numerose gallerie d’arte e le sempre più frequenti iniziative artistiche promosse dalla cittadinanza. L’ottima posizione strategica della città, da sempre fulcro dell’ attività portuale del Paese, millenario crocevia verso Milano, Torino, Bologna, Firenze, richiama visitatori e collezionisti anche dalla vicinissima Francia e dalla Svizzera, per non parlare della straordinaria visibilità di cui beneficerà </w:t>
      </w:r>
      <w:smartTag w:uri="urn:schemas-microsoft-com:office:smarttags" w:element="PersonName">
        <w:smartTagPr>
          <w:attr w:name="ProductID" w:val="la Mostra"/>
        </w:smartTagPr>
        <w:r w:rsidRPr="00207653">
          <w:rPr>
            <w:rFonts w:ascii="Verdana" w:hAnsi="Verdana" w:cs="Calibri"/>
            <w:sz w:val="22"/>
            <w:szCs w:val="22"/>
          </w:rPr>
          <w:t>la Mostra</w:t>
        </w:r>
      </w:smartTag>
      <w:r w:rsidRPr="00207653">
        <w:rPr>
          <w:rFonts w:ascii="Verdana" w:hAnsi="Verdana" w:cs="Calibri"/>
          <w:sz w:val="22"/>
          <w:szCs w:val="22"/>
        </w:rPr>
        <w:t>, grazie ad un piano media messo a punto e perfezionato ogni anno, coinvolgendo i quotidiani nazionali e locali, la pubblicità sulle riviste specializzate, sulle radio locali e nazionali, le affissioni nelle maggiori città italiane, compresa la pubblicità dinamica sui bus cittadini, oltre alla preziosità di un sito internet visitato tutto l’anno, che registra centinaia di migliaia di contatti nei giorni a ridosso della fiera.</w:t>
      </w:r>
    </w:p>
    <w:p w:rsidR="00CE06AC" w:rsidRPr="00207653" w:rsidRDefault="00CE06AC" w:rsidP="00BD55F5">
      <w:pPr>
        <w:jc w:val="both"/>
        <w:rPr>
          <w:rFonts w:ascii="Verdana" w:hAnsi="Verdana" w:cs="Calibri"/>
          <w:sz w:val="22"/>
          <w:szCs w:val="22"/>
        </w:rPr>
      </w:pPr>
    </w:p>
    <w:p w:rsidR="00CE06AC" w:rsidRPr="00207653" w:rsidRDefault="002E2B1F" w:rsidP="00BD55F5">
      <w:pPr>
        <w:jc w:val="both"/>
        <w:rPr>
          <w:rFonts w:ascii="Verdana" w:hAnsi="Verdana" w:cs="Calibri"/>
          <w:sz w:val="22"/>
          <w:szCs w:val="22"/>
        </w:rPr>
      </w:pPr>
      <w:r>
        <w:rPr>
          <w:rFonts w:ascii="Verdana" w:hAnsi="Verdana" w:cs="Calibri"/>
          <w:sz w:val="22"/>
          <w:szCs w:val="22"/>
        </w:rPr>
        <w:t>Anche per questa quattor</w:t>
      </w:r>
      <w:bookmarkStart w:id="0" w:name="_GoBack"/>
      <w:bookmarkEnd w:id="0"/>
      <w:r w:rsidR="00CE06AC" w:rsidRPr="00207653">
        <w:rPr>
          <w:rFonts w:ascii="Verdana" w:hAnsi="Verdana" w:cs="Calibri"/>
          <w:sz w:val="22"/>
          <w:szCs w:val="22"/>
        </w:rPr>
        <w:t xml:space="preserve">dicesima edizione </w:t>
      </w:r>
      <w:proofErr w:type="spellStart"/>
      <w:r w:rsidR="00CE06AC" w:rsidRPr="00207653">
        <w:rPr>
          <w:rFonts w:ascii="Verdana" w:hAnsi="Verdana" w:cs="Calibri"/>
          <w:b/>
          <w:bCs/>
          <w:sz w:val="22"/>
          <w:szCs w:val="22"/>
        </w:rPr>
        <w:t>ArteGenova</w:t>
      </w:r>
      <w:proofErr w:type="spellEnd"/>
      <w:r w:rsidR="00CE06AC" w:rsidRPr="00207653">
        <w:rPr>
          <w:rFonts w:ascii="Verdana" w:hAnsi="Verdana" w:cs="Calibri"/>
          <w:sz w:val="22"/>
          <w:szCs w:val="22"/>
        </w:rPr>
        <w:t xml:space="preserve"> verrà ospitata all’interno dello spettacolare padiglione Blu del quartiere fieristico di Genova. Progettato da Atelier Jean </w:t>
      </w:r>
      <w:proofErr w:type="spellStart"/>
      <w:r w:rsidR="00CE06AC" w:rsidRPr="00207653">
        <w:rPr>
          <w:rFonts w:ascii="Verdana" w:hAnsi="Verdana" w:cs="Calibri"/>
          <w:sz w:val="22"/>
          <w:szCs w:val="22"/>
        </w:rPr>
        <w:t>Nouvel</w:t>
      </w:r>
      <w:proofErr w:type="spellEnd"/>
      <w:r w:rsidR="00CE06AC" w:rsidRPr="00207653">
        <w:rPr>
          <w:rFonts w:ascii="Verdana" w:hAnsi="Verdana" w:cs="Calibri"/>
          <w:sz w:val="22"/>
          <w:szCs w:val="22"/>
        </w:rPr>
        <w:t xml:space="preserve"> e inaugurato nel 2009, nasce dalla composizione atipica del quartiere fieristico, tra padiglioni, grandi marine e ampie superfici all'aperto. L’edificio, interamente in vetro e acciaio, offre ai visitatori una vista sul mare davvero mozzafiato.</w:t>
      </w:r>
    </w:p>
    <w:p w:rsidR="00CE06AC" w:rsidRPr="00207653" w:rsidRDefault="00CE06AC" w:rsidP="00BD55F5">
      <w:pPr>
        <w:jc w:val="both"/>
        <w:rPr>
          <w:rFonts w:ascii="Verdana" w:hAnsi="Verdana" w:cs="Calibri"/>
          <w:sz w:val="22"/>
          <w:szCs w:val="22"/>
        </w:rPr>
      </w:pPr>
    </w:p>
    <w:p w:rsidR="00CE06AC" w:rsidRPr="00207653" w:rsidRDefault="00CE06AC" w:rsidP="00BD55F5">
      <w:pPr>
        <w:autoSpaceDE w:val="0"/>
        <w:autoSpaceDN w:val="0"/>
        <w:jc w:val="both"/>
        <w:rPr>
          <w:rFonts w:ascii="Verdana" w:hAnsi="Verdana" w:cs="Calibri"/>
          <w:sz w:val="22"/>
          <w:szCs w:val="22"/>
        </w:rPr>
      </w:pPr>
      <w:proofErr w:type="spellStart"/>
      <w:r w:rsidRPr="00207653">
        <w:rPr>
          <w:rFonts w:ascii="Verdana" w:hAnsi="Verdana" w:cs="Calibri"/>
          <w:b/>
          <w:bCs/>
          <w:sz w:val="22"/>
          <w:szCs w:val="22"/>
        </w:rPr>
        <w:t>ArteGenova</w:t>
      </w:r>
      <w:proofErr w:type="spellEnd"/>
      <w:r w:rsidRPr="00207653">
        <w:rPr>
          <w:rFonts w:ascii="Verdana" w:hAnsi="Verdana" w:cs="Calibri"/>
          <w:sz w:val="22"/>
          <w:szCs w:val="22"/>
        </w:rPr>
        <w:t xml:space="preserve">, nata dall’esperienza e dalla professionalità di </w:t>
      </w:r>
      <w:r w:rsidRPr="00207653">
        <w:rPr>
          <w:rFonts w:ascii="Verdana" w:hAnsi="Verdana" w:cs="Calibri"/>
          <w:b/>
          <w:bCs/>
          <w:sz w:val="22"/>
          <w:szCs w:val="22"/>
        </w:rPr>
        <w:t>N.E.F.</w:t>
      </w:r>
      <w:r w:rsidRPr="00207653">
        <w:rPr>
          <w:rFonts w:ascii="Verdana" w:hAnsi="Verdana" w:cs="Calibri"/>
          <w:sz w:val="22"/>
          <w:szCs w:val="22"/>
        </w:rPr>
        <w:t xml:space="preserve">, si presenta anche quest’anno con un format ampiamente accreditato dalla fiducia di espositori, investitori e pubblico, coniugando il carattere economico proprio del mercato artistico all’alto livello qualitativo della proposta culturale. </w:t>
      </w:r>
    </w:p>
    <w:p w:rsidR="00CE06AC" w:rsidRPr="00207653" w:rsidRDefault="00CE06AC" w:rsidP="00BD55F5">
      <w:pPr>
        <w:autoSpaceDE w:val="0"/>
        <w:autoSpaceDN w:val="0"/>
        <w:jc w:val="both"/>
        <w:rPr>
          <w:rFonts w:ascii="Verdana" w:hAnsi="Verdana" w:cs="Calibri"/>
          <w:sz w:val="22"/>
          <w:szCs w:val="22"/>
        </w:rPr>
      </w:pPr>
    </w:p>
    <w:p w:rsidR="00CE06AC" w:rsidRPr="00207653" w:rsidRDefault="00CE06AC" w:rsidP="00BD55F5">
      <w:pPr>
        <w:autoSpaceDE w:val="0"/>
        <w:autoSpaceDN w:val="0"/>
        <w:jc w:val="both"/>
        <w:rPr>
          <w:rFonts w:ascii="Verdana" w:hAnsi="Verdana" w:cs="Calibri"/>
          <w:sz w:val="22"/>
          <w:szCs w:val="22"/>
        </w:rPr>
      </w:pPr>
    </w:p>
    <w:p w:rsidR="00CE06AC" w:rsidRPr="00207653" w:rsidRDefault="00E573A3" w:rsidP="00BD4289">
      <w:pPr>
        <w:pStyle w:val="NormaleWeb"/>
        <w:shd w:val="clear" w:color="auto" w:fill="FFFFFF"/>
        <w:spacing w:before="0" w:beforeAutospacing="0" w:after="0" w:afterAutospacing="0"/>
        <w:jc w:val="both"/>
        <w:rPr>
          <w:rFonts w:ascii="Verdana" w:hAnsi="Verdana" w:cs="Tahoma"/>
          <w:b/>
          <w:color w:val="000000"/>
          <w:sz w:val="22"/>
          <w:szCs w:val="22"/>
        </w:rPr>
      </w:pPr>
      <w:r>
        <w:rPr>
          <w:rFonts w:ascii="Verdana" w:hAnsi="Verdana" w:cs="Tahoma"/>
          <w:b/>
          <w:color w:val="000000"/>
          <w:sz w:val="22"/>
          <w:szCs w:val="22"/>
        </w:rPr>
        <w:t>Da venerdì 16 a lunedì 19</w:t>
      </w:r>
      <w:r w:rsidR="00CE06AC" w:rsidRPr="00207653">
        <w:rPr>
          <w:rFonts w:ascii="Verdana" w:hAnsi="Verdana" w:cs="Tahoma"/>
          <w:b/>
          <w:color w:val="000000"/>
          <w:sz w:val="22"/>
          <w:szCs w:val="22"/>
        </w:rPr>
        <w:t xml:space="preserve"> febbraio</w:t>
      </w:r>
    </w:p>
    <w:p w:rsidR="00CE06AC" w:rsidRPr="00207653" w:rsidRDefault="00CE06AC" w:rsidP="00BD4289">
      <w:pPr>
        <w:pStyle w:val="NormaleWeb"/>
        <w:shd w:val="clear" w:color="auto" w:fill="FFFFFF"/>
        <w:spacing w:before="0" w:beforeAutospacing="0" w:after="0" w:afterAutospacing="0"/>
        <w:jc w:val="both"/>
        <w:rPr>
          <w:rFonts w:ascii="Verdana" w:hAnsi="Verdana" w:cs="Tahoma"/>
          <w:color w:val="202020"/>
          <w:sz w:val="22"/>
          <w:szCs w:val="22"/>
        </w:rPr>
      </w:pPr>
      <w:r w:rsidRPr="00207653">
        <w:rPr>
          <w:rFonts w:ascii="Verdana" w:hAnsi="Verdana" w:cs="Tahoma"/>
          <w:b/>
          <w:color w:val="000000"/>
          <w:sz w:val="22"/>
          <w:szCs w:val="22"/>
        </w:rPr>
        <w:t xml:space="preserve">Orari: </w:t>
      </w:r>
      <w:r w:rsidR="00E573A3">
        <w:rPr>
          <w:rFonts w:ascii="Verdana" w:hAnsi="Verdana" w:cs="Tahoma"/>
          <w:color w:val="202020"/>
          <w:sz w:val="22"/>
          <w:szCs w:val="22"/>
        </w:rPr>
        <w:t>da venerdì 16 a domenica 18</w:t>
      </w:r>
      <w:r w:rsidRPr="00207653">
        <w:rPr>
          <w:rFonts w:ascii="Verdana" w:hAnsi="Verdana" w:cs="Tahoma"/>
          <w:color w:val="202020"/>
          <w:sz w:val="22"/>
          <w:szCs w:val="22"/>
        </w:rPr>
        <w:t> febbraio dalle 10.00 alle 20.00</w:t>
      </w:r>
    </w:p>
    <w:p w:rsidR="00CE06AC" w:rsidRPr="00207653" w:rsidRDefault="00E573A3" w:rsidP="00BD4289">
      <w:pPr>
        <w:pStyle w:val="NormaleWeb"/>
        <w:shd w:val="clear" w:color="auto" w:fill="FFFFFF"/>
        <w:spacing w:before="0" w:beforeAutospacing="0" w:after="0" w:afterAutospacing="0"/>
        <w:jc w:val="both"/>
        <w:rPr>
          <w:rFonts w:ascii="Verdana" w:hAnsi="Verdana" w:cs="Tahoma"/>
          <w:color w:val="202020"/>
          <w:sz w:val="22"/>
          <w:szCs w:val="22"/>
        </w:rPr>
      </w:pPr>
      <w:r>
        <w:rPr>
          <w:rFonts w:ascii="Verdana" w:hAnsi="Verdana" w:cs="Tahoma"/>
          <w:color w:val="202020"/>
          <w:sz w:val="22"/>
          <w:szCs w:val="22"/>
        </w:rPr>
        <w:t>Lunedì 19</w:t>
      </w:r>
      <w:r w:rsidR="00CE06AC" w:rsidRPr="00207653">
        <w:rPr>
          <w:rFonts w:ascii="Verdana" w:hAnsi="Verdana" w:cs="Tahoma"/>
          <w:color w:val="202020"/>
          <w:sz w:val="22"/>
          <w:szCs w:val="22"/>
        </w:rPr>
        <w:t xml:space="preserve"> febbraio dalle 10.00 alle 13.00</w:t>
      </w:r>
    </w:p>
    <w:p w:rsidR="00CE06AC" w:rsidRPr="00207653" w:rsidRDefault="00CE06AC" w:rsidP="00BD4289">
      <w:pPr>
        <w:pStyle w:val="NormaleWeb"/>
        <w:shd w:val="clear" w:color="auto" w:fill="FFFFFF"/>
        <w:spacing w:before="0" w:beforeAutospacing="0" w:after="0" w:afterAutospacing="0"/>
        <w:jc w:val="both"/>
        <w:rPr>
          <w:rFonts w:ascii="Verdana" w:hAnsi="Verdana" w:cs="Tahoma"/>
          <w:color w:val="202020"/>
          <w:sz w:val="22"/>
          <w:szCs w:val="22"/>
        </w:rPr>
      </w:pPr>
    </w:p>
    <w:p w:rsidR="00CE06AC" w:rsidRPr="00207653" w:rsidRDefault="00CE06AC" w:rsidP="00BD4289">
      <w:pPr>
        <w:autoSpaceDE w:val="0"/>
        <w:autoSpaceDN w:val="0"/>
        <w:adjustRightInd w:val="0"/>
        <w:jc w:val="both"/>
        <w:rPr>
          <w:rFonts w:ascii="Verdana" w:hAnsi="Verdana" w:cs="Tahoma"/>
          <w:b/>
          <w:color w:val="000000"/>
          <w:sz w:val="22"/>
          <w:szCs w:val="22"/>
        </w:rPr>
      </w:pPr>
    </w:p>
    <w:p w:rsidR="00CE06AC" w:rsidRDefault="00CE06AC" w:rsidP="00BD4289">
      <w:pPr>
        <w:jc w:val="both"/>
        <w:rPr>
          <w:rFonts w:ascii="Verdana" w:hAnsi="Verdana" w:cs="Tahoma"/>
          <w:sz w:val="22"/>
          <w:szCs w:val="22"/>
        </w:rPr>
      </w:pPr>
      <w:r w:rsidRPr="00207653">
        <w:rPr>
          <w:rFonts w:ascii="Verdana" w:hAnsi="Verdana" w:cs="Tahoma"/>
          <w:b/>
          <w:sz w:val="22"/>
          <w:szCs w:val="22"/>
        </w:rPr>
        <w:t>Segreteria organizzativa:</w:t>
      </w:r>
      <w:r w:rsidRPr="00207653">
        <w:rPr>
          <w:rFonts w:ascii="Verdana" w:hAnsi="Verdana" w:cs="Tahoma"/>
          <w:sz w:val="22"/>
          <w:szCs w:val="22"/>
        </w:rPr>
        <w:tab/>
        <w:t xml:space="preserve"> </w:t>
      </w:r>
    </w:p>
    <w:p w:rsidR="00CE06AC" w:rsidRPr="00207653" w:rsidRDefault="00CE06AC" w:rsidP="00BD4289">
      <w:pPr>
        <w:jc w:val="both"/>
        <w:rPr>
          <w:rFonts w:ascii="Verdana" w:hAnsi="Verdana" w:cs="Tahoma"/>
          <w:sz w:val="22"/>
          <w:szCs w:val="22"/>
        </w:rPr>
      </w:pPr>
      <w:r w:rsidRPr="00207653">
        <w:rPr>
          <w:rFonts w:ascii="Verdana" w:hAnsi="Verdana" w:cs="Tahoma"/>
          <w:b/>
          <w:sz w:val="22"/>
          <w:szCs w:val="22"/>
        </w:rPr>
        <w:t>NEF | Nord Est Fair</w:t>
      </w:r>
    </w:p>
    <w:p w:rsidR="00CE06AC" w:rsidRPr="00207653" w:rsidRDefault="00CE06AC" w:rsidP="00BD4289">
      <w:pPr>
        <w:jc w:val="both"/>
        <w:rPr>
          <w:rFonts w:ascii="Verdana" w:hAnsi="Verdana" w:cs="Tahoma"/>
          <w:sz w:val="22"/>
          <w:szCs w:val="22"/>
        </w:rPr>
      </w:pPr>
      <w:r w:rsidRPr="00207653">
        <w:rPr>
          <w:rFonts w:ascii="Verdana" w:hAnsi="Verdana" w:cs="Tahoma"/>
          <w:sz w:val="22"/>
          <w:szCs w:val="22"/>
        </w:rPr>
        <w:t>Via A. Costa, 19 - 35124 Padova</w:t>
      </w:r>
    </w:p>
    <w:p w:rsidR="00CE06AC" w:rsidRPr="00207653" w:rsidRDefault="00CE06AC" w:rsidP="00BD4289">
      <w:pPr>
        <w:jc w:val="both"/>
        <w:rPr>
          <w:rFonts w:ascii="Verdana" w:hAnsi="Verdana" w:cs="Tahoma"/>
          <w:sz w:val="22"/>
          <w:szCs w:val="22"/>
        </w:rPr>
      </w:pPr>
      <w:r w:rsidRPr="00207653">
        <w:rPr>
          <w:rFonts w:ascii="Verdana" w:hAnsi="Verdana" w:cs="Tahoma"/>
          <w:sz w:val="22"/>
          <w:szCs w:val="22"/>
        </w:rPr>
        <w:t>t. (+39) 049 8800305 - fax (+39) 049 8800944</w:t>
      </w:r>
    </w:p>
    <w:p w:rsidR="00CE06AC" w:rsidRPr="00207653" w:rsidRDefault="00CE06AC" w:rsidP="00BD4289">
      <w:pPr>
        <w:autoSpaceDE w:val="0"/>
        <w:autoSpaceDN w:val="0"/>
        <w:adjustRightInd w:val="0"/>
        <w:jc w:val="both"/>
        <w:rPr>
          <w:rFonts w:ascii="Verdana" w:hAnsi="Verdana" w:cs="Tahoma"/>
          <w:b/>
          <w:color w:val="000000"/>
          <w:sz w:val="22"/>
          <w:szCs w:val="22"/>
        </w:rPr>
      </w:pPr>
    </w:p>
    <w:p w:rsidR="00CE06AC" w:rsidRPr="00BD4289" w:rsidRDefault="00CE06AC" w:rsidP="00BD55F5">
      <w:pPr>
        <w:autoSpaceDE w:val="0"/>
        <w:autoSpaceDN w:val="0"/>
        <w:jc w:val="both"/>
        <w:rPr>
          <w:rFonts w:ascii="Calibri" w:hAnsi="Calibri" w:cs="Calibri"/>
        </w:rPr>
      </w:pPr>
    </w:p>
    <w:p w:rsidR="00CE06AC" w:rsidRPr="00BD4289" w:rsidRDefault="00CE06AC">
      <w:pPr>
        <w:rPr>
          <w:rFonts w:ascii="Calibri" w:hAnsi="Calibri" w:cs="Calibri"/>
        </w:rPr>
      </w:pPr>
    </w:p>
    <w:sectPr w:rsidR="00CE06AC" w:rsidRPr="00BD4289" w:rsidSect="002474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F5"/>
    <w:rsid w:val="00042872"/>
    <w:rsid w:val="000C5F13"/>
    <w:rsid w:val="000E5994"/>
    <w:rsid w:val="001305DD"/>
    <w:rsid w:val="00195AEC"/>
    <w:rsid w:val="00207653"/>
    <w:rsid w:val="00207E1D"/>
    <w:rsid w:val="002262EC"/>
    <w:rsid w:val="002474EB"/>
    <w:rsid w:val="00280AD0"/>
    <w:rsid w:val="002D4A26"/>
    <w:rsid w:val="002E2B1F"/>
    <w:rsid w:val="00352A8E"/>
    <w:rsid w:val="0037163D"/>
    <w:rsid w:val="00436F05"/>
    <w:rsid w:val="00540260"/>
    <w:rsid w:val="00544256"/>
    <w:rsid w:val="005874A0"/>
    <w:rsid w:val="005B3717"/>
    <w:rsid w:val="005D6669"/>
    <w:rsid w:val="00605CD9"/>
    <w:rsid w:val="006356F5"/>
    <w:rsid w:val="006503AC"/>
    <w:rsid w:val="0065684F"/>
    <w:rsid w:val="006E61F8"/>
    <w:rsid w:val="0071365B"/>
    <w:rsid w:val="00732307"/>
    <w:rsid w:val="00734575"/>
    <w:rsid w:val="007A0C69"/>
    <w:rsid w:val="007A7D8B"/>
    <w:rsid w:val="00826EB1"/>
    <w:rsid w:val="008433D1"/>
    <w:rsid w:val="00891184"/>
    <w:rsid w:val="008C7801"/>
    <w:rsid w:val="008F5F66"/>
    <w:rsid w:val="0094602C"/>
    <w:rsid w:val="00980B2B"/>
    <w:rsid w:val="00995322"/>
    <w:rsid w:val="009E046F"/>
    <w:rsid w:val="009E6938"/>
    <w:rsid w:val="00A23034"/>
    <w:rsid w:val="00AD053C"/>
    <w:rsid w:val="00B26CC9"/>
    <w:rsid w:val="00B31747"/>
    <w:rsid w:val="00B52ADD"/>
    <w:rsid w:val="00B74252"/>
    <w:rsid w:val="00BB5219"/>
    <w:rsid w:val="00BD4289"/>
    <w:rsid w:val="00BD55F5"/>
    <w:rsid w:val="00BE4016"/>
    <w:rsid w:val="00BE66F0"/>
    <w:rsid w:val="00C02083"/>
    <w:rsid w:val="00C57CBE"/>
    <w:rsid w:val="00C632A0"/>
    <w:rsid w:val="00CE06AC"/>
    <w:rsid w:val="00D05572"/>
    <w:rsid w:val="00D64845"/>
    <w:rsid w:val="00D74AC0"/>
    <w:rsid w:val="00D84D12"/>
    <w:rsid w:val="00E1796E"/>
    <w:rsid w:val="00E573A3"/>
    <w:rsid w:val="00E63D52"/>
    <w:rsid w:val="00E8438D"/>
    <w:rsid w:val="00E925D1"/>
    <w:rsid w:val="00E96343"/>
    <w:rsid w:val="00F00434"/>
    <w:rsid w:val="00F44DF1"/>
    <w:rsid w:val="00F65457"/>
    <w:rsid w:val="00F831A5"/>
    <w:rsid w:val="00FD17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5F5"/>
    <w:rPr>
      <w:rFonts w:ascii="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6503AC"/>
    <w:rPr>
      <w:rFonts w:cs="Times New Roman"/>
      <w:i/>
      <w:iCs/>
    </w:rPr>
  </w:style>
  <w:style w:type="paragraph" w:styleId="Testofumetto">
    <w:name w:val="Balloon Text"/>
    <w:basedOn w:val="Normale"/>
    <w:link w:val="TestofumettoCarattere"/>
    <w:uiPriority w:val="99"/>
    <w:semiHidden/>
    <w:rsid w:val="00BD42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4289"/>
    <w:rPr>
      <w:rFonts w:ascii="Tahoma" w:hAnsi="Tahoma" w:cs="Tahoma"/>
      <w:sz w:val="16"/>
      <w:szCs w:val="16"/>
      <w:lang w:eastAsia="it-IT"/>
    </w:rPr>
  </w:style>
  <w:style w:type="paragraph" w:styleId="NormaleWeb">
    <w:name w:val="Normal (Web)"/>
    <w:basedOn w:val="Normale"/>
    <w:uiPriority w:val="99"/>
    <w:rsid w:val="00BD4289"/>
    <w:pPr>
      <w:spacing w:before="100" w:beforeAutospacing="1" w:after="100" w:afterAutospacing="1"/>
    </w:pPr>
    <w:rPr>
      <w:rFonts w:eastAsia="Times New Roman"/>
    </w:rPr>
  </w:style>
  <w:style w:type="character" w:styleId="Collegamentoipertestuale">
    <w:name w:val="Hyperlink"/>
    <w:basedOn w:val="Carpredefinitoparagrafo"/>
    <w:uiPriority w:val="99"/>
    <w:rsid w:val="00BD4289"/>
    <w:rPr>
      <w:rFonts w:cs="Times New Roman"/>
      <w:color w:val="0000FF"/>
      <w:u w:val="single"/>
    </w:rPr>
  </w:style>
  <w:style w:type="character" w:styleId="Enfasigrassetto">
    <w:name w:val="Strong"/>
    <w:basedOn w:val="Carpredefinitoparagrafo"/>
    <w:uiPriority w:val="99"/>
    <w:qFormat/>
    <w:rsid w:val="00BD4289"/>
    <w:rPr>
      <w:rFonts w:cs="Times New Roman"/>
      <w:b/>
      <w:bCs/>
    </w:rPr>
  </w:style>
  <w:style w:type="character" w:customStyle="1" w:styleId="apple-converted-space">
    <w:name w:val="apple-converted-space"/>
    <w:basedOn w:val="Carpredefinitoparagrafo"/>
    <w:uiPriority w:val="99"/>
    <w:rsid w:val="00BD42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5F5"/>
    <w:rPr>
      <w:rFonts w:ascii="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6503AC"/>
    <w:rPr>
      <w:rFonts w:cs="Times New Roman"/>
      <w:i/>
      <w:iCs/>
    </w:rPr>
  </w:style>
  <w:style w:type="paragraph" w:styleId="Testofumetto">
    <w:name w:val="Balloon Text"/>
    <w:basedOn w:val="Normale"/>
    <w:link w:val="TestofumettoCarattere"/>
    <w:uiPriority w:val="99"/>
    <w:semiHidden/>
    <w:rsid w:val="00BD42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4289"/>
    <w:rPr>
      <w:rFonts w:ascii="Tahoma" w:hAnsi="Tahoma" w:cs="Tahoma"/>
      <w:sz w:val="16"/>
      <w:szCs w:val="16"/>
      <w:lang w:eastAsia="it-IT"/>
    </w:rPr>
  </w:style>
  <w:style w:type="paragraph" w:styleId="NormaleWeb">
    <w:name w:val="Normal (Web)"/>
    <w:basedOn w:val="Normale"/>
    <w:uiPriority w:val="99"/>
    <w:rsid w:val="00BD4289"/>
    <w:pPr>
      <w:spacing w:before="100" w:beforeAutospacing="1" w:after="100" w:afterAutospacing="1"/>
    </w:pPr>
    <w:rPr>
      <w:rFonts w:eastAsia="Times New Roman"/>
    </w:rPr>
  </w:style>
  <w:style w:type="character" w:styleId="Collegamentoipertestuale">
    <w:name w:val="Hyperlink"/>
    <w:basedOn w:val="Carpredefinitoparagrafo"/>
    <w:uiPriority w:val="99"/>
    <w:rsid w:val="00BD4289"/>
    <w:rPr>
      <w:rFonts w:cs="Times New Roman"/>
      <w:color w:val="0000FF"/>
      <w:u w:val="single"/>
    </w:rPr>
  </w:style>
  <w:style w:type="character" w:styleId="Enfasigrassetto">
    <w:name w:val="Strong"/>
    <w:basedOn w:val="Carpredefinitoparagrafo"/>
    <w:uiPriority w:val="99"/>
    <w:qFormat/>
    <w:rsid w:val="00BD4289"/>
    <w:rPr>
      <w:rFonts w:cs="Times New Roman"/>
      <w:b/>
      <w:bCs/>
    </w:rPr>
  </w:style>
  <w:style w:type="character" w:customStyle="1" w:styleId="apple-converted-space">
    <w:name w:val="apple-converted-space"/>
    <w:basedOn w:val="Carpredefinitoparagrafo"/>
    <w:uiPriority w:val="99"/>
    <w:rsid w:val="00BD42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0060">
      <w:bodyDiv w:val="1"/>
      <w:marLeft w:val="0"/>
      <w:marRight w:val="0"/>
      <w:marTop w:val="0"/>
      <w:marBottom w:val="0"/>
      <w:divBdr>
        <w:top w:val="none" w:sz="0" w:space="0" w:color="auto"/>
        <w:left w:val="none" w:sz="0" w:space="0" w:color="auto"/>
        <w:bottom w:val="none" w:sz="0" w:space="0" w:color="auto"/>
        <w:right w:val="none" w:sz="0" w:space="0" w:color="auto"/>
      </w:divBdr>
    </w:div>
    <w:div w:id="687147407">
      <w:marLeft w:val="0"/>
      <w:marRight w:val="0"/>
      <w:marTop w:val="0"/>
      <w:marBottom w:val="0"/>
      <w:divBdr>
        <w:top w:val="none" w:sz="0" w:space="0" w:color="auto"/>
        <w:left w:val="none" w:sz="0" w:space="0" w:color="auto"/>
        <w:bottom w:val="none" w:sz="0" w:space="0" w:color="auto"/>
        <w:right w:val="none" w:sz="0" w:space="0" w:color="auto"/>
      </w:divBdr>
    </w:div>
    <w:div w:id="19243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748</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Paperino</dc:creator>
  <cp:keywords/>
  <dc:description/>
  <cp:lastModifiedBy>Archimede</cp:lastModifiedBy>
  <cp:revision>5</cp:revision>
  <cp:lastPrinted>2017-02-09T14:46:00Z</cp:lastPrinted>
  <dcterms:created xsi:type="dcterms:W3CDTF">2017-02-09T16:21:00Z</dcterms:created>
  <dcterms:modified xsi:type="dcterms:W3CDTF">2017-11-27T10:29:00Z</dcterms:modified>
</cp:coreProperties>
</file>