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6306" w14:textId="1C4CCD7E" w:rsidR="00A14EA4" w:rsidRDefault="00BD3426">
      <w:r>
        <w:t xml:space="preserve">Dal 17 febbraio la Piccola Galleria </w:t>
      </w:r>
      <w:proofErr w:type="spellStart"/>
      <w:r>
        <w:t>Hengel</w:t>
      </w:r>
      <w:proofErr w:type="spellEnd"/>
      <w:r>
        <w:t xml:space="preserve"> ospita la mostra del pittore Luca Paparo, viareggino d’azione milanese di nascita, dal titolo Trasparenze…</w:t>
      </w:r>
    </w:p>
    <w:p w14:paraId="497423C1" w14:textId="71F0107D" w:rsidR="00BD3426" w:rsidRDefault="00BD3426">
      <w:r>
        <w:t>La mostra costruisce il percorso di vita ed artistico del pittore-restauratore: partendo dall’importante  lavoro di restauro eseguito presso la Villa Museo Puccini di Torre del lago hanno origine i quadri dedicati al Maestro, ai luoghi che lo hanno ispirato ed alle sue eroine immortali. Il visitatore troverà poi esperienze artistiche legate all’arte del ritratto e la nuova produzione che si ispira a…..</w:t>
      </w:r>
    </w:p>
    <w:sectPr w:rsidR="00BD3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A4"/>
    <w:rsid w:val="008718A1"/>
    <w:rsid w:val="00A14EA4"/>
    <w:rsid w:val="00B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1F53"/>
  <w15:chartTrackingRefBased/>
  <w15:docId w15:val="{AFF4C61E-8845-48C4-AC84-54EB3CB2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wt853</dc:creator>
  <cp:keywords/>
  <dc:description/>
  <cp:lastModifiedBy>wt853</cp:lastModifiedBy>
  <cp:revision>2</cp:revision>
  <dcterms:created xsi:type="dcterms:W3CDTF">2023-02-13T15:09:00Z</dcterms:created>
  <dcterms:modified xsi:type="dcterms:W3CDTF">2023-02-13T15:09:00Z</dcterms:modified>
</cp:coreProperties>
</file>