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F73F" w14:textId="79637591" w:rsidR="002865D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Maria Stella Corsi: ‘ECHI DELL’INVISIBILE’</w:t>
      </w:r>
    </w:p>
    <w:p w14:paraId="7F218384" w14:textId="77777777" w:rsidR="002865D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 xml:space="preserve">a cura di </w:t>
      </w:r>
      <w:r>
        <w:rPr>
          <w:rFonts w:ascii="Roboto" w:hAnsi="Roboto"/>
          <w:color w:val="131313"/>
          <w:sz w:val="21"/>
          <w:szCs w:val="21"/>
        </w:rPr>
        <w:t>Giancarlo Bonomo e Raffaella Ferrari</w:t>
      </w:r>
    </w:p>
    <w:p w14:paraId="1C4B8F11" w14:textId="0BDF82CD" w:rsidR="002865D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SPACE GALLERY,</w:t>
      </w:r>
      <w:r>
        <w:rPr>
          <w:rFonts w:ascii="Roboto" w:hAnsi="Roboto"/>
          <w:color w:val="131313"/>
          <w:sz w:val="21"/>
          <w:szCs w:val="21"/>
        </w:rPr>
        <w:t xml:space="preserve"> via M. Bonacini, 11 </w:t>
      </w:r>
      <w:r>
        <w:rPr>
          <w:rFonts w:ascii="Roboto" w:hAnsi="Roboto"/>
          <w:color w:val="131313"/>
          <w:sz w:val="21"/>
          <w:szCs w:val="21"/>
        </w:rPr>
        <w:t>-</w:t>
      </w:r>
      <w:r w:rsidRPr="002865D9">
        <w:rPr>
          <w:rFonts w:ascii="Roboto" w:hAnsi="Roboto"/>
          <w:color w:val="131313"/>
          <w:sz w:val="21"/>
          <w:szCs w:val="21"/>
        </w:rPr>
        <w:t xml:space="preserve"> </w:t>
      </w:r>
      <w:r>
        <w:rPr>
          <w:rFonts w:ascii="Roboto" w:hAnsi="Roboto"/>
          <w:color w:val="131313"/>
          <w:sz w:val="21"/>
          <w:szCs w:val="21"/>
        </w:rPr>
        <w:t>MODENA</w:t>
      </w:r>
    </w:p>
    <w:p w14:paraId="636048CE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3 -17 febbraio 2024</w:t>
      </w:r>
    </w:p>
    <w:p w14:paraId="577EE227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Inaugurazione 3 febbraio ore 18</w:t>
      </w:r>
    </w:p>
    <w:p w14:paraId="5BCBF9CD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</w:p>
    <w:p w14:paraId="6EA3FBBD" w14:textId="4D62597C" w:rsidR="002865D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In collaborazione con</w:t>
      </w:r>
      <w:r>
        <w:rPr>
          <w:rFonts w:ascii="Roboto" w:hAnsi="Roboto"/>
          <w:color w:val="131313"/>
          <w:sz w:val="21"/>
          <w:szCs w:val="21"/>
        </w:rPr>
        <w:t>:</w:t>
      </w:r>
      <w:r>
        <w:rPr>
          <w:rFonts w:ascii="Roboto" w:hAnsi="Roboto"/>
          <w:color w:val="131313"/>
          <w:sz w:val="21"/>
          <w:szCs w:val="21"/>
        </w:rPr>
        <w:t xml:space="preserve"> Club per l'UNESCO di Modena e Udine</w:t>
      </w:r>
    </w:p>
    <w:p w14:paraId="123CC63B" w14:textId="7DE55692" w:rsidR="002865D9" w:rsidRP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 w:rsidRPr="002865D9">
        <w:rPr>
          <w:rFonts w:ascii="Roboto" w:hAnsi="Roboto"/>
          <w:color w:val="131313"/>
          <w:sz w:val="21"/>
          <w:szCs w:val="21"/>
        </w:rPr>
        <w:t>Vin d'</w:t>
      </w:r>
      <w:proofErr w:type="spellStart"/>
      <w:r w:rsidRPr="002865D9">
        <w:rPr>
          <w:rFonts w:ascii="Roboto" w:hAnsi="Roboto"/>
          <w:color w:val="131313"/>
          <w:sz w:val="21"/>
          <w:szCs w:val="21"/>
        </w:rPr>
        <w:t>honneur</w:t>
      </w:r>
      <w:proofErr w:type="spellEnd"/>
      <w:r w:rsidRPr="002865D9">
        <w:rPr>
          <w:rFonts w:ascii="Roboto" w:hAnsi="Roboto"/>
          <w:color w:val="131313"/>
          <w:sz w:val="21"/>
          <w:szCs w:val="21"/>
        </w:rPr>
        <w:t xml:space="preserve"> - lunardellivinipregiati.it</w:t>
      </w:r>
    </w:p>
    <w:p w14:paraId="4FDEC7DC" w14:textId="4F0AD2E9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 w:rsidRPr="002865D9">
        <w:rPr>
          <w:rFonts w:ascii="Roboto" w:hAnsi="Roboto"/>
          <w:color w:val="131313"/>
          <w:sz w:val="21"/>
          <w:szCs w:val="21"/>
        </w:rPr>
        <w:t xml:space="preserve">con degustazione vini </w:t>
      </w:r>
      <w:r>
        <w:rPr>
          <w:rFonts w:ascii="Roboto" w:hAnsi="Roboto"/>
          <w:color w:val="131313"/>
          <w:sz w:val="21"/>
          <w:szCs w:val="21"/>
        </w:rPr>
        <w:t>L</w:t>
      </w:r>
      <w:r w:rsidRPr="002865D9">
        <w:rPr>
          <w:rFonts w:ascii="Roboto" w:hAnsi="Roboto"/>
          <w:color w:val="131313"/>
          <w:sz w:val="21"/>
          <w:szCs w:val="21"/>
        </w:rPr>
        <w:t>imited </w:t>
      </w:r>
      <w:r>
        <w:rPr>
          <w:rFonts w:ascii="Roboto" w:hAnsi="Roboto"/>
          <w:color w:val="131313"/>
          <w:sz w:val="21"/>
          <w:szCs w:val="21"/>
        </w:rPr>
        <w:t>A</w:t>
      </w:r>
      <w:r w:rsidRPr="002865D9">
        <w:rPr>
          <w:rFonts w:ascii="Roboto" w:hAnsi="Roboto"/>
          <w:color w:val="131313"/>
          <w:sz w:val="21"/>
          <w:szCs w:val="21"/>
        </w:rPr>
        <w:t>rt </w:t>
      </w:r>
      <w:r>
        <w:rPr>
          <w:rFonts w:ascii="Roboto" w:hAnsi="Roboto"/>
          <w:color w:val="131313"/>
          <w:sz w:val="21"/>
          <w:szCs w:val="21"/>
        </w:rPr>
        <w:t>E</w:t>
      </w:r>
      <w:r w:rsidRPr="002865D9">
        <w:rPr>
          <w:rFonts w:ascii="Roboto" w:hAnsi="Roboto"/>
          <w:color w:val="131313"/>
          <w:sz w:val="21"/>
          <w:szCs w:val="21"/>
        </w:rPr>
        <w:t>dition</w:t>
      </w:r>
    </w:p>
    <w:p w14:paraId="1B1B76DF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</w:p>
    <w:p w14:paraId="4C3EC2BC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 xml:space="preserve">orari d’apertura: 10-12.30, 16-19.30 </w:t>
      </w:r>
    </w:p>
    <w:p w14:paraId="669B18F6" w14:textId="1EC18B74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 xml:space="preserve">giovedì p.m. su appuntamento, </w:t>
      </w:r>
      <w:r>
        <w:rPr>
          <w:rFonts w:ascii="Roboto" w:hAnsi="Roboto"/>
          <w:color w:val="131313"/>
          <w:sz w:val="21"/>
          <w:szCs w:val="21"/>
        </w:rPr>
        <w:t>chiuso</w:t>
      </w:r>
      <w:r>
        <w:rPr>
          <w:rFonts w:ascii="Roboto" w:hAnsi="Roboto"/>
          <w:color w:val="131313"/>
          <w:sz w:val="21"/>
          <w:szCs w:val="21"/>
        </w:rPr>
        <w:t xml:space="preserve"> domenica </w:t>
      </w:r>
    </w:p>
    <w:p w14:paraId="26C8CDF0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</w:p>
    <w:p w14:paraId="5CBB6F4A" w14:textId="6BEF02B3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 xml:space="preserve">ideato e prodotto da </w:t>
      </w:r>
      <w:proofErr w:type="spellStart"/>
      <w:r>
        <w:rPr>
          <w:rFonts w:ascii="Roboto" w:hAnsi="Roboto"/>
          <w:color w:val="131313"/>
          <w:sz w:val="21"/>
          <w:szCs w:val="21"/>
        </w:rPr>
        <w:t>Eclipsis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Style Project</w:t>
      </w:r>
      <w:r w:rsidRPr="002865D9">
        <w:t xml:space="preserve"> </w:t>
      </w:r>
      <w:r w:rsidRPr="002865D9">
        <w:rPr>
          <w:rFonts w:ascii="Roboto" w:hAnsi="Roboto"/>
          <w:color w:val="131313"/>
          <w:sz w:val="24"/>
          <w:szCs w:val="24"/>
        </w:rPr>
        <w:t>®</w:t>
      </w:r>
    </w:p>
    <w:p w14:paraId="7998E168" w14:textId="77777777" w:rsidR="002865D9" w:rsidRDefault="002865D9" w:rsidP="002865D9">
      <w:pPr>
        <w:spacing w:after="0"/>
        <w:rPr>
          <w:rFonts w:ascii="Roboto" w:hAnsi="Roboto"/>
          <w:color w:val="131313"/>
          <w:sz w:val="21"/>
          <w:szCs w:val="21"/>
        </w:rPr>
      </w:pPr>
    </w:p>
    <w:p w14:paraId="76AFECB2" w14:textId="77777777" w:rsidR="0024174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 xml:space="preserve">L'indagine della Corsi, caratterizzata da un simbolismo scarno ed essenziale, trova la propria centralità nell'immagine ancestrale dell'albero, riferimento religioso e filosofico comune a molti percorsi iniziatici di Conoscenza. In questo processo creativo di sintesi estrema, tale motivo iconografico si riduce progressivamente quasi ad un ideogramma che pare racchiudere in sé, come un </w:t>
      </w:r>
      <w:proofErr w:type="spellStart"/>
      <w:r>
        <w:rPr>
          <w:rFonts w:ascii="Roboto" w:hAnsi="Roboto"/>
          <w:color w:val="131313"/>
          <w:sz w:val="21"/>
          <w:szCs w:val="21"/>
        </w:rPr>
        <w:t>hortus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31313"/>
          <w:sz w:val="21"/>
          <w:szCs w:val="21"/>
        </w:rPr>
        <w:t>conclusus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, tutto il senso di una profonda meditazione. Non vi sono foglie, né fioriture o frutti rigogliosi, solo fusti ben radicati e rami spogliati protesi verso il cielo, probabile metafora di un paesaggio interiore disincantato, rivolto all'essenzialità dell'esistenza. </w:t>
      </w:r>
    </w:p>
    <w:p w14:paraId="0084A985" w14:textId="77777777" w:rsidR="0024174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GIANCARLO BONOMO</w:t>
      </w:r>
    </w:p>
    <w:p w14:paraId="5428BB48" w14:textId="7C681673" w:rsidR="002865D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>L'arte concede preziosi momenti di introspezione sia per chi la crea, immergendosi profondamente nella propria espressione creativa, sia per chi, con ammirazione e trasporto, fruisce di tali opere. In entrambi i casi, ci si ritrova in un profondo dialogo con la parte più autentica di noi stessi, cosicché si abbandona il peso del corpo, si oltrepassa il velo delle idee convenzionali e si accede all'essenza più pura del nostro essere. Qui, la realtà dell’idea si fa immagine, e restituisce tangibilmente la meraviglia di ciò che siamo. L’arte di Maria Stella Corsi, artista di straordinaria sensibilità, si palesa come un'esperienza che trascende il tempo e lo spazio. Mediante le creazioni, perché di creature parliamo, ella onora un genere di cerimonia della continua rinascita, elevando un inno alla perseveranza e alla vita. L’elemento imperante nell'arte della Corsi è l'albero, declinato a simbolo tra l’infinito e il passaggio naturale del tempo. L’artista ha scelto questo soggetto che ha riproposto in uno studio analitico, quasi ossessivo, durante tutta la sua carriera artistica, declinandolo nelle sue varie forme e nelle sue diverse stagioni.  Ogni atto creativo, alla fine, nel suo concretizzarsi, raggiunge una corporeità propria, in questo caso direi graffiata e graffiante, dove si fa forma in ogni passaggio un’Anima nuova, e nel suo ripetersi fa nascere questo ciclo: ‘Echi antichi’, facente parte di una ricerca specifica e sperimentale elaborata nel 2016 e che soddisfa la personale vocazione verso l’arte, tante volte incompresa, ma da lei, mai tradita... /segue/</w:t>
      </w:r>
    </w:p>
    <w:p w14:paraId="227D75DC" w14:textId="224AE88D" w:rsidR="002865D9" w:rsidRDefault="002865D9">
      <w:pPr>
        <w:rPr>
          <w:rFonts w:ascii="Roboto" w:hAnsi="Roboto"/>
          <w:color w:val="131313"/>
          <w:sz w:val="21"/>
          <w:szCs w:val="21"/>
        </w:rPr>
      </w:pPr>
      <w:r>
        <w:rPr>
          <w:rFonts w:ascii="Roboto" w:hAnsi="Roboto"/>
          <w:color w:val="131313"/>
          <w:sz w:val="21"/>
          <w:szCs w:val="21"/>
        </w:rPr>
        <w:t xml:space="preserve">RAFFAELLA FERRARI </w:t>
      </w:r>
    </w:p>
    <w:p w14:paraId="6170DA55" w14:textId="39A5A37B" w:rsidR="002865D9" w:rsidRDefault="002865D9">
      <w:r>
        <w:rPr>
          <w:rFonts w:ascii="Roboto" w:hAnsi="Roboto"/>
          <w:color w:val="131313"/>
          <w:sz w:val="21"/>
          <w:szCs w:val="21"/>
        </w:rPr>
        <w:t>eclipsisproject19@gmail.com</w:t>
      </w:r>
    </w:p>
    <w:sectPr w:rsidR="00286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D9"/>
    <w:rsid w:val="00241749"/>
    <w:rsid w:val="002865D9"/>
    <w:rsid w:val="00B54E25"/>
    <w:rsid w:val="00C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1234"/>
  <w15:chartTrackingRefBased/>
  <w15:docId w15:val="{621C955F-0C9F-412D-B543-BA48AA60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Rita Ferrari</dc:creator>
  <cp:keywords/>
  <dc:description/>
  <cp:lastModifiedBy>Raffaella Rita Ferrari</cp:lastModifiedBy>
  <cp:revision>3</cp:revision>
  <dcterms:created xsi:type="dcterms:W3CDTF">2024-01-24T15:52:00Z</dcterms:created>
  <dcterms:modified xsi:type="dcterms:W3CDTF">2024-01-24T16:04:00Z</dcterms:modified>
</cp:coreProperties>
</file>