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9" w:rsidRDefault="008854D9" w:rsidP="008854D9">
      <w:pPr>
        <w:pStyle w:val="NormaleWeb"/>
        <w:spacing w:after="0" w:afterAutospacing="0" w:line="192" w:lineRule="auto"/>
        <w:jc w:val="center"/>
        <w:rPr>
          <w:rFonts w:ascii="Space Mono" w:hAnsi="Space Mono"/>
          <w:b/>
          <w:color w:val="000000"/>
          <w:sz w:val="20"/>
          <w:szCs w:val="20"/>
        </w:rPr>
      </w:pPr>
      <w:r>
        <w:rPr>
          <w:rFonts w:ascii="Space Mono" w:hAnsi="Space Mono"/>
          <w:b/>
          <w:noProof/>
          <w:color w:val="000000"/>
          <w:sz w:val="20"/>
          <w:szCs w:val="20"/>
        </w:rPr>
        <w:drawing>
          <wp:inline distT="0" distB="0" distL="0" distR="0">
            <wp:extent cx="1255395" cy="934720"/>
            <wp:effectExtent l="0" t="0" r="0" b="0"/>
            <wp:docPr id="2" name="Immagine 2" descr="LOGO ott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tt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976" b="1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D9" w:rsidRPr="001C12CA" w:rsidRDefault="008854D9" w:rsidP="008854D9">
      <w:pPr>
        <w:pStyle w:val="NormaleWeb"/>
        <w:spacing w:before="0" w:beforeAutospacing="0" w:after="0" w:afterAutospacing="0" w:line="192" w:lineRule="auto"/>
        <w:jc w:val="center"/>
        <w:rPr>
          <w:rFonts w:ascii="Space Mono" w:hAnsi="Space Mono"/>
          <w:b/>
          <w:color w:val="262626"/>
          <w:sz w:val="20"/>
          <w:szCs w:val="20"/>
        </w:rPr>
      </w:pPr>
    </w:p>
    <w:p w:rsidR="008854D9" w:rsidRPr="001C12CA" w:rsidRDefault="008854D9" w:rsidP="008854D9">
      <w:pPr>
        <w:pStyle w:val="NormaleWeb"/>
        <w:spacing w:before="0" w:beforeAutospacing="0" w:after="0" w:afterAutospacing="0" w:line="192" w:lineRule="auto"/>
        <w:jc w:val="center"/>
        <w:rPr>
          <w:rFonts w:ascii="Space Mono" w:hAnsi="Space Mono"/>
          <w:b/>
          <w:color w:val="262626"/>
          <w:sz w:val="20"/>
          <w:szCs w:val="20"/>
        </w:rPr>
      </w:pPr>
      <w:r w:rsidRPr="001C12CA">
        <w:rPr>
          <w:rFonts w:ascii="Space Mono" w:hAnsi="Space Mono"/>
          <w:b/>
          <w:color w:val="262626"/>
          <w:sz w:val="20"/>
          <w:szCs w:val="20"/>
        </w:rPr>
        <w:t>ASSOCIAZIONE QUASI QUADRO</w:t>
      </w:r>
    </w:p>
    <w:p w:rsidR="008854D9" w:rsidRPr="001C12CA" w:rsidRDefault="008854D9" w:rsidP="008854D9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1C12CA">
        <w:rPr>
          <w:rFonts w:ascii="Space Mono" w:hAnsi="Space Mono"/>
          <w:color w:val="262626"/>
          <w:sz w:val="20"/>
          <w:szCs w:val="20"/>
        </w:rPr>
        <w:t>Via Montanaro n.16</w:t>
      </w:r>
    </w:p>
    <w:p w:rsidR="008854D9" w:rsidRPr="001C12CA" w:rsidRDefault="008854D9" w:rsidP="008854D9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1C12CA">
        <w:rPr>
          <w:rFonts w:ascii="Space Mono" w:hAnsi="Space Mono"/>
          <w:color w:val="262626"/>
          <w:sz w:val="20"/>
          <w:szCs w:val="20"/>
        </w:rPr>
        <w:t>10154 – TORINO</w:t>
      </w:r>
    </w:p>
    <w:p w:rsidR="008854D9" w:rsidRPr="001C12CA" w:rsidRDefault="008854D9" w:rsidP="008854D9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1C12CA">
        <w:rPr>
          <w:rFonts w:ascii="Space Mono" w:hAnsi="Space Mono"/>
          <w:color w:val="262626"/>
          <w:sz w:val="20"/>
          <w:szCs w:val="20"/>
        </w:rPr>
        <w:t>Tel. 345-4322492</w:t>
      </w:r>
    </w:p>
    <w:p w:rsidR="008854D9" w:rsidRPr="001C12CA" w:rsidRDefault="008854D9" w:rsidP="008854D9">
      <w:pPr>
        <w:pStyle w:val="NormaleWeb"/>
        <w:spacing w:before="0" w:beforeAutospacing="0" w:after="0" w:afterAutospacing="0"/>
        <w:jc w:val="center"/>
        <w:rPr>
          <w:rFonts w:ascii="Space Mono" w:hAnsi="Space Mono"/>
          <w:b/>
          <w:color w:val="262626"/>
          <w:sz w:val="20"/>
          <w:szCs w:val="20"/>
        </w:rPr>
      </w:pPr>
      <w:r w:rsidRPr="001C12CA">
        <w:rPr>
          <w:rFonts w:ascii="Space Mono" w:hAnsi="Space Mono"/>
          <w:b/>
          <w:color w:val="262626"/>
          <w:sz w:val="20"/>
          <w:szCs w:val="20"/>
        </w:rPr>
        <w:t>www.quasiquadro.eu</w:t>
      </w:r>
    </w:p>
    <w:p w:rsidR="008854D9" w:rsidRPr="001C12CA" w:rsidRDefault="00545361" w:rsidP="008854D9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hyperlink r:id="rId6" w:history="1">
        <w:r w:rsidR="008854D9" w:rsidRPr="001C12CA">
          <w:rPr>
            <w:rStyle w:val="Collegamentoipertestuale"/>
            <w:rFonts w:ascii="Space Mono" w:hAnsi="Space Mono"/>
            <w:color w:val="262626"/>
            <w:sz w:val="20"/>
            <w:szCs w:val="20"/>
          </w:rPr>
          <w:t>info@quasiquadro.eu</w:t>
        </w:r>
      </w:hyperlink>
    </w:p>
    <w:p w:rsidR="008854D9" w:rsidRPr="001C12CA" w:rsidRDefault="008854D9" w:rsidP="008854D9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Space Mono" w:hAnsi="Space Mono"/>
          <w:color w:val="993300"/>
          <w:spacing w:val="45"/>
          <w:sz w:val="20"/>
          <w:szCs w:val="20"/>
        </w:rPr>
      </w:pPr>
      <w:r w:rsidRPr="001C12CA">
        <w:rPr>
          <w:rFonts w:ascii="Space Mono" w:hAnsi="Space Mono"/>
          <w:color w:val="262626"/>
          <w:sz w:val="20"/>
          <w:szCs w:val="20"/>
        </w:rPr>
        <w:t>c.f. 97826680015</w:t>
      </w:r>
    </w:p>
    <w:p w:rsidR="00242902" w:rsidRPr="00FA631F" w:rsidRDefault="00E37B7B" w:rsidP="00FA631F">
      <w:pPr>
        <w:pStyle w:val="normal"/>
        <w:spacing w:after="0" w:line="360" w:lineRule="auto"/>
        <w:jc w:val="both"/>
        <w:rPr>
          <w:rFonts w:ascii="Arial Narrow" w:eastAsia="CIDFont+F2" w:hAnsi="Arial Narrow" w:cs="Arial"/>
          <w:sz w:val="24"/>
          <w:szCs w:val="24"/>
        </w:rPr>
      </w:pPr>
      <w:r w:rsidRPr="00FA631F">
        <w:rPr>
          <w:rFonts w:ascii="Arial Narrow" w:eastAsia="CIDFont+F2" w:hAnsi="Arial Narrow" w:cs="Arial"/>
          <w:sz w:val="24"/>
          <w:szCs w:val="24"/>
        </w:rPr>
        <w:t xml:space="preserve">L'Associazione </w:t>
      </w:r>
      <w:r w:rsidRPr="00FA631F">
        <w:rPr>
          <w:rFonts w:ascii="Arial Narrow" w:eastAsia="CIDFont+F4" w:hAnsi="Arial Narrow" w:cs="Arial"/>
          <w:b/>
          <w:i/>
          <w:sz w:val="24"/>
          <w:szCs w:val="24"/>
        </w:rPr>
        <w:t>Quasi Quadro</w:t>
      </w:r>
      <w:r w:rsidRPr="00FA631F">
        <w:rPr>
          <w:rFonts w:ascii="Arial Narrow" w:eastAsia="CIDFont+F4" w:hAnsi="Arial Narrow" w:cs="Arial"/>
          <w:sz w:val="24"/>
          <w:szCs w:val="24"/>
        </w:rPr>
        <w:t xml:space="preserve"> </w:t>
      </w:r>
      <w:r w:rsidRPr="00FA631F">
        <w:rPr>
          <w:rFonts w:ascii="Arial Narrow" w:eastAsia="CIDFont+F6" w:hAnsi="Arial Narrow" w:cs="Arial"/>
          <w:i/>
          <w:sz w:val="24"/>
          <w:szCs w:val="24"/>
        </w:rPr>
        <w:t>i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n collaborazione con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GTT</w:t>
      </w:r>
      <w:r w:rsidR="00FA631F" w:rsidRPr="00FA631F">
        <w:rPr>
          <w:rFonts w:ascii="Arial Narrow" w:eastAsia="CIDFont+F2" w:hAnsi="Arial Narrow" w:cs="Arial"/>
          <w:b/>
          <w:sz w:val="24"/>
          <w:szCs w:val="24"/>
        </w:rPr>
        <w:t>-Gruppo Torinese Trasporti</w:t>
      </w:r>
      <w:r w:rsidR="00242902" w:rsidRPr="00FA631F">
        <w:rPr>
          <w:rFonts w:ascii="Arial Narrow" w:eastAsia="CIDFont+F2" w:hAnsi="Arial Narrow" w:cs="Arial"/>
          <w:sz w:val="24"/>
          <w:szCs w:val="24"/>
        </w:rPr>
        <w:t xml:space="preserve"> e</w:t>
      </w:r>
      <w:r w:rsidR="00FA631F">
        <w:rPr>
          <w:rFonts w:ascii="Arial Narrow" w:eastAsia="CIDFont+F2" w:hAnsi="Arial Narrow" w:cs="Arial"/>
          <w:sz w:val="24"/>
          <w:szCs w:val="24"/>
        </w:rPr>
        <w:t xml:space="preserve"> il </w:t>
      </w:r>
      <w:r w:rsidR="00FA631F" w:rsidRPr="00FA631F">
        <w:rPr>
          <w:rFonts w:ascii="Arial Narrow" w:eastAsia="CIDFont+F2" w:hAnsi="Arial Narrow" w:cs="Arial"/>
          <w:b/>
          <w:sz w:val="24"/>
          <w:szCs w:val="24"/>
        </w:rPr>
        <w:t>Festival Fo.To – Fotografi a Torino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 xml:space="preserve"> 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e con il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patrocinio della Città di Torino</w:t>
      </w:r>
      <w:r w:rsidR="006972E6">
        <w:rPr>
          <w:rFonts w:ascii="Arial Narrow" w:eastAsia="CIDFont+F2" w:hAnsi="Arial Narrow" w:cs="Arial"/>
          <w:b/>
          <w:sz w:val="24"/>
          <w:szCs w:val="24"/>
        </w:rPr>
        <w:t xml:space="preserve">, Circoscrione 7, Regione Piemonte e Camera di </w:t>
      </w:r>
      <w:r w:rsidR="00BC5640">
        <w:rPr>
          <w:rFonts w:ascii="Arial Narrow" w:eastAsia="CIDFont+F2" w:hAnsi="Arial Narrow" w:cs="Arial"/>
          <w:b/>
          <w:sz w:val="24"/>
          <w:szCs w:val="24"/>
        </w:rPr>
        <w:t>c</w:t>
      </w:r>
      <w:r w:rsidR="006972E6">
        <w:rPr>
          <w:rFonts w:ascii="Arial Narrow" w:eastAsia="CIDFont+F2" w:hAnsi="Arial Narrow" w:cs="Arial"/>
          <w:b/>
          <w:sz w:val="24"/>
          <w:szCs w:val="24"/>
        </w:rPr>
        <w:t>ommercio</w:t>
      </w:r>
      <w:r w:rsidR="00B475A6">
        <w:rPr>
          <w:rFonts w:ascii="Arial Narrow" w:eastAsia="CIDFont+F2" w:hAnsi="Arial Narrow" w:cs="Arial"/>
          <w:b/>
          <w:sz w:val="24"/>
          <w:szCs w:val="24"/>
        </w:rPr>
        <w:t xml:space="preserve"> di Torino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, indice la seconda edizione del concorso </w:t>
      </w:r>
      <w:r w:rsidRPr="00FA631F">
        <w:rPr>
          <w:rFonts w:ascii="Arial Narrow" w:eastAsia="CIDFont+F6" w:hAnsi="Arial Narrow" w:cs="Arial"/>
          <w:b/>
          <w:sz w:val="24"/>
          <w:szCs w:val="24"/>
        </w:rPr>
        <w:t>Air Land</w:t>
      </w:r>
      <w:r w:rsidR="00242902" w:rsidRPr="00FA631F">
        <w:rPr>
          <w:rFonts w:ascii="Arial Narrow" w:eastAsia="CIDFont+F6" w:hAnsi="Arial Narrow" w:cs="Arial"/>
          <w:b/>
          <w:sz w:val="24"/>
          <w:szCs w:val="24"/>
        </w:rPr>
        <w:t xml:space="preserve"> 2.0 </w:t>
      </w:r>
      <w:r w:rsidR="00242902" w:rsidRPr="00FA631F">
        <w:rPr>
          <w:rFonts w:ascii="Arial Narrow" w:eastAsia="CIDFont+F6" w:hAnsi="Arial Narrow" w:cs="Arial"/>
          <w:sz w:val="24"/>
          <w:szCs w:val="24"/>
        </w:rPr>
        <w:t>che si svolgerà sulla</w:t>
      </w:r>
      <w:r w:rsidR="00242902" w:rsidRPr="00FA631F">
        <w:rPr>
          <w:rFonts w:ascii="Arial Narrow" w:eastAsia="CIDFont+F2" w:hAnsi="Arial Narrow" w:cs="Arial"/>
          <w:b/>
          <w:sz w:val="24"/>
          <w:szCs w:val="24"/>
        </w:rPr>
        <w:t xml:space="preserve"> Tranvia Sassi-Superga</w:t>
      </w:r>
      <w:r w:rsidR="00242902" w:rsidRPr="00FA631F">
        <w:rPr>
          <w:rFonts w:ascii="Arial Narrow" w:eastAsia="CIDFont+F2" w:hAnsi="Arial Narrow" w:cs="Arial"/>
          <w:sz w:val="24"/>
          <w:szCs w:val="24"/>
        </w:rPr>
        <w:t xml:space="preserve">, più nota come </w:t>
      </w:r>
      <w:r w:rsidR="00242902" w:rsidRPr="00FA631F">
        <w:rPr>
          <w:rFonts w:ascii="Arial Narrow" w:eastAsia="CIDFont+F2" w:hAnsi="Arial Narrow" w:cs="Arial"/>
          <w:b/>
          <w:i/>
          <w:sz w:val="24"/>
          <w:szCs w:val="24"/>
        </w:rPr>
        <w:t>"Dentera"</w:t>
      </w:r>
      <w:r w:rsidR="0055744A">
        <w:rPr>
          <w:rFonts w:ascii="Arial Narrow" w:eastAsia="CIDFont+F2" w:hAnsi="Arial Narrow" w:cs="Arial"/>
          <w:sz w:val="24"/>
          <w:szCs w:val="24"/>
        </w:rPr>
        <w:t xml:space="preserve"> dal 18 maggio al 16 giugno. </w:t>
      </w:r>
      <w:r w:rsidR="00242902" w:rsidRPr="00FA631F">
        <w:rPr>
          <w:rFonts w:ascii="Arial Narrow" w:eastAsia="CIDFont+F2" w:hAnsi="Arial Narrow" w:cs="Arial"/>
          <w:sz w:val="24"/>
          <w:szCs w:val="24"/>
        </w:rPr>
        <w:t xml:space="preserve"> </w:t>
      </w:r>
    </w:p>
    <w:p w:rsidR="00E37B7B" w:rsidRPr="00FA631F" w:rsidRDefault="00242902" w:rsidP="00FA631F">
      <w:pPr>
        <w:pStyle w:val="normal"/>
        <w:spacing w:before="120" w:after="0" w:line="360" w:lineRule="auto"/>
        <w:jc w:val="both"/>
        <w:rPr>
          <w:rFonts w:ascii="Arial Narrow" w:eastAsia="CIDFont+F2" w:hAnsi="Arial Narrow" w:cs="Arial"/>
          <w:sz w:val="24"/>
          <w:szCs w:val="24"/>
        </w:rPr>
      </w:pPr>
      <w:r w:rsidRPr="00FA631F">
        <w:rPr>
          <w:rFonts w:ascii="Arial Narrow" w:hAnsi="Arial Narrow" w:cs="Arial"/>
          <w:sz w:val="24"/>
          <w:szCs w:val="24"/>
          <w:shd w:val="clear" w:color="auto" w:fill="FFFFFF"/>
        </w:rPr>
        <w:t>L</w:t>
      </w:r>
      <w:r w:rsidR="00E37B7B" w:rsidRPr="00FA631F">
        <w:rPr>
          <w:rFonts w:ascii="Arial Narrow" w:hAnsi="Arial Narrow" w:cs="Arial"/>
          <w:sz w:val="24"/>
          <w:szCs w:val="24"/>
          <w:shd w:val="clear" w:color="auto" w:fill="FFFFFF"/>
        </w:rPr>
        <w:t>a competizione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è rivolta a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tutti gli Artisti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di ogni disciplina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, senza limiti di età, sesso, nazionalità o altra qualificazione. </w:t>
      </w:r>
    </w:p>
    <w:p w:rsidR="00242902" w:rsidRPr="00FA631F" w:rsidRDefault="00242902" w:rsidP="00FA631F">
      <w:pPr>
        <w:pStyle w:val="normal"/>
        <w:spacing w:before="120" w:after="0" w:line="360" w:lineRule="auto"/>
        <w:jc w:val="both"/>
        <w:rPr>
          <w:rFonts w:ascii="Arial Narrow" w:eastAsia="CIDFont+F2" w:hAnsi="Arial Narrow" w:cs="Arial"/>
          <w:sz w:val="24"/>
          <w:szCs w:val="24"/>
        </w:rPr>
      </w:pPr>
      <w:r w:rsidRPr="00FA631F">
        <w:rPr>
          <w:rFonts w:ascii="Arial Narrow" w:eastAsia="CIDFont+F2" w:hAnsi="Arial Narrow" w:cs="Arial"/>
          <w:sz w:val="24"/>
          <w:szCs w:val="24"/>
        </w:rPr>
        <w:t xml:space="preserve">Ogni artista può partecipare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con una o più opere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,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edite o inedite</w:t>
      </w:r>
      <w:r w:rsidRPr="00FA631F">
        <w:rPr>
          <w:rFonts w:ascii="Arial Narrow" w:eastAsia="CIDFont+F2" w:hAnsi="Arial Narrow" w:cs="Arial"/>
          <w:sz w:val="24"/>
          <w:szCs w:val="24"/>
        </w:rPr>
        <w:t>, che non dovranno essere spedite, ma di cui dovrà esserne inviata soltanto una riproduzione fotografica. Associazione Quasi Quadro si occuperà di stampare le immagini selezionate su un supporto leggero e resistente che sarà esposto all’interno delle antiche vetture.</w:t>
      </w:r>
    </w:p>
    <w:p w:rsidR="00242902" w:rsidRPr="00FA631F" w:rsidRDefault="00242902" w:rsidP="00FA631F">
      <w:pPr>
        <w:pStyle w:val="normal"/>
        <w:spacing w:before="120" w:after="0" w:line="360" w:lineRule="auto"/>
        <w:jc w:val="both"/>
        <w:rPr>
          <w:rFonts w:ascii="Arial Narrow" w:eastAsia="CIDFont+F2" w:hAnsi="Arial Narrow" w:cs="Arial"/>
          <w:sz w:val="24"/>
          <w:szCs w:val="24"/>
        </w:rPr>
      </w:pPr>
      <w:r w:rsidRPr="00FA631F">
        <w:rPr>
          <w:rFonts w:ascii="Arial Narrow" w:eastAsia="CIDFont+F2" w:hAnsi="Arial Narrow" w:cs="Arial"/>
          <w:sz w:val="24"/>
          <w:szCs w:val="24"/>
        </w:rPr>
        <w:t xml:space="preserve">Gli artisti che avranno superato la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prima fase di selezione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verranno inseriti nella </w:t>
      </w:r>
      <w:r w:rsidRPr="00FA631F">
        <w:rPr>
          <w:rFonts w:ascii="Arial Narrow" w:eastAsia="CIDFont+F2" w:hAnsi="Arial Narrow" w:cs="Arial"/>
          <w:b/>
          <w:i/>
          <w:sz w:val="24"/>
          <w:szCs w:val="24"/>
        </w:rPr>
        <w:t>Gallery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del sito internet dell’Associazione Quasi Quadro.</w:t>
      </w:r>
    </w:p>
    <w:p w:rsidR="00242902" w:rsidRPr="00FA631F" w:rsidRDefault="00242902" w:rsidP="00FA631F">
      <w:pPr>
        <w:pStyle w:val="normal"/>
        <w:spacing w:after="0" w:line="360" w:lineRule="auto"/>
        <w:jc w:val="both"/>
        <w:rPr>
          <w:rFonts w:ascii="Arial Narrow" w:eastAsia="CIDFont+F2" w:hAnsi="Arial Narrow" w:cs="Arial"/>
          <w:sz w:val="24"/>
          <w:szCs w:val="24"/>
        </w:rPr>
      </w:pPr>
      <w:r w:rsidRPr="00FA631F">
        <w:rPr>
          <w:rFonts w:ascii="Arial Narrow" w:eastAsia="CIDFont+F2" w:hAnsi="Arial Narrow" w:cs="Arial"/>
          <w:sz w:val="24"/>
          <w:szCs w:val="24"/>
        </w:rPr>
        <w:t xml:space="preserve">Gli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8 finalisti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saranno i primi artisti in assoluto ad esporre sulla </w:t>
      </w:r>
      <w:r w:rsidRPr="00FA631F">
        <w:rPr>
          <w:rFonts w:ascii="Arial Narrow" w:eastAsia="CIDFont+F2" w:hAnsi="Arial Narrow" w:cs="Arial"/>
          <w:i/>
          <w:sz w:val="24"/>
          <w:szCs w:val="24"/>
        </w:rPr>
        <w:t>Dentera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, tra di essi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2 posti saranno riservati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agli studenti iscritti ad </w:t>
      </w:r>
      <w:r w:rsidRPr="009E59D1">
        <w:rPr>
          <w:rFonts w:ascii="Arial Narrow" w:eastAsia="CIDFont+F2" w:hAnsi="Arial Narrow" w:cs="Arial"/>
          <w:sz w:val="24"/>
          <w:szCs w:val="24"/>
        </w:rPr>
        <w:t>Accademie di Belle Arti italiane e/o straniere</w:t>
      </w:r>
      <w:r w:rsidRPr="00FA631F">
        <w:rPr>
          <w:rFonts w:ascii="Arial Narrow" w:eastAsia="CIDFont+F2" w:hAnsi="Arial Narrow" w:cs="Arial"/>
          <w:sz w:val="24"/>
          <w:szCs w:val="24"/>
        </w:rPr>
        <w:t>.</w:t>
      </w:r>
    </w:p>
    <w:p w:rsidR="00242902" w:rsidRPr="00FA631F" w:rsidRDefault="00242902" w:rsidP="00FA631F">
      <w:pPr>
        <w:pStyle w:val="normal"/>
        <w:spacing w:after="0" w:line="360" w:lineRule="auto"/>
        <w:jc w:val="both"/>
        <w:rPr>
          <w:rFonts w:ascii="Arial Narrow" w:eastAsia="CIDFont+F2" w:hAnsi="Arial Narrow" w:cs="Arial"/>
          <w:sz w:val="24"/>
          <w:szCs w:val="24"/>
        </w:rPr>
      </w:pPr>
      <w:r w:rsidRPr="00FA631F">
        <w:rPr>
          <w:rFonts w:ascii="Arial Narrow" w:eastAsia="CIDFont+F2" w:hAnsi="Arial Narrow" w:cs="Arial"/>
          <w:b/>
          <w:sz w:val="24"/>
          <w:szCs w:val="24"/>
        </w:rPr>
        <w:t>Al primo classificato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sarà riservata una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mostra personale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curata da Associazione Quasi Quadro, durante il periodo di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Artissima 2019</w:t>
      </w:r>
      <w:r w:rsidR="001D436E" w:rsidRPr="00FA631F">
        <w:rPr>
          <w:rFonts w:ascii="Arial Narrow" w:eastAsia="CIDFont+F2" w:hAnsi="Arial Narrow" w:cs="Arial"/>
          <w:sz w:val="24"/>
          <w:szCs w:val="24"/>
        </w:rPr>
        <w:t xml:space="preserve">. 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La mostra sarà corredata da un </w:t>
      </w:r>
      <w:r w:rsidRPr="00FA631F">
        <w:rPr>
          <w:rFonts w:ascii="Arial Narrow" w:eastAsia="CIDFont+F2" w:hAnsi="Arial Narrow" w:cs="Arial"/>
          <w:b/>
          <w:sz w:val="24"/>
          <w:szCs w:val="24"/>
        </w:rPr>
        <w:t>catalogo</w:t>
      </w:r>
      <w:r w:rsidRPr="00FA631F">
        <w:rPr>
          <w:rFonts w:ascii="Arial Narrow" w:eastAsia="CIDFont+F2" w:hAnsi="Arial Narrow" w:cs="Arial"/>
          <w:sz w:val="24"/>
          <w:szCs w:val="24"/>
        </w:rPr>
        <w:t xml:space="preserve"> online a cura dell’Associazione Quasi Quadro con le opere degli 8 finalisti e quelle degne di menzioni speciali.</w:t>
      </w:r>
    </w:p>
    <w:p w:rsidR="001D436E" w:rsidRPr="00FA631F" w:rsidRDefault="001D436E" w:rsidP="008854D9">
      <w:pPr>
        <w:pStyle w:val="normal"/>
        <w:spacing w:before="120" w:after="0" w:line="48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FA631F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Scadenza iscrizioni: 27 aprile 2019. </w:t>
      </w:r>
    </w:p>
    <w:p w:rsidR="001D436E" w:rsidRDefault="00FA631F" w:rsidP="008854D9">
      <w:pPr>
        <w:pStyle w:val="normal"/>
        <w:spacing w:before="120" w:after="0" w:line="48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Regolamento e iscrizione</w:t>
      </w:r>
      <w:r w:rsidR="001D436E" w:rsidRPr="00FA631F">
        <w:rPr>
          <w:rFonts w:ascii="Arial Narrow" w:hAnsi="Arial Narrow" w:cs="Arial"/>
          <w:sz w:val="24"/>
          <w:szCs w:val="24"/>
          <w:shd w:val="clear" w:color="auto" w:fill="FFFFFF"/>
        </w:rPr>
        <w:t xml:space="preserve">: </w:t>
      </w:r>
      <w:hyperlink r:id="rId7" w:history="1">
        <w:r w:rsidRPr="00E34373">
          <w:rPr>
            <w:rStyle w:val="Collegamentoipertestuale"/>
            <w:rFonts w:ascii="Arial Narrow" w:hAnsi="Arial Narrow" w:cs="Arial"/>
            <w:sz w:val="24"/>
            <w:szCs w:val="24"/>
          </w:rPr>
          <w:t>www.quasiquadro.eu</w:t>
        </w:r>
      </w:hyperlink>
    </w:p>
    <w:p w:rsidR="00E37B7B" w:rsidRPr="00FA631F" w:rsidRDefault="001D436E" w:rsidP="008854D9">
      <w:pPr>
        <w:pStyle w:val="normal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FA631F">
        <w:rPr>
          <w:rFonts w:ascii="Arial Narrow" w:hAnsi="Arial Narrow" w:cs="Arial"/>
          <w:b/>
          <w:sz w:val="24"/>
          <w:szCs w:val="24"/>
          <w:shd w:val="clear" w:color="auto" w:fill="FFFFFF"/>
        </w:rPr>
        <w:t>Info &amp; contatti</w:t>
      </w:r>
    </w:p>
    <w:p w:rsidR="001D436E" w:rsidRPr="009E59D1" w:rsidRDefault="001D436E" w:rsidP="008854D9">
      <w:pPr>
        <w:pStyle w:val="normal"/>
        <w:spacing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9E59D1">
        <w:rPr>
          <w:rFonts w:ascii="Arial Narrow" w:hAnsi="Arial Narrow" w:cs="Arial"/>
          <w:sz w:val="24"/>
          <w:szCs w:val="24"/>
          <w:shd w:val="clear" w:color="auto" w:fill="FFFFFF"/>
        </w:rPr>
        <w:t>Associazione Quasi Quadro</w:t>
      </w:r>
    </w:p>
    <w:p w:rsidR="00FA631F" w:rsidRPr="00FA631F" w:rsidRDefault="00545361" w:rsidP="008854D9">
      <w:pPr>
        <w:pStyle w:val="normal"/>
        <w:spacing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hyperlink r:id="rId8" w:history="1">
        <w:r w:rsidR="00FA631F" w:rsidRPr="00E34373">
          <w:rPr>
            <w:rStyle w:val="Collegamentoipertestuale"/>
            <w:rFonts w:ascii="Arial Narrow" w:hAnsi="Arial Narrow" w:cs="Arial"/>
            <w:sz w:val="24"/>
            <w:szCs w:val="24"/>
          </w:rPr>
          <w:t>www.quasiquadro.eu</w:t>
        </w:r>
      </w:hyperlink>
    </w:p>
    <w:p w:rsidR="001D436E" w:rsidRPr="008854D9" w:rsidRDefault="00545361" w:rsidP="008854D9">
      <w:pPr>
        <w:pStyle w:val="normal"/>
        <w:spacing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</w:pPr>
      <w:hyperlink r:id="rId9" w:history="1">
        <w:r w:rsidR="001D436E" w:rsidRPr="008854D9">
          <w:rPr>
            <w:rStyle w:val="Collegamentoipertestuale"/>
            <w:rFonts w:ascii="Arial Narrow" w:hAnsi="Arial Narrow" w:cs="Arial"/>
            <w:color w:val="auto"/>
            <w:sz w:val="24"/>
            <w:szCs w:val="24"/>
            <w:shd w:val="clear" w:color="auto" w:fill="FFFFFF"/>
            <w:lang w:val="en-US"/>
          </w:rPr>
          <w:t>info@quasiquadro.eu</w:t>
        </w:r>
      </w:hyperlink>
    </w:p>
    <w:p w:rsidR="00E37B7B" w:rsidRPr="008854D9" w:rsidRDefault="001D436E" w:rsidP="00437090">
      <w:pPr>
        <w:pStyle w:val="normal"/>
        <w:spacing w:after="0" w:line="240" w:lineRule="auto"/>
        <w:jc w:val="both"/>
        <w:rPr>
          <w:rFonts w:asciiTheme="majorHAnsi" w:eastAsia="CIDFont+F2" w:hAnsiTheme="majorHAnsi" w:cs="CIDFont+F2"/>
          <w:color w:val="000000"/>
          <w:sz w:val="28"/>
          <w:szCs w:val="28"/>
          <w:lang w:val="en-US"/>
        </w:rPr>
      </w:pPr>
      <w:r w:rsidRPr="008854D9">
        <w:rPr>
          <w:rFonts w:ascii="Arial Narrow" w:eastAsia="CIDFont+F2" w:hAnsi="Arial Narrow" w:cs="Arial"/>
          <w:sz w:val="24"/>
          <w:szCs w:val="24"/>
          <w:lang w:val="en-US"/>
        </w:rPr>
        <w:t xml:space="preserve">+ 39 345 43 22 492 </w:t>
      </w:r>
    </w:p>
    <w:sectPr w:rsidR="00E37B7B" w:rsidRPr="008854D9" w:rsidSect="00360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 Mono"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IDFont+F6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41D"/>
    <w:multiLevelType w:val="hybridMultilevel"/>
    <w:tmpl w:val="7D603178"/>
    <w:lvl w:ilvl="0" w:tplc="C3AAE3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53DA9"/>
    <w:multiLevelType w:val="hybridMultilevel"/>
    <w:tmpl w:val="6B9CB56C"/>
    <w:lvl w:ilvl="0" w:tplc="C3AAE3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6761"/>
    <w:rsid w:val="001D436E"/>
    <w:rsid w:val="00242902"/>
    <w:rsid w:val="00360D78"/>
    <w:rsid w:val="00437090"/>
    <w:rsid w:val="00545361"/>
    <w:rsid w:val="005563A0"/>
    <w:rsid w:val="0055744A"/>
    <w:rsid w:val="00560C25"/>
    <w:rsid w:val="006972E6"/>
    <w:rsid w:val="00781669"/>
    <w:rsid w:val="00816761"/>
    <w:rsid w:val="008854D9"/>
    <w:rsid w:val="009E59D1"/>
    <w:rsid w:val="00B475A6"/>
    <w:rsid w:val="00B542C0"/>
    <w:rsid w:val="00BC5640"/>
    <w:rsid w:val="00C01CAC"/>
    <w:rsid w:val="00CD6CFE"/>
    <w:rsid w:val="00E12E23"/>
    <w:rsid w:val="00E37B7B"/>
    <w:rsid w:val="00E974A5"/>
    <w:rsid w:val="00FA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761"/>
    <w:rPr>
      <w:color w:val="0000FF"/>
      <w:u w:val="single"/>
    </w:rPr>
  </w:style>
  <w:style w:type="paragraph" w:customStyle="1" w:styleId="normal">
    <w:name w:val="normal"/>
    <w:rsid w:val="00816761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88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siquadro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siquadr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quasiquadro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uasiquadr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cp:lastPrinted>2019-03-26T22:26:00Z</cp:lastPrinted>
  <dcterms:created xsi:type="dcterms:W3CDTF">2019-04-07T21:55:00Z</dcterms:created>
  <dcterms:modified xsi:type="dcterms:W3CDTF">2019-04-10T07:38:00Z</dcterms:modified>
</cp:coreProperties>
</file>