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45A8" w14:textId="01A10638" w:rsidR="00007798" w:rsidRPr="00FA51DB" w:rsidRDefault="00007798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58BA00F1" w14:textId="77777777" w:rsidR="00007798" w:rsidRPr="00FA51DB" w:rsidRDefault="00007798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72C2FF41" w14:textId="77777777" w:rsidR="00007798" w:rsidRPr="00FA51DB" w:rsidRDefault="00007798">
      <w:pPr>
        <w:pStyle w:val="Predefinito"/>
        <w:shd w:val="clear" w:color="auto" w:fill="FFFFFF"/>
        <w:tabs>
          <w:tab w:val="left" w:pos="3544"/>
        </w:tabs>
        <w:ind w:left="3402" w:right="173"/>
        <w:rPr>
          <w:rFonts w:ascii="Georgia" w:hAnsi="Georgia"/>
          <w:noProof/>
        </w:rPr>
      </w:pPr>
    </w:p>
    <w:p w14:paraId="3DC75B6C" w14:textId="77777777" w:rsidR="00007798" w:rsidRPr="00FA51DB" w:rsidRDefault="00B745DD">
      <w:pPr>
        <w:pStyle w:val="Predefinito"/>
        <w:shd w:val="clear" w:color="auto" w:fill="FFFFFF"/>
        <w:tabs>
          <w:tab w:val="left" w:pos="3544"/>
        </w:tabs>
        <w:ind w:left="3402" w:right="173"/>
        <w:rPr>
          <w:noProof/>
        </w:rPr>
      </w:pPr>
      <w:r w:rsidRPr="00FA51DB">
        <w:rPr>
          <w:rFonts w:ascii="Georgia" w:hAnsi="Georgia"/>
          <w:noProof/>
        </w:rPr>
        <w:t>COMUNICATO STAMPA</w:t>
      </w:r>
    </w:p>
    <w:p w14:paraId="240B0CFC" w14:textId="77777777" w:rsidR="00007798" w:rsidRPr="00FA51DB" w:rsidRDefault="00007798">
      <w:pPr>
        <w:pStyle w:val="Predefinito"/>
        <w:tabs>
          <w:tab w:val="left" w:pos="3544"/>
        </w:tabs>
        <w:ind w:left="3402"/>
        <w:rPr>
          <w:rFonts w:ascii="Georgia" w:eastAsia="Georgia" w:hAnsi="Georgia" w:cs="Georgia"/>
          <w:noProof/>
        </w:rPr>
      </w:pPr>
    </w:p>
    <w:p w14:paraId="56FDF5B7" w14:textId="77777777" w:rsidR="00007798" w:rsidRPr="00FA51DB" w:rsidRDefault="00007798">
      <w:pPr>
        <w:ind w:left="3402"/>
        <w:rPr>
          <w:rFonts w:ascii="Georgia" w:hAnsi="Georgia" w:cs="Arial"/>
          <w:b/>
          <w:bCs/>
          <w:noProof/>
          <w:color w:val="000000" w:themeColor="text1"/>
          <w:highlight w:val="white"/>
        </w:rPr>
      </w:pPr>
    </w:p>
    <w:p w14:paraId="67C842F9" w14:textId="77777777" w:rsidR="00007798" w:rsidRPr="00FA51DB" w:rsidRDefault="00B745DD">
      <w:pPr>
        <w:ind w:left="3402"/>
        <w:rPr>
          <w:rFonts w:ascii="Georgia" w:hAnsi="Georgia" w:cs="Arial"/>
          <w:b/>
          <w:bCs/>
          <w:noProof/>
          <w:color w:val="000000" w:themeColor="text1"/>
          <w:highlight w:val="white"/>
        </w:rPr>
      </w:pPr>
      <w:r w:rsidRPr="00FA51DB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>Claudia Losi</w:t>
      </w:r>
    </w:p>
    <w:p w14:paraId="08BE2DF7" w14:textId="77777777" w:rsidR="00007798" w:rsidRPr="00FA51DB" w:rsidRDefault="00B745DD">
      <w:pPr>
        <w:ind w:left="3402"/>
        <w:rPr>
          <w:rFonts w:ascii="Georgia" w:hAnsi="Georgia" w:cs="Arial"/>
          <w:b/>
          <w:bCs/>
          <w:i/>
          <w:iCs/>
          <w:noProof/>
          <w:color w:val="000000" w:themeColor="text1"/>
          <w:highlight w:val="white"/>
        </w:rPr>
      </w:pPr>
      <w:r w:rsidRPr="00FA51DB">
        <w:rPr>
          <w:rFonts w:ascii="Georgia" w:hAnsi="Georgia" w:cs="Arial"/>
          <w:b/>
          <w:bCs/>
          <w:i/>
          <w:iCs/>
          <w:noProof/>
          <w:color w:val="000000" w:themeColor="text1"/>
          <w:shd w:val="clear" w:color="auto" w:fill="FFFFFF"/>
        </w:rPr>
        <w:t>Being There. Oltre il giardino</w:t>
      </w:r>
    </w:p>
    <w:p w14:paraId="02F6189A" w14:textId="77777777" w:rsidR="00007798" w:rsidRPr="00FA51DB" w:rsidRDefault="00007798">
      <w:pPr>
        <w:ind w:left="3402"/>
        <w:rPr>
          <w:rFonts w:ascii="Georgia" w:hAnsi="Georgia" w:cs="Arial"/>
          <w:b/>
          <w:bCs/>
          <w:i/>
          <w:iCs/>
          <w:noProof/>
          <w:color w:val="000000" w:themeColor="text1"/>
          <w:highlight w:val="white"/>
        </w:rPr>
      </w:pPr>
    </w:p>
    <w:p w14:paraId="361A8471" w14:textId="77777777" w:rsidR="00007798" w:rsidRPr="00FA51DB" w:rsidRDefault="00B745DD">
      <w:pPr>
        <w:ind w:left="3402"/>
        <w:rPr>
          <w:rFonts w:ascii="Georgia" w:hAnsi="Georgia" w:cs="Arial"/>
          <w:b/>
          <w:bCs/>
          <w:noProof/>
          <w:color w:val="000000" w:themeColor="text1"/>
          <w:highlight w:val="white"/>
        </w:rPr>
      </w:pPr>
      <w:r w:rsidRPr="00FA51DB">
        <w:rPr>
          <w:rFonts w:ascii="Georgia" w:hAnsi="Georgia" w:cs="Arial"/>
          <w:b/>
          <w:bCs/>
          <w:noProof/>
          <w:color w:val="000000" w:themeColor="text1"/>
          <w:shd w:val="clear" w:color="auto" w:fill="FFFFFF"/>
        </w:rPr>
        <w:t xml:space="preserve">Presentazione del libro </w:t>
      </w:r>
    </w:p>
    <w:p w14:paraId="6AB72259" w14:textId="2129B16F" w:rsidR="00007798" w:rsidRPr="00FA51DB" w:rsidRDefault="00007798">
      <w:pPr>
        <w:rPr>
          <w:noProof/>
          <w:sz w:val="22"/>
          <w:szCs w:val="22"/>
        </w:rPr>
      </w:pPr>
    </w:p>
    <w:p w14:paraId="0EAD8E98" w14:textId="1A0305AD" w:rsidR="00007798" w:rsidRDefault="00B745DD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  <w:r w:rsidRPr="00FA51DB"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  <w:t>12 novembre 2022</w:t>
      </w:r>
    </w:p>
    <w:p w14:paraId="00FD6EA1" w14:textId="72597354" w:rsidR="00652F11" w:rsidRDefault="00652F1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shd w:val="clear" w:color="auto" w:fill="FFFFFF"/>
        </w:rPr>
      </w:pPr>
    </w:p>
    <w:p w14:paraId="6F844C5F" w14:textId="77777777" w:rsidR="00885FDF" w:rsidRDefault="00885FDF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</w:rPr>
      </w:pPr>
    </w:p>
    <w:p w14:paraId="6382E9FA" w14:textId="5C9587B7" w:rsidR="00652F11" w:rsidRPr="00FA51DB" w:rsidRDefault="00652F11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highlight w:val="white"/>
        </w:rPr>
      </w:pPr>
      <w:r>
        <w:rPr>
          <w:rFonts w:ascii="Georgia" w:hAnsi="Georgia" w:cs="Arial"/>
          <w:b/>
          <w:bCs/>
          <w:i/>
          <w:iCs/>
          <w:noProof/>
          <w:color w:val="000000" w:themeColor="text1"/>
          <w:sz w:val="22"/>
          <w:szCs w:val="22"/>
          <w:lang w:val="en-GB"/>
        </w:rPr>
        <w:drawing>
          <wp:inline distT="0" distB="0" distL="0" distR="0" wp14:anchorId="16D12B4A" wp14:editId="0B261A9E">
            <wp:extent cx="1837267" cy="1837267"/>
            <wp:effectExtent l="0" t="0" r="444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27" cy="18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FDF">
        <w:rPr>
          <w:rFonts w:ascii="Georgia" w:hAnsi="Georgia" w:cs="Arial"/>
          <w:noProof/>
          <w:color w:val="000000" w:themeColor="text1"/>
          <w:sz w:val="22"/>
          <w:szCs w:val="22"/>
          <w:highlight w:val="white"/>
        </w:rPr>
        <w:softHyphen/>
      </w:r>
    </w:p>
    <w:p w14:paraId="33442407" w14:textId="77777777" w:rsidR="00007798" w:rsidRPr="00FA51DB" w:rsidRDefault="00007798">
      <w:pPr>
        <w:ind w:left="3402"/>
        <w:rPr>
          <w:rFonts w:ascii="Georgia" w:hAnsi="Georgia" w:cs="Arial"/>
          <w:noProof/>
          <w:color w:val="000000" w:themeColor="text1"/>
          <w:sz w:val="22"/>
          <w:szCs w:val="22"/>
          <w:highlight w:val="white"/>
        </w:rPr>
      </w:pPr>
    </w:p>
    <w:p w14:paraId="5826ECF8" w14:textId="77777777" w:rsidR="00007798" w:rsidRPr="00FA51DB" w:rsidRDefault="00007798">
      <w:pPr>
        <w:rPr>
          <w:rFonts w:ascii="Georgia" w:hAnsi="Georgia" w:cs="Arial"/>
          <w:noProof/>
          <w:color w:val="000000" w:themeColor="text1"/>
          <w:sz w:val="22"/>
          <w:szCs w:val="22"/>
          <w:highlight w:val="white"/>
        </w:rPr>
      </w:pPr>
    </w:p>
    <w:p w14:paraId="685DCA6C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/>
          <w:sz w:val="22"/>
          <w:szCs w:val="22"/>
        </w:rPr>
      </w:pPr>
      <w:r w:rsidRPr="00FA51DB">
        <w:rPr>
          <w:rFonts w:ascii="Georgia" w:hAnsi="Georgia"/>
          <w:noProof/>
          <w:sz w:val="22"/>
          <w:szCs w:val="22"/>
        </w:rPr>
        <w:t xml:space="preserve">In occasione della pubblicazione del nuovo libro di Claudia Losi </w:t>
      </w:r>
      <w:r w:rsidRPr="00FA51DB">
        <w:rPr>
          <w:rFonts w:ascii="Georgia" w:hAnsi="Georgia"/>
          <w:i/>
          <w:iCs/>
          <w:noProof/>
          <w:color w:val="000000"/>
          <w:sz w:val="22"/>
          <w:szCs w:val="22"/>
        </w:rPr>
        <w:t>Being There. Oltre il giardino</w:t>
      </w:r>
      <w:r w:rsidRPr="00FA51DB">
        <w:rPr>
          <w:rFonts w:ascii="Georgia" w:hAnsi="Georgia"/>
          <w:noProof/>
          <w:color w:val="000000"/>
          <w:sz w:val="22"/>
          <w:szCs w:val="22"/>
        </w:rPr>
        <w:t>, la Collezione Maramotti</w:t>
      </w:r>
      <w:r w:rsidRPr="00FA51DB">
        <w:rPr>
          <w:rFonts w:ascii="Georgia" w:hAnsi="Georgia"/>
          <w:i/>
          <w:iCs/>
          <w:noProof/>
          <w:color w:val="000000"/>
          <w:sz w:val="22"/>
          <w:szCs w:val="22"/>
        </w:rPr>
        <w:t xml:space="preserve"> </w:t>
      </w:r>
      <w:r w:rsidRPr="00FA51DB">
        <w:rPr>
          <w:rFonts w:ascii="Georgia" w:hAnsi="Georgia"/>
          <w:noProof/>
          <w:color w:val="000000"/>
          <w:sz w:val="22"/>
          <w:szCs w:val="22"/>
        </w:rPr>
        <w:t>ospita una conversazione tra l’artista e Giorgio Vallortigara, neuroscienziato e professore presso l’Università di Trento e Rovereto, sabato 12 novembre 2022 alle ore 18.00.</w:t>
      </w:r>
    </w:p>
    <w:p w14:paraId="712B7363" w14:textId="77777777" w:rsidR="00007798" w:rsidRPr="00FA51DB" w:rsidRDefault="00007798">
      <w:pPr>
        <w:ind w:left="3402"/>
        <w:rPr>
          <w:rFonts w:ascii="Georgia" w:hAnsi="Georgia" w:cs="Arial"/>
          <w:noProof/>
          <w:color w:val="000000"/>
          <w:sz w:val="22"/>
          <w:szCs w:val="22"/>
        </w:rPr>
      </w:pPr>
    </w:p>
    <w:p w14:paraId="2AF69B38" w14:textId="6E6B6A32" w:rsidR="00007798" w:rsidRPr="00FA51DB" w:rsidRDefault="00B745DD">
      <w:pPr>
        <w:ind w:left="3402"/>
        <w:rPr>
          <w:rFonts w:ascii="Georgia" w:eastAsia="Calibri" w:hAnsi="Georgia" w:cs="Calibri"/>
          <w:noProof/>
          <w:color w:val="000000"/>
          <w:sz w:val="22"/>
          <w:szCs w:val="22"/>
        </w:rPr>
      </w:pPr>
      <w:r w:rsidRPr="00FA51DB">
        <w:rPr>
          <w:rFonts w:ascii="Georgia" w:eastAsia="Calibri" w:hAnsi="Georgia" w:cs="Calibri"/>
          <w:noProof/>
          <w:color w:val="000000"/>
          <w:sz w:val="22"/>
          <w:szCs w:val="22"/>
        </w:rPr>
        <w:t xml:space="preserve">Il libro, edito da VIAINDUSTRIAE Publishing, è parte del progetto omonimo sviluppato da Claudia Losi nel corso degli ultimi due anni, promosso dalla Direzione Regionale Musei delle Marche e </w:t>
      </w:r>
      <w:r w:rsidRPr="00FA51DB">
        <w:rPr>
          <w:rFonts w:ascii="Georgia" w:hAnsi="Georgia"/>
          <w:noProof/>
          <w:color w:val="000000"/>
          <w:sz w:val="22"/>
          <w:szCs w:val="22"/>
        </w:rPr>
        <w:t>realizzato</w:t>
      </w:r>
      <w:r w:rsidRPr="00FA51DB">
        <w:rPr>
          <w:rFonts w:ascii="Georgia" w:hAnsi="Georgia"/>
          <w:i/>
          <w:iCs/>
          <w:noProof/>
          <w:color w:val="000000"/>
          <w:sz w:val="22"/>
          <w:szCs w:val="22"/>
        </w:rPr>
        <w:t xml:space="preserve"> </w:t>
      </w:r>
      <w:r w:rsidRPr="00FA51DB">
        <w:rPr>
          <w:rFonts w:ascii="Georgia" w:hAnsi="Georgia" w:cs="Arial"/>
          <w:noProof/>
          <w:sz w:val="22"/>
          <w:szCs w:val="22"/>
        </w:rPr>
        <w:t>grazie al sostegno dell’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Italian</w:t>
      </w:r>
      <w:r w:rsidRPr="00FA51DB">
        <w:rPr>
          <w:rStyle w:val="Enfasigrassetto"/>
          <w:rFonts w:ascii="Georgia" w:hAnsi="Georgia" w:cs="Arial"/>
          <w:noProof/>
          <w:sz w:val="22"/>
          <w:szCs w:val="22"/>
        </w:rPr>
        <w:t xml:space="preserve">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Council (IX edizione, 2020)</w:t>
      </w:r>
      <w:r w:rsidRPr="00FA51DB">
        <w:rPr>
          <w:rFonts w:ascii="Georgia" w:hAnsi="Georgia" w:cs="Arial"/>
          <w:noProof/>
          <w:sz w:val="22"/>
          <w:szCs w:val="22"/>
        </w:rPr>
        <w:t>, programma di promozione dell’arte contemporanea italiana nel mondo della</w:t>
      </w:r>
      <w:r w:rsidRPr="00FA51DB">
        <w:rPr>
          <w:rStyle w:val="apple-converted-space"/>
          <w:rFonts w:ascii="Georgia" w:hAnsi="Georgia" w:cs="Arial"/>
          <w:b/>
          <w:bCs/>
          <w:noProof/>
          <w:sz w:val="22"/>
          <w:szCs w:val="22"/>
        </w:rPr>
        <w:t xml:space="preserve">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Direzione Generale Creatività Contemporanea del Ministero della Cultura</w:t>
      </w:r>
      <w:r w:rsidRPr="00FA51DB">
        <w:rPr>
          <w:rFonts w:ascii="Georgia" w:hAnsi="Georgia" w:cs="Arial"/>
          <w:noProof/>
          <w:sz w:val="22"/>
          <w:szCs w:val="22"/>
        </w:rPr>
        <w:t>.</w:t>
      </w:r>
    </w:p>
    <w:p w14:paraId="0A6FD15A" w14:textId="77777777" w:rsidR="00007798" w:rsidRPr="00FA51DB" w:rsidRDefault="00007798">
      <w:pPr>
        <w:ind w:left="3402"/>
        <w:rPr>
          <w:rFonts w:ascii="Georgia" w:eastAsia="Calibri" w:hAnsi="Georgia" w:cs="Calibri"/>
          <w:noProof/>
          <w:color w:val="000000"/>
          <w:sz w:val="22"/>
          <w:szCs w:val="22"/>
        </w:rPr>
      </w:pPr>
    </w:p>
    <w:p w14:paraId="7EBF2A0E" w14:textId="77777777" w:rsidR="00007798" w:rsidRPr="00FA51DB" w:rsidRDefault="00B745DD">
      <w:pPr>
        <w:ind w:left="3402"/>
        <w:rPr>
          <w:rFonts w:ascii="Georgia" w:hAnsi="Georgia" w:cs="Arial"/>
          <w:b/>
          <w:bCs/>
          <w:noProof/>
          <w:sz w:val="22"/>
          <w:szCs w:val="22"/>
        </w:rPr>
      </w:pPr>
      <w:r w:rsidRPr="00FA51DB">
        <w:rPr>
          <w:rFonts w:ascii="Georgia" w:hAnsi="Georgia" w:cs="Arial"/>
          <w:i/>
          <w:iCs/>
          <w:noProof/>
          <w:color w:val="000000"/>
          <w:sz w:val="22"/>
          <w:szCs w:val="22"/>
        </w:rPr>
        <w:t>Being There. Oltre il giardino</w:t>
      </w:r>
      <w:r w:rsidRPr="00FA51DB">
        <w:rPr>
          <w:rFonts w:ascii="Georgia" w:hAnsi="Georgia" w:cs="Arial"/>
          <w:noProof/>
          <w:sz w:val="22"/>
          <w:szCs w:val="22"/>
        </w:rPr>
        <w:t xml:space="preserve"> </w:t>
      </w:r>
      <w:r w:rsidRPr="00FA51DB">
        <w:rPr>
          <w:rFonts w:ascii="Georgia" w:eastAsia="Calibri" w:hAnsi="Georgia" w:cs="Calibri"/>
          <w:noProof/>
          <w:color w:val="000000"/>
          <w:sz w:val="22"/>
          <w:szCs w:val="22"/>
        </w:rPr>
        <w:t xml:space="preserve">traccia una </w:t>
      </w:r>
      <w:r w:rsidRPr="00FA51DB">
        <w:rPr>
          <w:rFonts w:ascii="Georgia" w:hAnsi="Georgia" w:cs="Arial"/>
          <w:noProof/>
          <w:sz w:val="22"/>
          <w:szCs w:val="22"/>
        </w:rPr>
        <w:t xml:space="preserve">riflessione poetico-teorica intorno al viaggio reale e immaginario </w:t>
      </w:r>
      <w:r w:rsidRPr="00FA51DB">
        <w:rPr>
          <w:rFonts w:ascii="Georgia" w:eastAsia="Calibri" w:hAnsi="Georgia" w:cs="Calibri"/>
          <w:noProof/>
          <w:color w:val="000000"/>
          <w:sz w:val="22"/>
          <w:szCs w:val="22"/>
        </w:rPr>
        <w:t xml:space="preserve">attraverso cui l’artista prosegue la sua indagine sulla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complessa relazione tra l’essere umano, l’ambiente in cui vive e la lingua con la quale comunica</w:t>
      </w:r>
      <w:r w:rsidRPr="00FA51DB">
        <w:rPr>
          <w:rFonts w:ascii="Georgia" w:hAnsi="Georgia" w:cs="Arial"/>
          <w:b/>
          <w:bCs/>
          <w:noProof/>
          <w:sz w:val="22"/>
          <w:szCs w:val="22"/>
        </w:rPr>
        <w:t xml:space="preserve">. </w:t>
      </w:r>
    </w:p>
    <w:p w14:paraId="06BD5C6A" w14:textId="77777777" w:rsidR="00007798" w:rsidRPr="00FA51DB" w:rsidRDefault="00B745DD">
      <w:pPr>
        <w:ind w:left="3402"/>
        <w:rPr>
          <w:rFonts w:ascii="Georgia" w:hAnsi="Georgia" w:cs="Arial"/>
          <w:b/>
          <w:bCs/>
          <w:noProof/>
          <w:sz w:val="22"/>
          <w:szCs w:val="22"/>
        </w:rPr>
      </w:pPr>
      <w:r w:rsidRPr="00FA51DB">
        <w:rPr>
          <w:rFonts w:ascii="Georgia" w:hAnsi="Georgia" w:cs="Arial"/>
          <w:b/>
          <w:bCs/>
          <w:noProof/>
          <w:sz w:val="22"/>
          <w:szCs w:val="22"/>
        </w:rPr>
        <w:br/>
      </w:r>
      <w:r w:rsidRPr="00FA51DB">
        <w:rPr>
          <w:rFonts w:ascii="Georgia" w:hAnsi="Georgia" w:cs="Arial"/>
          <w:i/>
          <w:iCs/>
          <w:noProof/>
          <w:color w:val="000000"/>
          <w:sz w:val="22"/>
          <w:szCs w:val="22"/>
        </w:rPr>
        <w:t>Being There. Oltre il giardino</w:t>
      </w:r>
      <w:r w:rsidRPr="00FA51DB">
        <w:rPr>
          <w:rFonts w:ascii="Georgia" w:hAnsi="Georgia" w:cs="Arial"/>
          <w:noProof/>
          <w:sz w:val="22"/>
          <w:szCs w:val="22"/>
        </w:rPr>
        <w:t xml:space="preserve">, progetto </w:t>
      </w:r>
      <w:r w:rsidRPr="00FA51DB"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  <w:t xml:space="preserve">a cura di Leonardo Regano, </w:t>
      </w:r>
      <w:r w:rsidRPr="00FA51DB">
        <w:rPr>
          <w:rFonts w:ascii="Georgia" w:hAnsi="Georgia" w:cs="Arial"/>
          <w:noProof/>
          <w:sz w:val="22"/>
          <w:szCs w:val="22"/>
        </w:rPr>
        <w:t>mette in relazione</w:t>
      </w:r>
      <w:r w:rsidRPr="00FA51DB">
        <w:rPr>
          <w:rStyle w:val="apple-converted-space"/>
          <w:rFonts w:ascii="Georgia" w:hAnsi="Georgia" w:cs="Arial"/>
          <w:noProof/>
          <w:sz w:val="22"/>
          <w:szCs w:val="22"/>
        </w:rPr>
        <w:t xml:space="preserve">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realtà e contesti molto diversi tra loro dal punto di vista culturale, linguistico e paesaggistico,</w:t>
      </w:r>
      <w:r w:rsidRPr="00FA51DB">
        <w:rPr>
          <w:rStyle w:val="apple-converted-space"/>
          <w:rFonts w:ascii="Georgia" w:hAnsi="Georgia" w:cs="Arial"/>
          <w:noProof/>
          <w:sz w:val="22"/>
          <w:szCs w:val="22"/>
        </w:rPr>
        <w:t xml:space="preserve"> interrogandosi su cosa possa essere inteso come </w:t>
      </w:r>
      <w:r w:rsidRPr="00FA51DB">
        <w:rPr>
          <w:rFonts w:ascii="Georgia" w:hAnsi="Georgia" w:cs="Arial"/>
          <w:noProof/>
          <w:sz w:val="22"/>
          <w:szCs w:val="22"/>
        </w:rPr>
        <w:t>“naturale” e cosa considerato “luogo”, e osservando come tutti i punti di vista alimentino macro narrazioni d’inesauribile complessità.</w:t>
      </w:r>
    </w:p>
    <w:p w14:paraId="298F15C4" w14:textId="77777777" w:rsidR="00007798" w:rsidRPr="00FA51DB" w:rsidRDefault="00B745DD">
      <w:pPr>
        <w:ind w:left="3402"/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</w:pPr>
      <w:r w:rsidRPr="00FA51DB">
        <w:rPr>
          <w:rFonts w:ascii="Georgia" w:hAnsi="Georgia" w:cs="Arial"/>
          <w:noProof/>
          <w:sz w:val="22"/>
          <w:szCs w:val="22"/>
        </w:rPr>
        <w:t>Da tempo Losi lavora sull'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ambiguità del concetto di paesaggio</w:t>
      </w:r>
      <w:r w:rsidRPr="00FA51DB">
        <w:rPr>
          <w:rFonts w:ascii="Georgia" w:hAnsi="Georgia" w:cs="Arial"/>
          <w:b/>
          <w:bCs/>
          <w:noProof/>
          <w:sz w:val="22"/>
          <w:szCs w:val="22"/>
        </w:rPr>
        <w:t>,</w:t>
      </w:r>
      <w:r w:rsidRPr="00FA51DB">
        <w:rPr>
          <w:rFonts w:ascii="Georgia" w:hAnsi="Georgia" w:cs="Arial"/>
          <w:noProof/>
          <w:sz w:val="22"/>
          <w:szCs w:val="22"/>
        </w:rPr>
        <w:t xml:space="preserve"> sulla percezione dell’ambiente intorno a noi e sul</w:t>
      </w:r>
      <w:r w:rsidRPr="00FA51DB">
        <w:rPr>
          <w:rStyle w:val="apple-converted-space"/>
          <w:rFonts w:ascii="Georgia" w:hAnsi="Georgia" w:cs="Arial"/>
          <w:noProof/>
          <w:sz w:val="22"/>
          <w:szCs w:val="22"/>
        </w:rPr>
        <w:t> 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labile confine tra contesto naturale e antropizzato</w:t>
      </w:r>
      <w:r w:rsidRPr="00FA51DB">
        <w:rPr>
          <w:rFonts w:ascii="Georgia" w:hAnsi="Georgia" w:cs="Arial"/>
          <w:noProof/>
          <w:sz w:val="22"/>
          <w:szCs w:val="22"/>
        </w:rPr>
        <w:t>.</w:t>
      </w:r>
      <w:r w:rsidRPr="00FA51DB">
        <w:rPr>
          <w:rFonts w:ascii="Georgia" w:hAnsi="Georgia" w:cs="Arial"/>
          <w:b/>
          <w:bCs/>
          <w:noProof/>
          <w:sz w:val="22"/>
          <w:szCs w:val="22"/>
        </w:rPr>
        <w:t xml:space="preserve"> </w:t>
      </w:r>
      <w:r w:rsidRPr="00FA51DB">
        <w:rPr>
          <w:rFonts w:ascii="Georgia" w:hAnsi="Georgia"/>
          <w:noProof/>
          <w:sz w:val="22"/>
          <w:szCs w:val="22"/>
        </w:rPr>
        <w:t xml:space="preserve">La sua ricerca ha preso avvio durante una serie di viaggi nel nord della Scozia e in particolare nell’arcipelago di St Kilda, nelle Ebridi Esterne, poi sviluppata nel </w:t>
      </w:r>
      <w:r w:rsidRPr="00FA51DB">
        <w:rPr>
          <w:rFonts w:ascii="Georgia" w:hAnsi="Georgia"/>
          <w:noProof/>
          <w:sz w:val="22"/>
          <w:szCs w:val="22"/>
        </w:rPr>
        <w:lastRenderedPageBreak/>
        <w:t xml:space="preserve">2016 </w:t>
      </w:r>
      <w:r w:rsidRPr="00FA51DB">
        <w:rPr>
          <w:rFonts w:ascii="Georgia" w:hAnsi="Georgia" w:cs="Arial"/>
          <w:noProof/>
          <w:sz w:val="22"/>
          <w:szCs w:val="22"/>
        </w:rPr>
        <w:t>in occasione della personale</w:t>
      </w:r>
      <w:r w:rsidRPr="00FA51DB">
        <w:rPr>
          <w:rStyle w:val="apple-converted-space"/>
          <w:rFonts w:ascii="Georgia" w:hAnsi="Georgia" w:cs="Arial"/>
          <w:noProof/>
          <w:sz w:val="22"/>
          <w:szCs w:val="22"/>
        </w:rPr>
        <w:t xml:space="preserve"> </w:t>
      </w:r>
      <w:r w:rsidRPr="00FA51DB">
        <w:rPr>
          <w:rStyle w:val="Enfasicorsivo"/>
          <w:rFonts w:ascii="Georgia" w:hAnsi="Georgia" w:cs="Arial"/>
          <w:noProof/>
          <w:sz w:val="22"/>
          <w:szCs w:val="22"/>
        </w:rPr>
        <w:t xml:space="preserve">How do I imagine being there </w:t>
      </w:r>
      <w:r w:rsidRPr="00FA51DB"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  <w:t>presso la Collezione Maramotti.</w:t>
      </w:r>
    </w:p>
    <w:p w14:paraId="7142D013" w14:textId="77777777" w:rsidR="00007798" w:rsidRPr="00FA51DB" w:rsidRDefault="00007798">
      <w:pPr>
        <w:ind w:left="3402"/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</w:pPr>
    </w:p>
    <w:p w14:paraId="2B355ADF" w14:textId="32A671EA" w:rsidR="00007798" w:rsidRPr="00FA51DB" w:rsidRDefault="00B745DD" w:rsidP="004546B0">
      <w:pPr>
        <w:ind w:left="3402"/>
        <w:rPr>
          <w:noProof/>
          <w:sz w:val="22"/>
          <w:szCs w:val="22"/>
        </w:rPr>
      </w:pP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In occasione dell’evento</w:t>
      </w:r>
      <w:r w:rsidR="0062536A"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,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 xml:space="preserve"> all’interno del percorso permanente saranno</w:t>
      </w:r>
      <w:r w:rsidRPr="00FA51DB">
        <w:rPr>
          <w:rFonts w:ascii="Georgia" w:hAnsi="Georgia"/>
          <w:noProof/>
          <w:sz w:val="22"/>
          <w:szCs w:val="22"/>
        </w:rPr>
        <w:t xml:space="preserve"> esposti tre lavori di Losi connessi al progetto: un libro opera in tessuto e ricamo realizzato nel 2022 in collaborazione con Lottozero e le due opere a ricamo (concluse nel 2016 e nel 2020) parte della Collezione, riprese dall’immaginifica rappresentazione secentesca del Polo Artico e del Polo Antartico di Athanasius Kircher.</w:t>
      </w:r>
    </w:p>
    <w:p w14:paraId="04DAC8E8" w14:textId="5ACA53D5" w:rsidR="00702877" w:rsidRPr="00FA51DB" w:rsidRDefault="00B745DD" w:rsidP="005C164D">
      <w:pPr>
        <w:pStyle w:val="NormaleWeb"/>
        <w:ind w:left="3402"/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</w:pPr>
      <w:r w:rsidRPr="00FA51DB">
        <w:rPr>
          <w:rFonts w:ascii="Georgia" w:hAnsi="Georgia"/>
          <w:noProof/>
          <w:sz w:val="22"/>
          <w:szCs w:val="22"/>
        </w:rPr>
        <w:t xml:space="preserve">L’appuntamento presso la Collezione Maramotti fa seguito alle diverse fasi di sviluppo di </w:t>
      </w:r>
      <w:r w:rsidRPr="00FA51DB">
        <w:rPr>
          <w:rFonts w:ascii="Georgia" w:hAnsi="Georgia" w:cs="Arial"/>
          <w:i/>
          <w:iCs/>
          <w:noProof/>
          <w:color w:val="000000"/>
          <w:sz w:val="22"/>
          <w:szCs w:val="22"/>
        </w:rPr>
        <w:t>Being There. Oltre il giardino</w:t>
      </w:r>
      <w:r w:rsidRPr="00FA51DB">
        <w:rPr>
          <w:rFonts w:ascii="Georgia" w:hAnsi="Georgia"/>
          <w:noProof/>
          <w:sz w:val="22"/>
          <w:szCs w:val="22"/>
        </w:rPr>
        <w:t xml:space="preserve">. Iniziato nel febbraio 2021 </w:t>
      </w:r>
      <w:r w:rsidRPr="00FA51DB">
        <w:rPr>
          <w:rFonts w:ascii="Georgia" w:hAnsi="Georgia" w:cs="Arial"/>
          <w:noProof/>
          <w:sz w:val="22"/>
          <w:szCs w:val="22"/>
        </w:rPr>
        <w:t xml:space="preserve">con un workshop </w:t>
      </w:r>
      <w:r w:rsidRPr="00FA51DB">
        <w:rPr>
          <w:rFonts w:ascii="Georgia" w:eastAsia="Calibri" w:hAnsi="Georgia" w:cs="Calibri"/>
          <w:noProof/>
          <w:color w:val="000000"/>
          <w:sz w:val="22"/>
          <w:szCs w:val="22"/>
        </w:rPr>
        <w:t>sull’interpretazione del concetto di “luogo naturale”</w:t>
      </w:r>
      <w:r w:rsidRPr="00FA51DB">
        <w:rPr>
          <w:rFonts w:ascii="Georgia" w:hAnsi="Georgia" w:cs="Arial"/>
          <w:noProof/>
          <w:sz w:val="22"/>
          <w:szCs w:val="22"/>
        </w:rPr>
        <w:t xml:space="preserve"> organizzato dal NTU-Centre for Contemporary Art di Singapore</w:t>
      </w:r>
      <w:r w:rsidRPr="00FA51DB">
        <w:rPr>
          <w:rFonts w:ascii="Georgia" w:hAnsi="Georgia"/>
          <w:noProof/>
          <w:sz w:val="22"/>
          <w:szCs w:val="22"/>
        </w:rPr>
        <w:t xml:space="preserve">, il progetto è proseguito con ricerche ed esperienze in collaborazione con </w:t>
      </w:r>
      <w:r w:rsidRPr="00FA51DB">
        <w:rPr>
          <w:rFonts w:ascii="Georgia" w:hAnsi="Georgia" w:cs="Arial"/>
          <w:noProof/>
          <w:sz w:val="22"/>
          <w:szCs w:val="22"/>
        </w:rPr>
        <w:t xml:space="preserve">il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centro culturale Hansen House di Gerusalemme</w:t>
      </w:r>
      <w:r w:rsidRPr="00FA51DB">
        <w:rPr>
          <w:rStyle w:val="apple-converted-space"/>
          <w:rFonts w:ascii="Georgia" w:hAnsi="Georgia"/>
          <w:noProof/>
          <w:sz w:val="22"/>
          <w:szCs w:val="22"/>
        </w:rPr>
        <w:t xml:space="preserve">, la </w:t>
      </w:r>
      <w:r w:rsidRPr="00FA51DB">
        <w:rPr>
          <w:rFonts w:ascii="Georgia" w:hAnsi="Georgia"/>
          <w:noProof/>
          <w:sz w:val="22"/>
          <w:szCs w:val="22"/>
        </w:rPr>
        <w:t xml:space="preserve">Bezalel Academy of Arts and Design, l’Accademia di Belle Arti di Urbino, il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CIMeC–Centro Interdipartimentale Mente/Cervello dell’Università di Trento e Rovereto</w:t>
      </w:r>
      <w:r w:rsidRPr="00FA51DB"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  <w:t xml:space="preserve">, concludendosi con la mostra personale dell’artista presso la </w:t>
      </w:r>
      <w:r w:rsidRPr="00FA51DB">
        <w:rPr>
          <w:rStyle w:val="Enfasigrassetto"/>
          <w:rFonts w:ascii="Georgia" w:hAnsi="Georgia" w:cs="Arial"/>
          <w:b w:val="0"/>
          <w:bCs w:val="0"/>
          <w:noProof/>
          <w:sz w:val="22"/>
          <w:szCs w:val="22"/>
        </w:rPr>
        <w:t>Rocca Roveresca di Senigallia</w:t>
      </w:r>
      <w:r w:rsidRPr="00FA51DB"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  <w:t xml:space="preserve">, da giugno a settembre 2022. A ottobre 2022, in occasione della diciottesima Giornata del Contemporaneo, Losi ha presentato una performance e un workshop legati al progetto presso la GAM di Torino. </w:t>
      </w:r>
      <w:r w:rsidRPr="00FA51DB">
        <w:rPr>
          <w:rStyle w:val="Enfasigrassetto"/>
          <w:rFonts w:ascii="Georgia" w:hAnsi="Georgia"/>
          <w:b w:val="0"/>
          <w:bCs w:val="0"/>
          <w:noProof/>
          <w:sz w:val="22"/>
          <w:szCs w:val="22"/>
        </w:rPr>
        <w:br/>
      </w:r>
    </w:p>
    <w:p w14:paraId="4939447E" w14:textId="77777777" w:rsidR="00007798" w:rsidRPr="005172F4" w:rsidRDefault="00B745DD">
      <w:pPr>
        <w:pStyle w:val="Testopreformattato"/>
        <w:tabs>
          <w:tab w:val="left" w:pos="3402"/>
        </w:tabs>
        <w:ind w:left="3402"/>
        <w:rPr>
          <w:rStyle w:val="Enfasigrassetto"/>
          <w:rFonts w:ascii="Georgia" w:eastAsia="Times" w:hAnsi="Georgia" w:cs="Times New Roman"/>
          <w:noProof/>
          <w:sz w:val="22"/>
          <w:szCs w:val="22"/>
          <w:lang w:bidi="ar-SA"/>
        </w:rPr>
      </w:pPr>
      <w:r w:rsidRPr="005172F4">
        <w:rPr>
          <w:rStyle w:val="Enfasigrassetto"/>
          <w:rFonts w:ascii="Georgia" w:eastAsia="Times" w:hAnsi="Georgia" w:cs="Times New Roman"/>
          <w:noProof/>
          <w:sz w:val="22"/>
          <w:szCs w:val="22"/>
          <w:lang w:bidi="ar-SA"/>
        </w:rPr>
        <w:t>Sabato 12 novembre 2022, ore 18.00</w:t>
      </w:r>
    </w:p>
    <w:p w14:paraId="350572D6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noProof/>
          <w:sz w:val="22"/>
          <w:szCs w:val="22"/>
        </w:rPr>
      </w:pPr>
      <w:r w:rsidRPr="00FA51DB">
        <w:rPr>
          <w:rStyle w:val="Enfasigrassetto"/>
          <w:rFonts w:ascii="Georgia" w:eastAsia="Times" w:hAnsi="Georgia" w:cs="Times New Roman"/>
          <w:b w:val="0"/>
          <w:bCs w:val="0"/>
          <w:noProof/>
          <w:sz w:val="22"/>
          <w:szCs w:val="22"/>
          <w:lang w:bidi="ar-SA"/>
        </w:rPr>
        <w:t>Presentazione d</w:t>
      </w:r>
      <w:r w:rsidRPr="00FA51DB">
        <w:rPr>
          <w:rFonts w:ascii="Georgia" w:hAnsi="Georgia"/>
          <w:noProof/>
          <w:color w:val="000000" w:themeColor="text1"/>
          <w:sz w:val="22"/>
          <w:szCs w:val="22"/>
        </w:rPr>
        <w:t xml:space="preserve">el libro </w:t>
      </w:r>
      <w:r w:rsidRPr="00FA51DB">
        <w:rPr>
          <w:rFonts w:ascii="Georgia" w:hAnsi="Georgia"/>
          <w:i/>
          <w:iCs/>
          <w:noProof/>
          <w:color w:val="000000"/>
          <w:sz w:val="22"/>
          <w:szCs w:val="22"/>
        </w:rPr>
        <w:t xml:space="preserve">Being There. Oltre il giardino, </w:t>
      </w:r>
    </w:p>
    <w:p w14:paraId="2D134626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/>
          <w:sz w:val="22"/>
          <w:szCs w:val="22"/>
        </w:rPr>
        <w:t>Ed. VIAINDUSTRIAE Publishing.</w:t>
      </w:r>
    </w:p>
    <w:p w14:paraId="5776E171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 w:themeColor="text1"/>
          <w:sz w:val="22"/>
          <w:szCs w:val="22"/>
        </w:rPr>
        <w:t>Conversazione tra Claudia Losi e Giorgio Vallortigara</w:t>
      </w:r>
    </w:p>
    <w:p w14:paraId="7F9B821E" w14:textId="77777777" w:rsidR="00702877" w:rsidRPr="00FA51DB" w:rsidRDefault="00702877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</w:p>
    <w:p w14:paraId="30D0C5BE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 w:themeColor="text1"/>
          <w:sz w:val="22"/>
          <w:szCs w:val="22"/>
        </w:rPr>
        <w:t>Ingresso libero fino ad esaurimento posti, prenotazione consigliata:</w:t>
      </w:r>
    </w:p>
    <w:p w14:paraId="543ED254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 w:themeColor="text1"/>
          <w:sz w:val="22"/>
          <w:szCs w:val="22"/>
        </w:rPr>
        <w:t>tel. 0522 382484</w:t>
      </w:r>
    </w:p>
    <w:p w14:paraId="0917C539" w14:textId="77777777" w:rsidR="00007798" w:rsidRPr="00FA51DB" w:rsidRDefault="00833931">
      <w:pPr>
        <w:pStyle w:val="Testopreformattato"/>
        <w:tabs>
          <w:tab w:val="left" w:pos="3402"/>
        </w:tabs>
        <w:ind w:left="3402"/>
        <w:rPr>
          <w:noProof/>
        </w:rPr>
      </w:pPr>
      <w:hyperlink r:id="rId7">
        <w:r w:rsidR="00B745DD" w:rsidRPr="00FA51DB">
          <w:rPr>
            <w:rStyle w:val="InternetLink"/>
            <w:rFonts w:ascii="Georgia" w:hAnsi="Georgia"/>
            <w:noProof/>
            <w:color w:val="000000" w:themeColor="text1"/>
            <w:sz w:val="22"/>
            <w:szCs w:val="22"/>
          </w:rPr>
          <w:t>rsvp@collezionemaramotti.org</w:t>
        </w:r>
      </w:hyperlink>
    </w:p>
    <w:p w14:paraId="6FF5D3FA" w14:textId="36EAE880" w:rsidR="00007798" w:rsidRDefault="00007798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</w:p>
    <w:p w14:paraId="6CE6386F" w14:textId="77777777" w:rsidR="0057334C" w:rsidRPr="00FA51DB" w:rsidRDefault="0057334C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</w:p>
    <w:p w14:paraId="487564EE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 w:themeColor="text1"/>
          <w:sz w:val="22"/>
          <w:szCs w:val="22"/>
        </w:rPr>
        <w:t>Le tre opere di Claudia Losi esposte nella collezione permanente si potranno visitare con le seguenti modalità:</w:t>
      </w:r>
    </w:p>
    <w:p w14:paraId="5AADCC3C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 w:themeColor="text1"/>
          <w:sz w:val="22"/>
          <w:szCs w:val="22"/>
        </w:rPr>
        <w:t>12 novembre 2022: accesso libero dalle 16.00 alle 18.00</w:t>
      </w:r>
    </w:p>
    <w:p w14:paraId="58810877" w14:textId="77777777" w:rsidR="00007798" w:rsidRPr="00FA51DB" w:rsidRDefault="00B745DD">
      <w:pPr>
        <w:pStyle w:val="Testopreformattato"/>
        <w:tabs>
          <w:tab w:val="left" w:pos="3402"/>
        </w:tabs>
        <w:ind w:left="3402"/>
        <w:rPr>
          <w:rFonts w:ascii="Georgia" w:hAnsi="Georgia"/>
          <w:noProof/>
          <w:color w:val="000000" w:themeColor="text1"/>
          <w:sz w:val="22"/>
          <w:szCs w:val="22"/>
        </w:rPr>
      </w:pPr>
      <w:r w:rsidRPr="00FA51DB">
        <w:rPr>
          <w:rFonts w:ascii="Georgia" w:hAnsi="Georgia"/>
          <w:noProof/>
          <w:color w:val="000000" w:themeColor="text1"/>
          <w:sz w:val="22"/>
          <w:szCs w:val="22"/>
        </w:rPr>
        <w:t>12 novembre – 31 dicembre 2022: durante le visite accompagnate alla collezione permanente (su prenotazione)</w:t>
      </w:r>
    </w:p>
    <w:p w14:paraId="692EA1EF" w14:textId="0B0D527C" w:rsidR="00007798" w:rsidRDefault="00007798">
      <w:pPr>
        <w:pStyle w:val="Testopreformattato"/>
        <w:tabs>
          <w:tab w:val="left" w:pos="3402"/>
        </w:tabs>
        <w:rPr>
          <w:rFonts w:ascii="Georgia" w:hAnsi="Georgia"/>
          <w:noProof/>
          <w:color w:val="C0504D" w:themeColor="accent2"/>
        </w:rPr>
      </w:pPr>
    </w:p>
    <w:p w14:paraId="1922172C" w14:textId="77777777" w:rsidR="002049C0" w:rsidRDefault="002049C0">
      <w:pPr>
        <w:pStyle w:val="Testopreformattato"/>
        <w:tabs>
          <w:tab w:val="left" w:pos="3402"/>
        </w:tabs>
        <w:rPr>
          <w:rFonts w:ascii="Georgia" w:hAnsi="Georgia"/>
          <w:noProof/>
          <w:color w:val="C0504D" w:themeColor="accent2"/>
        </w:rPr>
      </w:pPr>
    </w:p>
    <w:p w14:paraId="3D072C76" w14:textId="407BB6CD" w:rsidR="00007798" w:rsidRPr="00FA51DB" w:rsidRDefault="00007798">
      <w:pPr>
        <w:pStyle w:val="Corpotesto10"/>
        <w:tabs>
          <w:tab w:val="left" w:pos="3402"/>
          <w:tab w:val="left" w:pos="3544"/>
        </w:tabs>
        <w:spacing w:line="240" w:lineRule="auto"/>
        <w:ind w:left="3402"/>
        <w:jc w:val="left"/>
        <w:rPr>
          <w:rFonts w:ascii="Georgia" w:hAnsi="Georgia" w:cs="Georgia"/>
          <w:b/>
          <w:noProof/>
          <w:sz w:val="20"/>
        </w:rPr>
      </w:pPr>
    </w:p>
    <w:p w14:paraId="57416E27" w14:textId="77777777" w:rsidR="00007798" w:rsidRPr="00FA51DB" w:rsidRDefault="00B745DD">
      <w:pPr>
        <w:tabs>
          <w:tab w:val="left" w:pos="2268"/>
          <w:tab w:val="left" w:pos="3402"/>
        </w:tabs>
        <w:ind w:left="3402" w:right="-142"/>
        <w:rPr>
          <w:rFonts w:ascii="Georgia" w:hAnsi="Georgia" w:cs="Georgia"/>
          <w:noProof/>
          <w:sz w:val="20"/>
        </w:rPr>
      </w:pPr>
      <w:r w:rsidRPr="00FA51DB">
        <w:rPr>
          <w:rFonts w:ascii="Georgia" w:hAnsi="Georgia" w:cs="Georgia"/>
          <w:b/>
          <w:noProof/>
          <w:sz w:val="20"/>
        </w:rPr>
        <w:t>Info</w:t>
      </w:r>
    </w:p>
    <w:p w14:paraId="042BAC5B" w14:textId="77777777" w:rsidR="00007798" w:rsidRPr="00FA51DB" w:rsidRDefault="00B745DD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FA51DB">
        <w:rPr>
          <w:rFonts w:ascii="Georgia" w:hAnsi="Georgia" w:cs="Georgia"/>
          <w:noProof/>
          <w:sz w:val="20"/>
        </w:rPr>
        <w:t xml:space="preserve">Collezione Maramotti </w:t>
      </w:r>
    </w:p>
    <w:p w14:paraId="1A7FDEE6" w14:textId="77777777" w:rsidR="00007798" w:rsidRPr="00FA51DB" w:rsidRDefault="00B745DD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FA51DB">
        <w:rPr>
          <w:rFonts w:ascii="Georgia" w:hAnsi="Georgia" w:cs="Georgia"/>
          <w:noProof/>
          <w:sz w:val="20"/>
        </w:rPr>
        <w:t>Via Fratelli Cervi 66</w:t>
      </w:r>
    </w:p>
    <w:p w14:paraId="3696EE1A" w14:textId="77777777" w:rsidR="00007798" w:rsidRPr="00FA51DB" w:rsidRDefault="00B745DD">
      <w:pPr>
        <w:tabs>
          <w:tab w:val="left" w:pos="2268"/>
          <w:tab w:val="left" w:pos="3402"/>
        </w:tabs>
        <w:ind w:left="3402" w:right="142"/>
        <w:rPr>
          <w:rFonts w:ascii="Georgia" w:hAnsi="Georgia" w:cs="Georgia"/>
          <w:noProof/>
          <w:sz w:val="20"/>
        </w:rPr>
      </w:pPr>
      <w:r w:rsidRPr="00FA51DB">
        <w:rPr>
          <w:rFonts w:ascii="Georgia" w:hAnsi="Georgia" w:cs="Georgia"/>
          <w:noProof/>
          <w:sz w:val="20"/>
        </w:rPr>
        <w:t xml:space="preserve">42124 Reggio Emilia </w:t>
      </w:r>
    </w:p>
    <w:p w14:paraId="57393F66" w14:textId="77777777" w:rsidR="00007798" w:rsidRPr="00FA51DB" w:rsidRDefault="00B745DD">
      <w:pPr>
        <w:tabs>
          <w:tab w:val="left" w:pos="2268"/>
          <w:tab w:val="left" w:pos="3402"/>
        </w:tabs>
        <w:ind w:left="3402" w:right="142"/>
        <w:rPr>
          <w:rFonts w:ascii="Georgia" w:hAnsi="Georgia"/>
          <w:noProof/>
          <w:sz w:val="20"/>
        </w:rPr>
      </w:pPr>
      <w:r w:rsidRPr="00FA51DB">
        <w:rPr>
          <w:rFonts w:ascii="Georgia" w:hAnsi="Georgia" w:cs="Georgia"/>
          <w:noProof/>
          <w:sz w:val="20"/>
        </w:rPr>
        <w:t>tel. +39 0522 382484</w:t>
      </w:r>
    </w:p>
    <w:p w14:paraId="4A4211BB" w14:textId="77777777" w:rsidR="00007798" w:rsidRPr="00FA51DB" w:rsidRDefault="00833931">
      <w:pPr>
        <w:tabs>
          <w:tab w:val="left" w:pos="2268"/>
          <w:tab w:val="left" w:pos="3402"/>
        </w:tabs>
        <w:ind w:left="3402" w:right="142"/>
        <w:rPr>
          <w:noProof/>
        </w:rPr>
      </w:pPr>
      <w:hyperlink r:id="rId8">
        <w:r w:rsidR="00B745DD" w:rsidRPr="00FA51DB">
          <w:rPr>
            <w:rStyle w:val="InternetLink"/>
            <w:rFonts w:ascii="Georgia" w:hAnsi="Georgia" w:cs="Georgia"/>
            <w:noProof/>
            <w:color w:val="000000" w:themeColor="text1"/>
            <w:sz w:val="20"/>
            <w:u w:val="none"/>
          </w:rPr>
          <w:t>info@collezionemaramotti.org</w:t>
        </w:r>
      </w:hyperlink>
    </w:p>
    <w:p w14:paraId="63AF1F6E" w14:textId="77777777" w:rsidR="00007798" w:rsidRPr="00FA51DB" w:rsidRDefault="00B745DD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  <w:r w:rsidRPr="00FA51DB">
        <w:rPr>
          <w:rFonts w:ascii="Georgia" w:hAnsi="Georgia" w:cs="Georgia"/>
          <w:noProof/>
        </w:rPr>
        <w:t>collezionemaramotti.org</w:t>
      </w:r>
    </w:p>
    <w:p w14:paraId="50559966" w14:textId="4BDFA855" w:rsidR="00007798" w:rsidRDefault="00007798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5E49AB4E" w14:textId="4B3DB4CA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194D80FA" w14:textId="4D59B742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05D840E9" w14:textId="543EEDA1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0D2F222B" w14:textId="643E7594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4B31A42E" w14:textId="4A744463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69707556" w14:textId="1A524940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61D0CA08" w14:textId="21E36E13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2D028839" w14:textId="5530CAD2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4BE1CB81" w14:textId="3048FF50" w:rsidR="002049C0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7B7765AB" w14:textId="77777777" w:rsidR="002049C0" w:rsidRPr="00FA51DB" w:rsidRDefault="002049C0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7EEAC11B" w14:textId="77777777" w:rsidR="00007798" w:rsidRPr="00FA51DB" w:rsidRDefault="00007798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noProof/>
        </w:rPr>
      </w:pPr>
    </w:p>
    <w:p w14:paraId="0EFF2DF6" w14:textId="77A349EE" w:rsidR="00007798" w:rsidRPr="00FA51DB" w:rsidRDefault="00B745DD">
      <w:pPr>
        <w:pStyle w:val="Testopreformattato"/>
        <w:tabs>
          <w:tab w:val="left" w:pos="2268"/>
          <w:tab w:val="left" w:pos="3402"/>
        </w:tabs>
        <w:ind w:left="3402"/>
        <w:rPr>
          <w:rFonts w:ascii="Georgia" w:hAnsi="Georgia" w:cs="Georgia"/>
          <w:b/>
          <w:noProof/>
        </w:rPr>
      </w:pPr>
      <w:r w:rsidRPr="00FA51DB">
        <w:rPr>
          <w:rFonts w:ascii="Georgia" w:hAnsi="Georgia" w:cs="Georgia"/>
          <w:b/>
          <w:noProof/>
        </w:rPr>
        <w:t>Uffici stampa</w:t>
      </w:r>
    </w:p>
    <w:p w14:paraId="3F5AB15C" w14:textId="486336EA" w:rsidR="005C164D" w:rsidRPr="00FA51DB" w:rsidRDefault="005C164D">
      <w:pPr>
        <w:ind w:left="3402"/>
        <w:rPr>
          <w:rFonts w:ascii="Georgia" w:hAnsi="Georgia"/>
          <w:noProof/>
          <w:sz w:val="20"/>
          <w:u w:val="single"/>
        </w:rPr>
      </w:pPr>
      <w:r w:rsidRPr="00FA51DB">
        <w:rPr>
          <w:rFonts w:ascii="Georgia" w:hAnsi="Georgia"/>
          <w:noProof/>
          <w:sz w:val="20"/>
          <w:u w:val="single"/>
        </w:rPr>
        <w:t>Collezione Maramotti</w:t>
      </w:r>
    </w:p>
    <w:p w14:paraId="6E92E14C" w14:textId="36358C78" w:rsidR="00007798" w:rsidRPr="002F3399" w:rsidRDefault="00B745DD">
      <w:pPr>
        <w:ind w:left="3402"/>
        <w:rPr>
          <w:rFonts w:ascii="Georgia" w:hAnsi="Georgia"/>
          <w:noProof/>
          <w:sz w:val="20"/>
          <w:lang w:val="en-US"/>
        </w:rPr>
      </w:pPr>
      <w:r w:rsidRPr="002F3399">
        <w:rPr>
          <w:rFonts w:ascii="Georgia" w:hAnsi="Georgia"/>
          <w:noProof/>
          <w:sz w:val="20"/>
          <w:lang w:val="en-US"/>
        </w:rPr>
        <w:t xml:space="preserve">Zeynep Seyhun – Pickles PR </w:t>
      </w:r>
    </w:p>
    <w:p w14:paraId="13DA23E3" w14:textId="77777777" w:rsidR="00007798" w:rsidRPr="002F3399" w:rsidRDefault="00B745DD">
      <w:pPr>
        <w:ind w:left="3402"/>
        <w:rPr>
          <w:rFonts w:ascii="Georgia" w:hAnsi="Georgia"/>
          <w:noProof/>
          <w:sz w:val="20"/>
          <w:lang w:val="en-US"/>
        </w:rPr>
      </w:pPr>
      <w:r w:rsidRPr="002F3399">
        <w:rPr>
          <w:rFonts w:ascii="Georgia" w:hAnsi="Georgia"/>
          <w:noProof/>
          <w:sz w:val="20"/>
          <w:lang w:val="en-US"/>
        </w:rPr>
        <w:t>tel. 349 0034359</w:t>
      </w:r>
    </w:p>
    <w:p w14:paraId="329F77EF" w14:textId="77777777" w:rsidR="00007798" w:rsidRPr="002F3399" w:rsidRDefault="00B745DD">
      <w:pPr>
        <w:ind w:left="3402"/>
        <w:rPr>
          <w:rFonts w:ascii="Georgia" w:hAnsi="Georgia"/>
          <w:noProof/>
          <w:sz w:val="20"/>
          <w:lang w:val="en-US"/>
        </w:rPr>
      </w:pPr>
      <w:r w:rsidRPr="002F3399">
        <w:rPr>
          <w:rFonts w:ascii="Georgia" w:hAnsi="Georgia"/>
          <w:noProof/>
          <w:sz w:val="20"/>
          <w:lang w:val="en-US"/>
        </w:rPr>
        <w:t xml:space="preserve">zeynep@picklespr.com </w:t>
      </w:r>
    </w:p>
    <w:p w14:paraId="75BB37F9" w14:textId="79FA5D22" w:rsidR="00007798" w:rsidRPr="00FA51DB" w:rsidRDefault="005C164D">
      <w:pPr>
        <w:ind w:left="3402"/>
        <w:rPr>
          <w:rFonts w:ascii="Georgia" w:hAnsi="Georgia"/>
          <w:noProof/>
          <w:sz w:val="20"/>
          <w:u w:val="single"/>
        </w:rPr>
      </w:pPr>
      <w:r w:rsidRPr="002F3399">
        <w:rPr>
          <w:rFonts w:ascii="Georgia" w:hAnsi="Georgia"/>
          <w:noProof/>
          <w:sz w:val="20"/>
          <w:u w:val="single"/>
          <w:lang w:val="en-US"/>
        </w:rPr>
        <w:t>Progetto</w:t>
      </w:r>
      <w:r w:rsidR="00B745DD" w:rsidRPr="002F3399">
        <w:rPr>
          <w:rFonts w:ascii="Georgia" w:hAnsi="Georgia"/>
          <w:noProof/>
          <w:sz w:val="20"/>
          <w:u w:val="single"/>
          <w:lang w:val="en-US"/>
        </w:rPr>
        <w:t xml:space="preserve"> </w:t>
      </w:r>
      <w:r w:rsidR="00B745DD" w:rsidRPr="002F3399">
        <w:rPr>
          <w:rFonts w:ascii="Georgia" w:hAnsi="Georgia"/>
          <w:i/>
          <w:iCs/>
          <w:noProof/>
          <w:sz w:val="20"/>
          <w:u w:val="single"/>
          <w:lang w:val="en-US"/>
        </w:rPr>
        <w:t xml:space="preserve">Being There. </w:t>
      </w:r>
      <w:r w:rsidR="00B745DD" w:rsidRPr="00FA51DB">
        <w:rPr>
          <w:rFonts w:ascii="Georgia" w:hAnsi="Georgia"/>
          <w:i/>
          <w:iCs/>
          <w:noProof/>
          <w:sz w:val="20"/>
          <w:u w:val="single"/>
        </w:rPr>
        <w:t>Oltre il giardino</w:t>
      </w:r>
      <w:r w:rsidRPr="00FA51DB">
        <w:rPr>
          <w:rFonts w:ascii="Georgia" w:hAnsi="Georgia"/>
          <w:noProof/>
          <w:sz w:val="20"/>
          <w:u w:val="single"/>
        </w:rPr>
        <w:t>.</w:t>
      </w:r>
    </w:p>
    <w:p w14:paraId="2A5F46A4" w14:textId="77777777" w:rsidR="00007798" w:rsidRPr="00FA51DB" w:rsidRDefault="00B745DD">
      <w:pPr>
        <w:ind w:left="3402"/>
        <w:rPr>
          <w:rFonts w:ascii="Georgia" w:hAnsi="Georgia"/>
          <w:noProof/>
          <w:sz w:val="20"/>
        </w:rPr>
      </w:pPr>
      <w:r w:rsidRPr="00FA51DB">
        <w:rPr>
          <w:rFonts w:ascii="Georgia" w:hAnsi="Georgia"/>
          <w:noProof/>
          <w:sz w:val="20"/>
        </w:rPr>
        <w:t>Irene Guzman</w:t>
      </w:r>
    </w:p>
    <w:p w14:paraId="2425CCBC" w14:textId="77777777" w:rsidR="00007798" w:rsidRPr="00FA51DB" w:rsidRDefault="00B745DD">
      <w:pPr>
        <w:ind w:left="3402"/>
        <w:rPr>
          <w:rFonts w:ascii="Georgia" w:hAnsi="Georgia"/>
          <w:noProof/>
          <w:sz w:val="20"/>
        </w:rPr>
      </w:pPr>
      <w:r w:rsidRPr="00FA51DB">
        <w:rPr>
          <w:rFonts w:ascii="Georgia" w:hAnsi="Georgia"/>
          <w:noProof/>
          <w:sz w:val="20"/>
        </w:rPr>
        <w:t>tel. +39 349 1250956</w:t>
      </w:r>
    </w:p>
    <w:p w14:paraId="592C02E4" w14:textId="77777777" w:rsidR="00007798" w:rsidRPr="00FA51DB" w:rsidRDefault="00B745DD">
      <w:pPr>
        <w:ind w:left="3402"/>
        <w:rPr>
          <w:noProof/>
        </w:rPr>
      </w:pPr>
      <w:r w:rsidRPr="00FA51DB">
        <w:rPr>
          <w:rFonts w:ascii="Georgia" w:hAnsi="Georgia"/>
          <w:noProof/>
          <w:sz w:val="20"/>
        </w:rPr>
        <w:t>irenegzm@gmail.com</w:t>
      </w:r>
      <w:r w:rsidRPr="00FA51DB">
        <w:rPr>
          <w:noProof/>
        </w:rPr>
        <w:t xml:space="preserve"> </w:t>
      </w:r>
    </w:p>
    <w:p w14:paraId="7519B4F2" w14:textId="6520BE9F" w:rsidR="00007798" w:rsidRPr="00FA51DB" w:rsidRDefault="00007798">
      <w:pPr>
        <w:ind w:left="3402"/>
        <w:rPr>
          <w:rFonts w:ascii="Georgia" w:hAnsi="Georgia"/>
          <w:b/>
          <w:bCs/>
          <w:noProof/>
          <w:sz w:val="20"/>
          <w:szCs w:val="20"/>
        </w:rPr>
      </w:pPr>
    </w:p>
    <w:p w14:paraId="2E6C2FD5" w14:textId="3FE196FF" w:rsidR="00722B48" w:rsidRPr="00FA51DB" w:rsidRDefault="00722B48" w:rsidP="00722B48">
      <w:pPr>
        <w:ind w:left="3402"/>
        <w:rPr>
          <w:rFonts w:ascii="Georgia" w:hAnsi="Georgia"/>
          <w:b/>
          <w:bCs/>
          <w:noProof/>
          <w:sz w:val="20"/>
          <w:szCs w:val="20"/>
        </w:rPr>
      </w:pPr>
      <w:r w:rsidRPr="00FA51DB">
        <w:rPr>
          <w:rFonts w:ascii="Georgia" w:hAnsi="Georgia"/>
          <w:b/>
          <w:bCs/>
          <w:noProof/>
          <w:sz w:val="20"/>
          <w:szCs w:val="20"/>
        </w:rPr>
        <w:t>Note biografiche</w:t>
      </w:r>
    </w:p>
    <w:p w14:paraId="240C1879" w14:textId="5B65C5DB" w:rsidR="00722B48" w:rsidRPr="00FA51DB" w:rsidRDefault="00722B48" w:rsidP="00722B48">
      <w:pPr>
        <w:ind w:left="3402"/>
        <w:rPr>
          <w:rFonts w:ascii="Georgia" w:hAnsi="Georgia" w:cs="Georgia"/>
          <w:noProof/>
          <w:sz w:val="20"/>
        </w:rPr>
      </w:pPr>
      <w:r w:rsidRPr="00FA51DB">
        <w:rPr>
          <w:rFonts w:ascii="Georgia" w:hAnsi="Georgia" w:cs="Georgia"/>
          <w:noProof/>
          <w:sz w:val="20"/>
        </w:rPr>
        <w:t xml:space="preserve">La pratica artistica </w:t>
      </w:r>
      <w:r w:rsidR="005C164D" w:rsidRPr="00FA51DB">
        <w:rPr>
          <w:rFonts w:ascii="Georgia" w:hAnsi="Georgia" w:cs="Georgia"/>
          <w:noProof/>
          <w:sz w:val="20"/>
        </w:rPr>
        <w:t xml:space="preserve">di </w:t>
      </w:r>
      <w:r w:rsidR="005C164D" w:rsidRPr="000E7E9D">
        <w:rPr>
          <w:rFonts w:ascii="Georgia" w:hAnsi="Georgia" w:cs="Georgia"/>
          <w:noProof/>
          <w:sz w:val="20"/>
          <w:u w:val="single"/>
        </w:rPr>
        <w:t>Claudia Losi</w:t>
      </w:r>
      <w:r w:rsidR="005C164D" w:rsidRPr="00FA51DB">
        <w:rPr>
          <w:rFonts w:ascii="Georgia" w:hAnsi="Georgia" w:cs="Georgia"/>
          <w:noProof/>
          <w:sz w:val="20"/>
        </w:rPr>
        <w:t xml:space="preserve"> </w:t>
      </w:r>
      <w:r w:rsidRPr="00FA51DB">
        <w:rPr>
          <w:rFonts w:ascii="Georgia" w:hAnsi="Georgia" w:cs="Georgia"/>
          <w:noProof/>
          <w:sz w:val="20"/>
        </w:rPr>
        <w:t>parte dall’osservazione dell’ambiente, naturale e antropizzato, aprendosi verso le scienze naturali e umanistiche. Interessata agli aspetti storici e antropologici dell’ambiente in cui viviamo indaga la relazione profonda tra narrazione collettiva e immaginario. Opera con diversi media come installazioni site-specific e performance, scultura, fotografia, video</w:t>
      </w:r>
      <w:r w:rsidR="005C164D" w:rsidRPr="00FA51DB">
        <w:rPr>
          <w:rFonts w:ascii="Georgia" w:hAnsi="Georgia" w:cs="Georgia"/>
          <w:noProof/>
          <w:sz w:val="20"/>
        </w:rPr>
        <w:t>,</w:t>
      </w:r>
      <w:r w:rsidRPr="00FA51DB">
        <w:rPr>
          <w:rFonts w:ascii="Georgia" w:hAnsi="Georgia" w:cs="Georgia"/>
          <w:noProof/>
          <w:sz w:val="20"/>
        </w:rPr>
        <w:t xml:space="preserve"> opere tessili e su carta. Ha esposto in varie occasioni in Italia e all’estero.</w:t>
      </w:r>
      <w:r w:rsidRPr="00FA51DB">
        <w:rPr>
          <w:rFonts w:ascii="Georgia" w:hAnsi="Georgia" w:cs="Georgia"/>
          <w:noProof/>
          <w:sz w:val="20"/>
        </w:rPr>
        <w:br/>
        <w:t xml:space="preserve">Col progetto </w:t>
      </w:r>
      <w:r w:rsidRPr="00FA51DB">
        <w:rPr>
          <w:rFonts w:ascii="Georgia" w:hAnsi="Georgia" w:cs="Georgia"/>
          <w:i/>
          <w:iCs/>
          <w:noProof/>
          <w:sz w:val="20"/>
        </w:rPr>
        <w:t>Being There. Oltre il giardino</w:t>
      </w:r>
      <w:r w:rsidRPr="00FA51DB">
        <w:rPr>
          <w:rFonts w:ascii="Georgia" w:hAnsi="Georgia" w:cs="Georgia"/>
          <w:noProof/>
          <w:sz w:val="20"/>
        </w:rPr>
        <w:t xml:space="preserve"> è tra i vincitori dell’Italian Council (IX Edizione, 2020), Premio alla produzione del Ministero della Cultura Italiano.</w:t>
      </w:r>
      <w:r w:rsidRPr="00FA51DB">
        <w:rPr>
          <w:rFonts w:ascii="Georgia" w:hAnsi="Georgia" w:cs="Georgia"/>
          <w:noProof/>
          <w:sz w:val="20"/>
        </w:rPr>
        <w:br/>
        <w:t xml:space="preserve">Nel 2021 pubblica </w:t>
      </w:r>
      <w:r w:rsidRPr="00FA51DB">
        <w:rPr>
          <w:rFonts w:ascii="Georgia" w:hAnsi="Georgia" w:cs="Georgia"/>
          <w:i/>
          <w:iCs/>
          <w:noProof/>
          <w:sz w:val="20"/>
        </w:rPr>
        <w:t>The Whale Theory. Un immaginario animale</w:t>
      </w:r>
      <w:r w:rsidRPr="00FA51DB">
        <w:rPr>
          <w:rFonts w:ascii="Georgia" w:hAnsi="Georgia" w:cs="Georgia"/>
          <w:noProof/>
          <w:sz w:val="20"/>
        </w:rPr>
        <w:t>, Johan</w:t>
      </w:r>
      <w:r w:rsidR="00F7457D" w:rsidRPr="00FA51DB">
        <w:rPr>
          <w:rFonts w:ascii="Georgia" w:hAnsi="Georgia" w:cs="Georgia"/>
          <w:noProof/>
          <w:sz w:val="20"/>
        </w:rPr>
        <w:t xml:space="preserve"> </w:t>
      </w:r>
      <w:r w:rsidRPr="00FA51DB">
        <w:rPr>
          <w:rFonts w:ascii="Georgia" w:hAnsi="Georgia" w:cs="Georgia"/>
          <w:noProof/>
          <w:sz w:val="20"/>
        </w:rPr>
        <w:t>&amp;</w:t>
      </w:r>
      <w:r w:rsidR="00F7457D" w:rsidRPr="00FA51DB">
        <w:rPr>
          <w:rFonts w:ascii="Georgia" w:hAnsi="Georgia" w:cs="Georgia"/>
          <w:noProof/>
          <w:sz w:val="20"/>
        </w:rPr>
        <w:t xml:space="preserve"> </w:t>
      </w:r>
      <w:r w:rsidRPr="00FA51DB">
        <w:rPr>
          <w:rFonts w:ascii="Georgia" w:hAnsi="Georgia" w:cs="Georgia"/>
          <w:noProof/>
          <w:sz w:val="20"/>
        </w:rPr>
        <w:t xml:space="preserve">Levi e </w:t>
      </w:r>
      <w:r w:rsidRPr="00FA51DB">
        <w:rPr>
          <w:rFonts w:ascii="Georgia" w:hAnsi="Georgia" w:cs="Georgia"/>
          <w:i/>
          <w:iCs/>
          <w:noProof/>
          <w:sz w:val="20"/>
        </w:rPr>
        <w:t>Voce a vento</w:t>
      </w:r>
      <w:r w:rsidRPr="00FA51DB">
        <w:rPr>
          <w:rFonts w:ascii="Georgia" w:hAnsi="Georgia" w:cs="Georgia"/>
          <w:noProof/>
          <w:sz w:val="20"/>
        </w:rPr>
        <w:t>, Kunstverein Milan.</w:t>
      </w:r>
    </w:p>
    <w:p w14:paraId="7AE90505" w14:textId="47112B7D" w:rsidR="00722B48" w:rsidRPr="00FA51DB" w:rsidRDefault="00722B48" w:rsidP="00722B48">
      <w:pPr>
        <w:ind w:left="3402"/>
        <w:rPr>
          <w:rFonts w:ascii="Georgia" w:hAnsi="Georgia" w:cs="Georgia"/>
          <w:noProof/>
          <w:sz w:val="20"/>
        </w:rPr>
      </w:pPr>
      <w:r w:rsidRPr="003317BE">
        <w:rPr>
          <w:rFonts w:ascii="Georgia" w:hAnsi="Georgia" w:cs="Georgia"/>
          <w:noProof/>
          <w:sz w:val="20"/>
          <w:u w:val="single"/>
        </w:rPr>
        <w:t>Giorgio Vallortigara</w:t>
      </w:r>
      <w:r w:rsidRPr="00FA51DB">
        <w:rPr>
          <w:rFonts w:ascii="Georgia" w:hAnsi="Georgia" w:cs="Georgia"/>
          <w:noProof/>
          <w:sz w:val="20"/>
        </w:rPr>
        <w:t xml:space="preserve"> è professore di Neuroscienze all’Università di Trento</w:t>
      </w:r>
      <w:r w:rsidR="005C164D" w:rsidRPr="00FA51DB">
        <w:rPr>
          <w:rFonts w:ascii="Georgia" w:hAnsi="Georgia" w:cs="Georgia"/>
          <w:noProof/>
          <w:sz w:val="20"/>
        </w:rPr>
        <w:t xml:space="preserve"> e Rovereto</w:t>
      </w:r>
      <w:r w:rsidRPr="00FA51DB">
        <w:rPr>
          <w:rFonts w:ascii="Georgia" w:hAnsi="Georgia" w:cs="Georgia"/>
          <w:noProof/>
          <w:sz w:val="20"/>
        </w:rPr>
        <w:t xml:space="preserve">. È autore di più di 300 articoli scientifici e di alcuni libri a carattere divulgativo (i più recenti usciti da Adelphi nel 2021 </w:t>
      </w:r>
      <w:r w:rsidRPr="00FA51DB">
        <w:rPr>
          <w:rFonts w:ascii="Georgia" w:hAnsi="Georgia" w:cs="Georgia"/>
          <w:i/>
          <w:iCs/>
          <w:noProof/>
          <w:sz w:val="20"/>
        </w:rPr>
        <w:t>Pensieri della mosca con la testa storta</w:t>
      </w:r>
      <w:r w:rsidRPr="00FA51DB">
        <w:rPr>
          <w:rFonts w:ascii="Georgia" w:hAnsi="Georgia" w:cs="Georgia"/>
          <w:noProof/>
          <w:sz w:val="20"/>
        </w:rPr>
        <w:t xml:space="preserve"> e da MIT Press Born Knowing). Ha ottenuto il Premio internazionale Geoffroy Saint Hilaire per l’etologia e una laurea honoris causa dall’Università della Ruhr.</w:t>
      </w:r>
    </w:p>
    <w:p w14:paraId="0F24C1A6" w14:textId="77777777" w:rsidR="00C24548" w:rsidRPr="00FA51DB" w:rsidRDefault="00C24548">
      <w:pPr>
        <w:ind w:left="3402"/>
        <w:rPr>
          <w:rFonts w:ascii="Georgia" w:hAnsi="Georgia" w:cs="Georgia"/>
          <w:noProof/>
          <w:sz w:val="20"/>
        </w:rPr>
      </w:pPr>
    </w:p>
    <w:p w14:paraId="0BC3503F" w14:textId="603B2DB6" w:rsidR="00722B48" w:rsidRPr="00FA51DB" w:rsidRDefault="00722B48">
      <w:pPr>
        <w:ind w:left="3402"/>
        <w:rPr>
          <w:rFonts w:ascii="Georgia" w:hAnsi="Georgia" w:cs="Georgia"/>
          <w:b/>
          <w:bCs/>
          <w:noProof/>
          <w:sz w:val="20"/>
        </w:rPr>
      </w:pPr>
      <w:r w:rsidRPr="00FA51DB">
        <w:rPr>
          <w:rFonts w:ascii="Georgia" w:hAnsi="Georgia" w:cs="Georgia"/>
          <w:b/>
          <w:bCs/>
          <w:noProof/>
          <w:sz w:val="20"/>
        </w:rPr>
        <w:t>Note editoriali</w:t>
      </w:r>
    </w:p>
    <w:p w14:paraId="00F9717B" w14:textId="6A11EE54" w:rsidR="00007798" w:rsidRPr="00FA51DB" w:rsidRDefault="00B745DD">
      <w:pPr>
        <w:ind w:left="3402"/>
        <w:rPr>
          <w:rFonts w:ascii="Georgia" w:hAnsi="Georgia"/>
          <w:noProof/>
          <w:sz w:val="20"/>
        </w:rPr>
      </w:pPr>
      <w:r w:rsidRPr="00FA51DB">
        <w:rPr>
          <w:rFonts w:ascii="Georgia" w:hAnsi="Georgia"/>
          <w:noProof/>
          <w:sz w:val="20"/>
        </w:rPr>
        <w:t xml:space="preserve">VIANDUSTRIAE è un editore di ricerca artistica. Nel suo catalogo: le biblio-archiviazioni sui libri d’artista di Sol LeWitt, le pubblicazioni di John Cage, i </w:t>
      </w:r>
      <w:r w:rsidRPr="00FA51DB">
        <w:rPr>
          <w:rFonts w:ascii="Georgia" w:hAnsi="Georgia"/>
          <w:i/>
          <w:iCs/>
          <w:noProof/>
          <w:sz w:val="20"/>
        </w:rPr>
        <w:t>Records by artists</w:t>
      </w:r>
      <w:r w:rsidRPr="00FA51DB">
        <w:rPr>
          <w:rFonts w:ascii="Georgia" w:hAnsi="Georgia"/>
          <w:noProof/>
          <w:sz w:val="20"/>
        </w:rPr>
        <w:t xml:space="preserve">, </w:t>
      </w:r>
      <w:r w:rsidR="005C164D" w:rsidRPr="00FA51DB">
        <w:rPr>
          <w:rFonts w:ascii="Georgia" w:hAnsi="Georgia"/>
          <w:noProof/>
          <w:sz w:val="20"/>
        </w:rPr>
        <w:t xml:space="preserve">i </w:t>
      </w:r>
      <w:r w:rsidRPr="00FA51DB">
        <w:rPr>
          <w:rFonts w:ascii="Georgia" w:hAnsi="Georgia"/>
          <w:noProof/>
          <w:sz w:val="20"/>
        </w:rPr>
        <w:t>libri d</w:t>
      </w:r>
      <w:r w:rsidR="005C164D" w:rsidRPr="00FA51DB">
        <w:rPr>
          <w:rFonts w:ascii="Georgia" w:hAnsi="Georgia"/>
          <w:noProof/>
          <w:sz w:val="20"/>
        </w:rPr>
        <w:t>ella</w:t>
      </w:r>
      <w:r w:rsidRPr="00FA51DB">
        <w:rPr>
          <w:rFonts w:ascii="Georgia" w:hAnsi="Georgia"/>
          <w:noProof/>
          <w:sz w:val="20"/>
        </w:rPr>
        <w:t xml:space="preserve"> collezione di Richard Prince </w:t>
      </w:r>
      <w:r w:rsidR="005C164D" w:rsidRPr="00FA51DB">
        <w:rPr>
          <w:rFonts w:ascii="Georgia" w:hAnsi="Georgia"/>
          <w:i/>
          <w:iCs/>
          <w:noProof/>
          <w:sz w:val="20"/>
        </w:rPr>
        <w:t xml:space="preserve">Bibliotheque d’un Amateur. </w:t>
      </w:r>
      <w:r w:rsidRPr="00FA51DB">
        <w:rPr>
          <w:rFonts w:ascii="Georgia" w:hAnsi="Georgia"/>
          <w:i/>
          <w:iCs/>
          <w:noProof/>
          <w:sz w:val="20"/>
        </w:rPr>
        <w:t>Richard Prince’s Publications</w:t>
      </w:r>
      <w:r w:rsidRPr="00FA51DB">
        <w:rPr>
          <w:rFonts w:ascii="Georgia" w:hAnsi="Georgia"/>
          <w:noProof/>
          <w:sz w:val="20"/>
        </w:rPr>
        <w:t xml:space="preserve">, il catalogo </w:t>
      </w:r>
      <w:r w:rsidR="005C164D" w:rsidRPr="00FA51DB">
        <w:rPr>
          <w:rFonts w:ascii="Georgia" w:hAnsi="Georgia"/>
          <w:noProof/>
          <w:sz w:val="20"/>
        </w:rPr>
        <w:t>“</w:t>
      </w:r>
      <w:r w:rsidRPr="00FA51DB">
        <w:rPr>
          <w:rFonts w:ascii="Georgia" w:hAnsi="Georgia"/>
          <w:noProof/>
          <w:sz w:val="20"/>
        </w:rPr>
        <w:t>totale</w:t>
      </w:r>
      <w:r w:rsidR="005C164D" w:rsidRPr="00FA51DB">
        <w:rPr>
          <w:rFonts w:ascii="Georgia" w:hAnsi="Georgia"/>
          <w:noProof/>
          <w:sz w:val="20"/>
        </w:rPr>
        <w:t>”</w:t>
      </w:r>
      <w:r w:rsidRPr="00FA51DB">
        <w:rPr>
          <w:rFonts w:ascii="Georgia" w:hAnsi="Georgia"/>
          <w:noProof/>
          <w:sz w:val="20"/>
        </w:rPr>
        <w:t xml:space="preserve"> delle edizion</w:t>
      </w:r>
      <w:r w:rsidR="005C164D" w:rsidRPr="00FA51DB">
        <w:rPr>
          <w:rFonts w:ascii="Georgia" w:hAnsi="Georgia"/>
          <w:noProof/>
          <w:sz w:val="20"/>
        </w:rPr>
        <w:t>i</w:t>
      </w:r>
      <w:r w:rsidRPr="00FA51DB">
        <w:rPr>
          <w:rFonts w:ascii="Georgia" w:hAnsi="Georgia"/>
          <w:noProof/>
          <w:sz w:val="20"/>
        </w:rPr>
        <w:t xml:space="preserve"> di Maurizio Nannucci, la lett</w:t>
      </w:r>
      <w:r w:rsidR="005C164D" w:rsidRPr="00FA51DB">
        <w:rPr>
          <w:rFonts w:ascii="Georgia" w:hAnsi="Georgia"/>
          <w:noProof/>
          <w:sz w:val="20"/>
        </w:rPr>
        <w:t>e</w:t>
      </w:r>
      <w:r w:rsidRPr="00FA51DB">
        <w:rPr>
          <w:rFonts w:ascii="Georgia" w:hAnsi="Georgia"/>
          <w:noProof/>
          <w:sz w:val="20"/>
        </w:rPr>
        <w:t xml:space="preserve">ratura primaria di Hermann Nitsch e l’editoria underground </w:t>
      </w:r>
      <w:r w:rsidRPr="00FA51DB">
        <w:rPr>
          <w:rFonts w:ascii="Georgia" w:hAnsi="Georgia"/>
          <w:i/>
          <w:iCs/>
          <w:noProof/>
          <w:sz w:val="20"/>
        </w:rPr>
        <w:t>YES YES YES alternative/revolutionary press</w:t>
      </w:r>
      <w:r w:rsidRPr="00FA51DB">
        <w:rPr>
          <w:rFonts w:ascii="Georgia" w:hAnsi="Georgia"/>
          <w:noProof/>
          <w:sz w:val="20"/>
        </w:rPr>
        <w:t>. Viaindustriae lavora come piattaforma collaborativa che integra nel design la forma libro, il display ed il</w:t>
      </w:r>
    </w:p>
    <w:p w14:paraId="2F34487E" w14:textId="77777777" w:rsidR="002F3399" w:rsidRDefault="00B745DD" w:rsidP="002F3399">
      <w:pPr>
        <w:ind w:left="3402"/>
        <w:rPr>
          <w:rFonts w:ascii="Georgia" w:hAnsi="Georgia"/>
          <w:noProof/>
          <w:sz w:val="20"/>
        </w:rPr>
      </w:pPr>
      <w:r w:rsidRPr="002F3399">
        <w:rPr>
          <w:rFonts w:ascii="Georgia" w:hAnsi="Georgia"/>
          <w:noProof/>
          <w:sz w:val="20"/>
          <w:lang w:val="en-US"/>
        </w:rPr>
        <w:t xml:space="preserve">dispositivo distributivo: IN/OUT/IF book </w:t>
      </w:r>
      <w:r w:rsidR="005C164D" w:rsidRPr="002F3399">
        <w:rPr>
          <w:rFonts w:ascii="Georgia" w:hAnsi="Georgia"/>
          <w:noProof/>
          <w:sz w:val="20"/>
          <w:lang w:val="en-US"/>
        </w:rPr>
        <w:t>(</w:t>
      </w:r>
      <w:r w:rsidRPr="002F3399">
        <w:rPr>
          <w:rFonts w:ascii="Georgia" w:hAnsi="Georgia"/>
          <w:noProof/>
          <w:sz w:val="20"/>
          <w:lang w:val="en-US"/>
        </w:rPr>
        <w:t>dal 2010</w:t>
      </w:r>
      <w:r w:rsidR="005C164D" w:rsidRPr="002F3399">
        <w:rPr>
          <w:rFonts w:ascii="Georgia" w:hAnsi="Georgia"/>
          <w:noProof/>
          <w:sz w:val="20"/>
          <w:lang w:val="en-US"/>
        </w:rPr>
        <w:t>)</w:t>
      </w:r>
      <w:r w:rsidRPr="002F3399">
        <w:rPr>
          <w:rFonts w:ascii="Georgia" w:hAnsi="Georgia"/>
          <w:noProof/>
          <w:sz w:val="20"/>
          <w:lang w:val="en-US"/>
        </w:rPr>
        <w:t xml:space="preserve">, Frebook </w:t>
      </w:r>
      <w:r w:rsidR="005C164D" w:rsidRPr="002F3399">
        <w:rPr>
          <w:rFonts w:ascii="Georgia" w:hAnsi="Georgia"/>
          <w:noProof/>
          <w:sz w:val="20"/>
          <w:lang w:val="en-US"/>
        </w:rPr>
        <w:t>(</w:t>
      </w:r>
      <w:r w:rsidRPr="002F3399">
        <w:rPr>
          <w:rFonts w:ascii="Georgia" w:hAnsi="Georgia"/>
          <w:noProof/>
          <w:sz w:val="20"/>
          <w:lang w:val="en-US"/>
        </w:rPr>
        <w:t>2012</w:t>
      </w:r>
      <w:r w:rsidR="005C164D" w:rsidRPr="002F3399">
        <w:rPr>
          <w:rFonts w:ascii="Georgia" w:hAnsi="Georgia"/>
          <w:noProof/>
          <w:sz w:val="20"/>
          <w:lang w:val="en-US"/>
        </w:rPr>
        <w:t>)</w:t>
      </w:r>
      <w:r w:rsidRPr="002F3399">
        <w:rPr>
          <w:rFonts w:ascii="Georgia" w:hAnsi="Georgia"/>
          <w:noProof/>
          <w:sz w:val="20"/>
          <w:lang w:val="en-US"/>
        </w:rPr>
        <w:t xml:space="preserve">, Practical library </w:t>
      </w:r>
      <w:r w:rsidR="005C164D" w:rsidRPr="002F3399">
        <w:rPr>
          <w:rFonts w:ascii="Georgia" w:hAnsi="Georgia"/>
          <w:noProof/>
          <w:sz w:val="20"/>
          <w:lang w:val="en-US"/>
        </w:rPr>
        <w:t>(</w:t>
      </w:r>
      <w:r w:rsidRPr="002F3399">
        <w:rPr>
          <w:rFonts w:ascii="Georgia" w:hAnsi="Georgia"/>
          <w:noProof/>
          <w:sz w:val="20"/>
          <w:lang w:val="en-US"/>
        </w:rPr>
        <w:t>2014</w:t>
      </w:r>
      <w:r w:rsidR="005C164D" w:rsidRPr="002F3399">
        <w:rPr>
          <w:rFonts w:ascii="Georgia" w:hAnsi="Georgia"/>
          <w:noProof/>
          <w:sz w:val="20"/>
          <w:lang w:val="en-US"/>
        </w:rPr>
        <w:t>)</w:t>
      </w:r>
      <w:r w:rsidRPr="002F3399">
        <w:rPr>
          <w:rFonts w:ascii="Georgia" w:hAnsi="Georgia"/>
          <w:noProof/>
          <w:sz w:val="20"/>
          <w:lang w:val="en-US"/>
        </w:rPr>
        <w:t xml:space="preserve">, Colli publishing platform. </w:t>
      </w:r>
      <w:r w:rsidRPr="00FA51DB">
        <w:rPr>
          <w:rFonts w:ascii="Georgia" w:hAnsi="Georgia"/>
          <w:noProof/>
          <w:sz w:val="20"/>
        </w:rPr>
        <w:t>Da diversi anni coordina il progetto Colli independent gallery</w:t>
      </w:r>
      <w:r w:rsidR="00397623" w:rsidRPr="00FA51DB">
        <w:rPr>
          <w:rFonts w:ascii="Georgia" w:hAnsi="Georgia"/>
          <w:noProof/>
          <w:sz w:val="20"/>
        </w:rPr>
        <w:t>,</w:t>
      </w:r>
      <w:r w:rsidRPr="00FA51DB">
        <w:rPr>
          <w:rFonts w:ascii="Georgia" w:hAnsi="Georgia"/>
          <w:noProof/>
          <w:sz w:val="20"/>
        </w:rPr>
        <w:t xml:space="preserve"> spazio progetto di Roma in cui gli artisti operano tra opera, multiplo e progetto editoriale. </w:t>
      </w:r>
    </w:p>
    <w:p w14:paraId="09351728" w14:textId="73CD5DA2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29E4A9BF" w14:textId="4450C31A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11437956" w14:textId="77777777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35EABF0D" w14:textId="09B01664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4357A470" w14:textId="20246836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2FBE9857" w14:textId="3DE70857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6337B710" w14:textId="6B76C943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4713F11F" w14:textId="63160DBF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601A5045" w14:textId="6C8658E1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790CAC91" w14:textId="76452830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5623C0D5" w14:textId="0D96D2CE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6E21EF6A" w14:textId="77777777" w:rsidR="003A3B49" w:rsidRDefault="003A3B49" w:rsidP="002F3399">
      <w:pPr>
        <w:ind w:left="3402"/>
        <w:rPr>
          <w:rFonts w:ascii="Georgia" w:hAnsi="Georgia"/>
          <w:noProof/>
          <w:sz w:val="20"/>
        </w:rPr>
      </w:pPr>
    </w:p>
    <w:p w14:paraId="67B5F803" w14:textId="77777777" w:rsidR="00126663" w:rsidRDefault="00126663" w:rsidP="002F3399">
      <w:pPr>
        <w:ind w:left="3402"/>
        <w:rPr>
          <w:rFonts w:ascii="Georgia" w:hAnsi="Georgia"/>
          <w:noProof/>
          <w:sz w:val="20"/>
        </w:rPr>
      </w:pPr>
    </w:p>
    <w:p w14:paraId="4B4D6548" w14:textId="73336746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57844DCC" w14:textId="77777777" w:rsidR="002F3399" w:rsidRDefault="002F3399" w:rsidP="002F3399">
      <w:pPr>
        <w:ind w:left="3402"/>
        <w:rPr>
          <w:rFonts w:ascii="Georgia" w:hAnsi="Georgia"/>
          <w:noProof/>
          <w:sz w:val="20"/>
        </w:rPr>
      </w:pPr>
    </w:p>
    <w:p w14:paraId="628C037C" w14:textId="2715D7C0" w:rsidR="002F3399" w:rsidRDefault="002F3399" w:rsidP="002F3399">
      <w:pPr>
        <w:ind w:left="3402"/>
        <w:rPr>
          <w:rFonts w:ascii="Georgia" w:hAnsi="Georgia"/>
          <w:b/>
          <w:bCs/>
          <w:noProof/>
          <w:sz w:val="20"/>
          <w:szCs w:val="20"/>
        </w:rPr>
      </w:pPr>
      <w:r>
        <w:rPr>
          <w:rFonts w:ascii="Georgia" w:hAnsi="Georgia"/>
          <w:noProof/>
        </w:rPr>
        <w:drawing>
          <wp:inline distT="0" distB="0" distL="0" distR="0" wp14:anchorId="205EB1BC" wp14:editId="424CF1C3">
            <wp:extent cx="2070100" cy="315962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280" cy="5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A7EF" w14:textId="77777777" w:rsidR="001D49B2" w:rsidRDefault="001D49B2" w:rsidP="002F3399">
      <w:pPr>
        <w:ind w:left="3402"/>
        <w:rPr>
          <w:rFonts w:ascii="Georgia" w:hAnsi="Georgia"/>
          <w:b/>
          <w:bCs/>
          <w:noProof/>
          <w:sz w:val="20"/>
          <w:szCs w:val="20"/>
        </w:rPr>
      </w:pPr>
    </w:p>
    <w:p w14:paraId="371A4666" w14:textId="306E8969" w:rsidR="00007798" w:rsidRPr="002F3399" w:rsidRDefault="002F3399" w:rsidP="002F3399">
      <w:pPr>
        <w:ind w:left="3402"/>
        <w:rPr>
          <w:rFonts w:ascii="Georgia" w:hAnsi="Georgia"/>
          <w:b/>
          <w:bCs/>
          <w:noProof/>
          <w:sz w:val="20"/>
          <w:szCs w:val="20"/>
        </w:rPr>
      </w:pPr>
      <w:r>
        <w:rPr>
          <w:rFonts w:ascii="Georgia" w:hAnsi="Georgia"/>
          <w:b/>
          <w:bCs/>
          <w:noProof/>
          <w:sz w:val="20"/>
          <w:szCs w:val="20"/>
        </w:rPr>
        <w:drawing>
          <wp:inline distT="0" distB="0" distL="0" distR="0" wp14:anchorId="158B236C" wp14:editId="41A6624C">
            <wp:extent cx="4039182" cy="23939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3763" cy="4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798" w:rsidRPr="002F3399">
      <w:headerReference w:type="default" r:id="rId11"/>
      <w:pgSz w:w="11906" w:h="16838"/>
      <w:pgMar w:top="624" w:right="1134" w:bottom="624" w:left="851" w:header="567" w:footer="56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274C" w14:textId="77777777" w:rsidR="000745FE" w:rsidRDefault="000745FE">
      <w:r>
        <w:separator/>
      </w:r>
    </w:p>
  </w:endnote>
  <w:endnote w:type="continuationSeparator" w:id="0">
    <w:p w14:paraId="0F03A7B4" w14:textId="77777777" w:rsidR="000745FE" w:rsidRDefault="0007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Std-Book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7244" w14:textId="77777777" w:rsidR="000745FE" w:rsidRDefault="000745FE">
      <w:r>
        <w:separator/>
      </w:r>
    </w:p>
  </w:footnote>
  <w:footnote w:type="continuationSeparator" w:id="0">
    <w:p w14:paraId="15E6C1E5" w14:textId="77777777" w:rsidR="000745FE" w:rsidRDefault="0007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B617" w14:textId="77777777" w:rsidR="00007798" w:rsidRDefault="00B745DD">
    <w:pPr>
      <w:pStyle w:val="Intestazione1"/>
    </w:pPr>
    <w:r>
      <w:rPr>
        <w:noProof/>
      </w:rPr>
      <w:drawing>
        <wp:inline distT="0" distB="0" distL="0" distR="0" wp14:anchorId="36F858D9" wp14:editId="707542D0">
          <wp:extent cx="1803400" cy="152400"/>
          <wp:effectExtent l="0" t="0" r="0" b="0"/>
          <wp:docPr id="3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98"/>
    <w:rsid w:val="00007798"/>
    <w:rsid w:val="000745FE"/>
    <w:rsid w:val="000A301A"/>
    <w:rsid w:val="000E7E9D"/>
    <w:rsid w:val="000F3D1C"/>
    <w:rsid w:val="00126663"/>
    <w:rsid w:val="001600F1"/>
    <w:rsid w:val="001D130E"/>
    <w:rsid w:val="001D49B2"/>
    <w:rsid w:val="002049C0"/>
    <w:rsid w:val="00206C4B"/>
    <w:rsid w:val="00277620"/>
    <w:rsid w:val="002F3399"/>
    <w:rsid w:val="00323B49"/>
    <w:rsid w:val="003317BE"/>
    <w:rsid w:val="00342E03"/>
    <w:rsid w:val="00397623"/>
    <w:rsid w:val="003A0BB9"/>
    <w:rsid w:val="003A3B49"/>
    <w:rsid w:val="0041711A"/>
    <w:rsid w:val="00417269"/>
    <w:rsid w:val="004546B0"/>
    <w:rsid w:val="005172F4"/>
    <w:rsid w:val="00550F43"/>
    <w:rsid w:val="0057334C"/>
    <w:rsid w:val="005C164D"/>
    <w:rsid w:val="00612B95"/>
    <w:rsid w:val="0062536A"/>
    <w:rsid w:val="00626787"/>
    <w:rsid w:val="00652F11"/>
    <w:rsid w:val="00680D0E"/>
    <w:rsid w:val="00702877"/>
    <w:rsid w:val="00722B48"/>
    <w:rsid w:val="007D6F9F"/>
    <w:rsid w:val="00833931"/>
    <w:rsid w:val="00885FDF"/>
    <w:rsid w:val="008C28C8"/>
    <w:rsid w:val="009E29D8"/>
    <w:rsid w:val="00A340D5"/>
    <w:rsid w:val="00B745DD"/>
    <w:rsid w:val="00C24548"/>
    <w:rsid w:val="00C67727"/>
    <w:rsid w:val="00CB24B5"/>
    <w:rsid w:val="00D03F36"/>
    <w:rsid w:val="00DA4CAA"/>
    <w:rsid w:val="00E47CDD"/>
    <w:rsid w:val="00F7457D"/>
    <w:rsid w:val="00FA51DB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BE3B"/>
  <w15:docId w15:val="{0C6E7E40-0D3E-504D-9655-8301936C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113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1D74DC"/>
    <w:rPr>
      <w:color w:val="0000FF"/>
      <w:u w:val="single"/>
    </w:rPr>
  </w:style>
  <w:style w:type="character" w:customStyle="1" w:styleId="Nessuno">
    <w:name w:val="Nessuno"/>
    <w:qFormat/>
    <w:rsid w:val="005449D0"/>
  </w:style>
  <w:style w:type="character" w:customStyle="1" w:styleId="Hyperlink0">
    <w:name w:val="Hyperlink.0"/>
    <w:qFormat/>
    <w:rsid w:val="005449D0"/>
    <w:rPr>
      <w:rFonts w:ascii="Georgia" w:eastAsia="Georgia" w:hAnsi="Georgia" w:cs="Georgia"/>
      <w:color w:val="00000A"/>
      <w:sz w:val="20"/>
      <w:szCs w:val="20"/>
      <w:u w:val="none" w:color="00000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62EE5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Carpredefinitoparagrafo"/>
    <w:qFormat/>
    <w:rsid w:val="008811F7"/>
  </w:style>
  <w:style w:type="character" w:customStyle="1" w:styleId="CorpodeltestoCarattere">
    <w:name w:val="Corpo del testo Carattere"/>
    <w:basedOn w:val="Carpredefinitoparagrafo"/>
    <w:link w:val="Corpotesto1"/>
    <w:qFormat/>
    <w:rsid w:val="00776E25"/>
    <w:rPr>
      <w:rFonts w:ascii="Times New Roman" w:eastAsia="Times New Roman" w:hAnsi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1"/>
    <w:uiPriority w:val="9"/>
    <w:qFormat/>
    <w:rsid w:val="0011096C"/>
    <w:rPr>
      <w:b/>
      <w:bCs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11096C"/>
    <w:rPr>
      <w:i/>
      <w:iCs/>
    </w:rPr>
  </w:style>
  <w:style w:type="character" w:customStyle="1" w:styleId="bold">
    <w:name w:val="bold"/>
    <w:uiPriority w:val="99"/>
    <w:qFormat/>
    <w:rsid w:val="00E31BEC"/>
    <w:rPr>
      <w:b/>
      <w:bCs/>
    </w:rPr>
  </w:style>
  <w:style w:type="character" w:customStyle="1" w:styleId="red">
    <w:name w:val="red"/>
    <w:uiPriority w:val="99"/>
    <w:qFormat/>
    <w:rsid w:val="00E31BEC"/>
    <w:rPr>
      <w:color w:val="000000"/>
    </w:rPr>
  </w:style>
  <w:style w:type="character" w:customStyle="1" w:styleId="italics">
    <w:name w:val="italics"/>
    <w:uiPriority w:val="99"/>
    <w:qFormat/>
    <w:rsid w:val="00E31BEC"/>
    <w:rPr>
      <w:i/>
      <w:iCs/>
    </w:rPr>
  </w:style>
  <w:style w:type="character" w:customStyle="1" w:styleId="ListLabel1">
    <w:name w:val="ListLabel 1"/>
    <w:qFormat/>
    <w:rPr>
      <w:rFonts w:eastAsia="Times" w:cs="Helvetica"/>
    </w:rPr>
  </w:style>
  <w:style w:type="character" w:customStyle="1" w:styleId="ListLabel2">
    <w:name w:val="ListLabel 2"/>
    <w:qFormat/>
    <w:rPr>
      <w:rFonts w:eastAsia="Times" w:cs="Times New Roman"/>
    </w:rPr>
  </w:style>
  <w:style w:type="character" w:customStyle="1" w:styleId="gray">
    <w:name w:val="gray"/>
    <w:uiPriority w:val="99"/>
    <w:qFormat/>
    <w:rPr>
      <w:color w:val="000000"/>
    </w:rPr>
  </w:style>
  <w:style w:type="character" w:customStyle="1" w:styleId="m-8463665744692024826bumpedfont15">
    <w:name w:val="m_-8463665744692024826bumpedfont15"/>
    <w:basedOn w:val="Carpredefinitoparagrafo"/>
    <w:qFormat/>
    <w:rsid w:val="004A62A9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0083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96BE1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96BE1"/>
  </w:style>
  <w:style w:type="paragraph" w:customStyle="1" w:styleId="Heading">
    <w:name w:val="Heading"/>
    <w:basedOn w:val="Normale"/>
    <w:next w:val="Corpotesto1"/>
    <w:qFormat/>
    <w:pPr>
      <w:keepNext/>
      <w:suppressAutoHyphens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testo1">
    <w:name w:val="Corpo testo1"/>
    <w:basedOn w:val="Normale"/>
    <w:link w:val="CorpodeltestoCarattere"/>
    <w:rsid w:val="00776E25"/>
    <w:pPr>
      <w:suppressAutoHyphens/>
      <w:spacing w:after="140" w:line="288" w:lineRule="auto"/>
      <w:jc w:val="both"/>
    </w:pPr>
    <w:rPr>
      <w:sz w:val="22"/>
      <w:szCs w:val="22"/>
    </w:rPr>
  </w:style>
  <w:style w:type="paragraph" w:styleId="Elenco">
    <w:name w:val="List"/>
    <w:basedOn w:val="Corpotesto1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  <w:suppressAutoHyphens/>
    </w:pPr>
    <w:rPr>
      <w:rFonts w:ascii="Times" w:eastAsia="Times" w:hAnsi="Times"/>
      <w:szCs w:val="20"/>
    </w:rPr>
  </w:style>
  <w:style w:type="paragraph" w:customStyle="1" w:styleId="Titolo11">
    <w:name w:val="Titolo 11"/>
    <w:basedOn w:val="Heading"/>
    <w:qFormat/>
  </w:style>
  <w:style w:type="paragraph" w:customStyle="1" w:styleId="Titolo21">
    <w:name w:val="Titolo 21"/>
    <w:basedOn w:val="Heading"/>
    <w:qFormat/>
  </w:style>
  <w:style w:type="paragraph" w:customStyle="1" w:styleId="Titolo31">
    <w:name w:val="Titolo 31"/>
    <w:basedOn w:val="Normale"/>
    <w:link w:val="Titolo3Carattere"/>
    <w:uiPriority w:val="9"/>
    <w:qFormat/>
    <w:rsid w:val="0011096C"/>
    <w:pPr>
      <w:suppressAutoHyphens/>
      <w:spacing w:before="280" w:after="280"/>
      <w:outlineLvl w:val="2"/>
    </w:pPr>
    <w:rPr>
      <w:rFonts w:ascii="Times" w:eastAsia="Times" w:hAnsi="Times"/>
      <w:b/>
      <w:bCs/>
      <w:sz w:val="27"/>
      <w:szCs w:val="27"/>
    </w:rPr>
  </w:style>
  <w:style w:type="paragraph" w:customStyle="1" w:styleId="Didascalia1">
    <w:name w:val="Didascalia1"/>
    <w:basedOn w:val="Normale"/>
    <w:qFormat/>
    <w:pPr>
      <w:suppressLineNumbers/>
      <w:suppressAutoHyphens/>
      <w:spacing w:before="120" w:after="120"/>
    </w:pPr>
    <w:rPr>
      <w:rFonts w:ascii="Times" w:eastAsia="Times" w:hAnsi="Times"/>
      <w:i/>
      <w:iCs/>
    </w:rPr>
  </w:style>
  <w:style w:type="paragraph" w:customStyle="1" w:styleId="Intestazione1">
    <w:name w:val="Intestazione1"/>
    <w:basedOn w:val="Normale"/>
    <w:qFormat/>
    <w:pPr>
      <w:tabs>
        <w:tab w:val="center" w:pos="4153"/>
        <w:tab w:val="right" w:pos="8306"/>
      </w:tabs>
      <w:suppressAutoHyphens/>
    </w:pPr>
    <w:rPr>
      <w:rFonts w:ascii="Times" w:eastAsia="Times" w:hAnsi="Times"/>
      <w:szCs w:val="20"/>
    </w:rPr>
  </w:style>
  <w:style w:type="paragraph" w:customStyle="1" w:styleId="Pidipagina1">
    <w:name w:val="Piè di pagina1"/>
    <w:basedOn w:val="Normale"/>
    <w:qFormat/>
    <w:pPr>
      <w:tabs>
        <w:tab w:val="center" w:pos="4153"/>
        <w:tab w:val="right" w:pos="8306"/>
      </w:tabs>
      <w:suppressAutoHyphens/>
    </w:pPr>
    <w:rPr>
      <w:rFonts w:ascii="Times" w:eastAsia="Times" w:hAnsi="Times"/>
      <w:szCs w:val="20"/>
    </w:rPr>
  </w:style>
  <w:style w:type="paragraph" w:styleId="Paragrafoelenco">
    <w:name w:val="List Paragraph"/>
    <w:basedOn w:val="Normale"/>
    <w:uiPriority w:val="34"/>
    <w:qFormat/>
    <w:rsid w:val="005F21C4"/>
    <w:pPr>
      <w:suppressAutoHyphens/>
      <w:ind w:left="720"/>
      <w:contextualSpacing/>
    </w:pPr>
    <w:rPr>
      <w:rFonts w:ascii="Cambria" w:eastAsia="MS Mincho" w:hAnsi="Cambria"/>
      <w:lang w:eastAsia="ja-JP"/>
    </w:rPr>
  </w:style>
  <w:style w:type="paragraph" w:customStyle="1" w:styleId="Corpo">
    <w:name w:val="Corpo"/>
    <w:qFormat/>
    <w:rsid w:val="00A3618F"/>
    <w:pPr>
      <w:suppressAutoHyphens/>
    </w:pPr>
    <w:rPr>
      <w:rFonts w:ascii="Helvetica" w:eastAsia="ヒラギノ角ゴ Pro W3" w:hAnsi="Helvetica"/>
      <w:color w:val="000000"/>
      <w:sz w:val="24"/>
    </w:rPr>
  </w:style>
  <w:style w:type="paragraph" w:customStyle="1" w:styleId="Testopreformattato">
    <w:name w:val="Testo preformattato"/>
    <w:basedOn w:val="Normale"/>
    <w:qFormat/>
    <w:rsid w:val="0091251D"/>
    <w:pPr>
      <w:widowControl w:val="0"/>
      <w:suppressAutoHyphens/>
    </w:pPr>
    <w:rPr>
      <w:rFonts w:ascii="Arial" w:eastAsia="Arial" w:hAnsi="Arial" w:cs="Arial"/>
      <w:sz w:val="20"/>
      <w:szCs w:val="20"/>
      <w:lang w:bidi="it-IT"/>
    </w:rPr>
  </w:style>
  <w:style w:type="paragraph" w:customStyle="1" w:styleId="Predefinito">
    <w:name w:val="Predefinito"/>
    <w:qFormat/>
    <w:rsid w:val="005449D0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orpotesto10">
    <w:name w:val="Corpo testo1"/>
    <w:qFormat/>
    <w:rsid w:val="005449D0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62EE5"/>
    <w:pPr>
      <w:suppressAutoHyphens/>
    </w:pPr>
    <w:rPr>
      <w:rFonts w:ascii="Lucida Grande" w:eastAsia="Times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832EC6"/>
    <w:pPr>
      <w:suppressAutoHyphens/>
      <w:spacing w:before="280" w:after="280"/>
    </w:pPr>
    <w:rPr>
      <w:rFonts w:ascii="Times" w:eastAsia="Times" w:hAnsi="Times"/>
      <w:sz w:val="20"/>
      <w:szCs w:val="20"/>
    </w:rPr>
  </w:style>
  <w:style w:type="paragraph" w:customStyle="1" w:styleId="Rientrocorpodeltesto1">
    <w:name w:val="Rientro corpo del testo1"/>
    <w:basedOn w:val="Normale"/>
    <w:rsid w:val="002B655A"/>
    <w:pPr>
      <w:suppressAutoHyphens/>
      <w:ind w:left="3969"/>
    </w:pPr>
    <w:rPr>
      <w:rFonts w:ascii="Georgia" w:eastAsia="Arial Unicode MS" w:hAnsi="Georgia" w:cs="Arial Unicode MS"/>
      <w:lang w:val="en-US" w:eastAsia="zh-CN" w:bidi="hi-IN"/>
    </w:rPr>
  </w:style>
  <w:style w:type="paragraph" w:customStyle="1" w:styleId="Italian">
    <w:name w:val="Italian"/>
    <w:basedOn w:val="Normale"/>
    <w:uiPriority w:val="99"/>
    <w:qFormat/>
    <w:rsid w:val="00E31BEC"/>
    <w:pPr>
      <w:widowControl w:val="0"/>
      <w:suppressAutoHyphens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A53232"/>
      <w:sz w:val="19"/>
      <w:szCs w:val="19"/>
      <w:lang w:val="en-US" w:eastAsia="en-US"/>
    </w:rPr>
  </w:style>
  <w:style w:type="paragraph" w:customStyle="1" w:styleId="text">
    <w:name w:val="text"/>
    <w:basedOn w:val="Normale"/>
    <w:uiPriority w:val="99"/>
    <w:qFormat/>
    <w:rsid w:val="00E31BEC"/>
    <w:pPr>
      <w:widowControl w:val="0"/>
      <w:suppressAutoHyphens/>
      <w:spacing w:line="260" w:lineRule="atLeast"/>
      <w:textAlignment w:val="center"/>
    </w:pPr>
    <w:rPr>
      <w:rFonts w:ascii="OfficinaSansStd-Book" w:eastAsiaTheme="minorEastAsia" w:hAnsi="OfficinaSansStd-Book" w:cs="OfficinaSansStd-Book"/>
      <w:color w:val="000000"/>
      <w:sz w:val="19"/>
      <w:szCs w:val="19"/>
      <w:lang w:val="en-US" w:eastAsia="en-US"/>
    </w:rPr>
  </w:style>
  <w:style w:type="paragraph" w:customStyle="1" w:styleId="Quotations">
    <w:name w:val="Quotations"/>
    <w:basedOn w:val="Normale"/>
    <w:qFormat/>
    <w:pPr>
      <w:suppressAutoHyphens/>
    </w:pPr>
    <w:rPr>
      <w:rFonts w:ascii="Times" w:eastAsia="Times" w:hAnsi="Times"/>
      <w:szCs w:val="20"/>
    </w:rPr>
  </w:style>
  <w:style w:type="paragraph" w:styleId="Titolo">
    <w:name w:val="Title"/>
    <w:basedOn w:val="Heading"/>
    <w:qFormat/>
  </w:style>
  <w:style w:type="paragraph" w:styleId="Sottotitolo">
    <w:name w:val="Subtitle"/>
    <w:basedOn w:val="Heading"/>
    <w:qFormat/>
  </w:style>
  <w:style w:type="paragraph" w:customStyle="1" w:styleId="Normale1">
    <w:name w:val="Normale1"/>
    <w:qFormat/>
    <w:rsid w:val="00EA33D5"/>
    <w:pPr>
      <w:spacing w:line="276" w:lineRule="auto"/>
    </w:pPr>
    <w:rPr>
      <w:rFonts w:ascii="Arial" w:eastAsia="Arial" w:hAnsi="Arial" w:cs="Arial"/>
      <w:color w:val="00000A"/>
      <w:sz w:val="22"/>
      <w:szCs w:val="22"/>
      <w:lang w:val="uz-Cyrl-UZ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zionemaramott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svp@collezionemaramotti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5314</Characters>
  <Application>Microsoft Office Word</Application>
  <DocSecurity>4</DocSecurity>
  <Lines>44</Lines>
  <Paragraphs>12</Paragraphs>
  <ScaleCrop>false</ScaleCrop>
  <Company>MaxMara Srl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dacci</dc:creator>
  <dc:description/>
  <cp:lastModifiedBy>Benedetta Di Costanzo</cp:lastModifiedBy>
  <cp:revision>2</cp:revision>
  <cp:lastPrinted>2022-10-25T14:04:00Z</cp:lastPrinted>
  <dcterms:created xsi:type="dcterms:W3CDTF">2022-11-03T16:24:00Z</dcterms:created>
  <dcterms:modified xsi:type="dcterms:W3CDTF">2022-11-03T16:24:00Z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MaxMara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