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7F1CD" w14:textId="77777777" w:rsidR="00B90967" w:rsidRPr="00B90967" w:rsidRDefault="00B90967" w:rsidP="00B90967">
      <w:pPr>
        <w:pStyle w:val="NormaleWeb"/>
        <w:shd w:val="clear" w:color="auto" w:fill="FFFFFF"/>
        <w:rPr>
          <w:rFonts w:ascii="Arial" w:hAnsi="Arial" w:cs="Arial"/>
          <w:color w:val="222222"/>
          <w:u w:val="single"/>
        </w:rPr>
      </w:pPr>
      <w:r w:rsidRPr="00B90967">
        <w:rPr>
          <w:rStyle w:val="Enfasigrassetto"/>
          <w:rFonts w:ascii="Arial" w:eastAsiaTheme="majorEastAsia" w:hAnsi="Arial" w:cs="Arial"/>
          <w:color w:val="222222"/>
          <w:u w:val="single"/>
        </w:rPr>
        <w:t>COMUNICATO STAMPA</w:t>
      </w:r>
    </w:p>
    <w:p w14:paraId="71241857" w14:textId="77777777" w:rsidR="00B90967" w:rsidRDefault="00B90967" w:rsidP="00B90967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Style w:val="Enfasigrassetto"/>
          <w:rFonts w:ascii="Arial" w:eastAsiaTheme="majorEastAsia" w:hAnsi="Arial" w:cs="Arial"/>
          <w:color w:val="222222"/>
        </w:rPr>
        <w:t>SARA FORTE</w:t>
      </w:r>
      <w:r>
        <w:rPr>
          <w:rFonts w:ascii="Arial" w:hAnsi="Arial" w:cs="Arial"/>
          <w:color w:val="222222"/>
        </w:rPr>
        <w:br/>
      </w:r>
      <w:r>
        <w:rPr>
          <w:rStyle w:val="Enfasigrassetto"/>
          <w:rFonts w:ascii="Arial" w:eastAsiaTheme="majorEastAsia" w:hAnsi="Arial" w:cs="Arial"/>
          <w:color w:val="222222"/>
        </w:rPr>
        <w:t>COSMOLOGIE</w:t>
      </w:r>
      <w:r>
        <w:rPr>
          <w:rFonts w:ascii="Arial" w:hAnsi="Arial" w:cs="Arial"/>
          <w:color w:val="222222"/>
        </w:rPr>
        <w:br/>
      </w:r>
      <w:r>
        <w:rPr>
          <w:rStyle w:val="Enfasigrassetto"/>
          <w:rFonts w:ascii="Arial" w:eastAsiaTheme="majorEastAsia" w:hAnsi="Arial" w:cs="Arial"/>
          <w:color w:val="222222"/>
        </w:rPr>
        <w:t>Villa Bertelli, Forte dei Marmi</w:t>
      </w:r>
      <w:r>
        <w:rPr>
          <w:rFonts w:ascii="Arial" w:hAnsi="Arial" w:cs="Arial"/>
          <w:color w:val="222222"/>
        </w:rPr>
        <w:br/>
      </w:r>
      <w:r>
        <w:rPr>
          <w:rStyle w:val="Enfasigrassetto"/>
          <w:rFonts w:ascii="Arial" w:eastAsiaTheme="majorEastAsia" w:hAnsi="Arial" w:cs="Arial"/>
          <w:color w:val="222222"/>
        </w:rPr>
        <w:t>Fino al 27 luglio 2025</w:t>
      </w:r>
      <w:r>
        <w:rPr>
          <w:rFonts w:ascii="Arial" w:hAnsi="Arial" w:cs="Arial"/>
          <w:color w:val="222222"/>
        </w:rPr>
        <w:br/>
        <w:t>A cura di </w:t>
      </w:r>
      <w:r>
        <w:rPr>
          <w:rStyle w:val="Enfasigrassetto"/>
          <w:rFonts w:ascii="Arial" w:eastAsiaTheme="majorEastAsia" w:hAnsi="Arial" w:cs="Arial"/>
          <w:color w:val="222222"/>
        </w:rPr>
        <w:t>Alessandro Riva</w:t>
      </w:r>
    </w:p>
    <w:p w14:paraId="10C6BDC4" w14:textId="77777777" w:rsidR="00B90967" w:rsidRDefault="00B90967" w:rsidP="00B90967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Villa Bertelli di Forte dei Marmi ospita fino al 27 luglio </w:t>
      </w:r>
      <w:r>
        <w:rPr>
          <w:rStyle w:val="Enfasigrassetto"/>
          <w:rFonts w:ascii="Arial" w:eastAsiaTheme="majorEastAsia" w:hAnsi="Arial" w:cs="Arial"/>
          <w:color w:val="222222"/>
        </w:rPr>
        <w:t>Cosmologie</w:t>
      </w:r>
      <w:r>
        <w:rPr>
          <w:rFonts w:ascii="Arial" w:hAnsi="Arial" w:cs="Arial"/>
          <w:color w:val="222222"/>
        </w:rPr>
        <w:t>, mostra personale di </w:t>
      </w:r>
      <w:r>
        <w:rPr>
          <w:rStyle w:val="Enfasigrassetto"/>
          <w:rFonts w:ascii="Arial" w:eastAsiaTheme="majorEastAsia" w:hAnsi="Arial" w:cs="Arial"/>
          <w:color w:val="222222"/>
        </w:rPr>
        <w:t>Sara Forte</w:t>
      </w:r>
      <w:r>
        <w:rPr>
          <w:rFonts w:ascii="Arial" w:hAnsi="Arial" w:cs="Arial"/>
          <w:color w:val="222222"/>
        </w:rPr>
        <w:t>, artista che da anni porta avanti una ricerca pittorica e plastica votata all’indagine delle energie cosmiche, delle forme primigenie e della spiritualità attraverso l’astrazione.</w:t>
      </w:r>
    </w:p>
    <w:p w14:paraId="336ABAEE" w14:textId="77777777" w:rsidR="00B90967" w:rsidRDefault="00B90967" w:rsidP="00B90967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La mostra, a cura di </w:t>
      </w:r>
      <w:r>
        <w:rPr>
          <w:rStyle w:val="Enfasigrassetto"/>
          <w:rFonts w:ascii="Arial" w:eastAsiaTheme="majorEastAsia" w:hAnsi="Arial" w:cs="Arial"/>
          <w:color w:val="222222"/>
        </w:rPr>
        <w:t>Alessandro Riva</w:t>
      </w:r>
      <w:r>
        <w:rPr>
          <w:rFonts w:ascii="Arial" w:hAnsi="Arial" w:cs="Arial"/>
          <w:color w:val="222222"/>
        </w:rPr>
        <w:t>, presenta una selezione di circa venti opere tra dipinti e sculture, testimonianza della più recente produzione dell’artista. Una pittura aniconica e meditativa, nella quale si avvertono gli echi della tradizione astratta italiana e della pittura analitica, declinata attraverso un linguaggio personale, fatto di segni curvilinei, cerchi, spirali e forme elicoidali che evocano simbolicamente i movimenti degli astri, le configurazioni genetiche e le energie universali.</w:t>
      </w:r>
    </w:p>
    <w:p w14:paraId="2092152E" w14:textId="77777777" w:rsidR="00B90967" w:rsidRDefault="00B90967" w:rsidP="00B90967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Il titolo </w:t>
      </w:r>
      <w:r>
        <w:rPr>
          <w:rStyle w:val="Enfasigrassetto"/>
          <w:rFonts w:ascii="Arial" w:eastAsiaTheme="majorEastAsia" w:hAnsi="Arial" w:cs="Arial"/>
          <w:color w:val="222222"/>
        </w:rPr>
        <w:t>Cosmologie</w:t>
      </w:r>
      <w:r>
        <w:rPr>
          <w:rFonts w:ascii="Arial" w:hAnsi="Arial" w:cs="Arial"/>
          <w:color w:val="222222"/>
        </w:rPr>
        <w:t> rimanda all’idea di una creazione metaforica di mondi e universi. Nelle opere esposte — tra cui i cicli </w:t>
      </w:r>
      <w:proofErr w:type="spellStart"/>
      <w:r>
        <w:rPr>
          <w:rStyle w:val="Enfasigrassetto"/>
          <w:rFonts w:ascii="Arial" w:eastAsiaTheme="majorEastAsia" w:hAnsi="Arial" w:cs="Arial"/>
          <w:color w:val="222222"/>
        </w:rPr>
        <w:t>Kósmos</w:t>
      </w:r>
      <w:proofErr w:type="spellEnd"/>
      <w:r>
        <w:rPr>
          <w:rFonts w:ascii="Arial" w:hAnsi="Arial" w:cs="Arial"/>
          <w:color w:val="222222"/>
        </w:rPr>
        <w:t> e </w:t>
      </w:r>
      <w:r>
        <w:rPr>
          <w:rStyle w:val="Enfasigrassetto"/>
          <w:rFonts w:ascii="Arial" w:eastAsiaTheme="majorEastAsia" w:hAnsi="Arial" w:cs="Arial"/>
          <w:color w:val="222222"/>
        </w:rPr>
        <w:t>Argo</w:t>
      </w:r>
      <w:r>
        <w:rPr>
          <w:rFonts w:ascii="Arial" w:hAnsi="Arial" w:cs="Arial"/>
          <w:color w:val="222222"/>
        </w:rPr>
        <w:t> — monocromie di cieli immaginari si animano di forme sinusoidali, frattali e composizioni elicoidali, dando vita a un immaginario dove il microcosmo dell’essere umano si riflette nel macrocosmo.</w:t>
      </w:r>
    </w:p>
    <w:p w14:paraId="7151B3F8" w14:textId="59B02340" w:rsidR="00B90967" w:rsidRDefault="00B90967" w:rsidP="00B90967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Accanto a queste, la serie </w:t>
      </w:r>
      <w:proofErr w:type="spellStart"/>
      <w:r>
        <w:rPr>
          <w:rStyle w:val="Enfasigrassetto"/>
          <w:rFonts w:ascii="Arial" w:eastAsiaTheme="majorEastAsia" w:hAnsi="Arial" w:cs="Arial"/>
          <w:color w:val="222222"/>
        </w:rPr>
        <w:t>Silex</w:t>
      </w:r>
      <w:proofErr w:type="spellEnd"/>
      <w:r>
        <w:rPr>
          <w:rFonts w:ascii="Arial" w:hAnsi="Arial" w:cs="Arial"/>
          <w:color w:val="222222"/>
        </w:rPr>
        <w:t> offre un’interessante riflessione sulla contemporaneità: opere realizzate su dischi di silicio — il materiale alla base di smartphone, tablet e computer — diventano metafora della comunicazione globale e del vivere iperconnesso, trasformandosi in testimonianza e oggetto archeologico di un’epoca sospesa tra tecnologia e umanità.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Chiude il percorso espositivo un gruppo di </w:t>
      </w:r>
      <w:r>
        <w:rPr>
          <w:rStyle w:val="Enfasigrassetto"/>
          <w:rFonts w:ascii="Arial" w:eastAsiaTheme="majorEastAsia" w:hAnsi="Arial" w:cs="Arial"/>
          <w:color w:val="222222"/>
        </w:rPr>
        <w:t>murrine</w:t>
      </w:r>
      <w:r>
        <w:rPr>
          <w:rFonts w:ascii="Arial" w:hAnsi="Arial" w:cs="Arial"/>
          <w:color w:val="222222"/>
        </w:rPr>
        <w:t>, sculture in vetro di Murano che materializzano le energie cosmiche in forme dinamiche e trasparenti, rimandando a un’antica sapienza artigiana e al contempo alla spiritualità primigenia del gesto artistico.</w:t>
      </w:r>
    </w:p>
    <w:p w14:paraId="6672200F" w14:textId="77777777" w:rsidR="00B90967" w:rsidRDefault="00B90967" w:rsidP="00B90967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Style w:val="Enfasigrassetto"/>
          <w:rFonts w:ascii="Arial" w:eastAsiaTheme="majorEastAsia" w:hAnsi="Arial" w:cs="Arial"/>
          <w:color w:val="222222"/>
        </w:rPr>
        <w:t>Sara Forte</w:t>
      </w:r>
      <w:r>
        <w:rPr>
          <w:rFonts w:ascii="Arial" w:hAnsi="Arial" w:cs="Arial"/>
          <w:color w:val="222222"/>
        </w:rPr>
        <w:t> (Verbania, 1978) è un’artista autodidatta che ha fatto della sperimentazione tecnica e concettuale il fulcro della sua ricerca. Dal disegno alla pittura a olio e acrilico, dall’incisione alla scultura in vetro, ha esposto in numerose mostre personali e collettive in Italia e all’estero (Austria, Francia), collaborando anche con artigiani orafi e designer tessili. Negli ultimi anni la sua ricerca si è concentrata su materiali inusuali come il silicio, esplorando il confine tra arte, tecnologia e antropologia contemporanea.</w:t>
      </w:r>
    </w:p>
    <w:p w14:paraId="4344E01A" w14:textId="77777777" w:rsidR="00B90967" w:rsidRDefault="00B90967" w:rsidP="00B90967">
      <w:pPr>
        <w:pStyle w:val="NormaleWeb"/>
        <w:shd w:val="clear" w:color="auto" w:fill="FFFFFF"/>
        <w:spacing w:after="240" w:afterAutospacing="0"/>
        <w:rPr>
          <w:rFonts w:ascii="Arial" w:hAnsi="Arial" w:cs="Arial"/>
          <w:color w:val="222222"/>
        </w:rPr>
      </w:pPr>
      <w:r>
        <w:rPr>
          <w:rStyle w:val="Enfasigrassetto"/>
          <w:rFonts w:ascii="Arial" w:eastAsiaTheme="majorEastAsia" w:hAnsi="Arial" w:cs="Arial"/>
          <w:color w:val="222222"/>
        </w:rPr>
        <w:t>INFORMAZIONI</w:t>
      </w:r>
      <w:r>
        <w:rPr>
          <w:rFonts w:ascii="Arial" w:hAnsi="Arial" w:cs="Arial"/>
          <w:color w:val="222222"/>
        </w:rPr>
        <w:br/>
      </w:r>
      <w:r>
        <w:rPr>
          <w:rStyle w:val="Enfasicorsivo"/>
          <w:rFonts w:ascii="Arial" w:eastAsiaTheme="majorEastAsia" w:hAnsi="Arial" w:cs="Arial"/>
          <w:color w:val="222222"/>
        </w:rPr>
        <w:t>Mostra:</w:t>
      </w:r>
      <w:r>
        <w:rPr>
          <w:rFonts w:ascii="Arial" w:hAnsi="Arial" w:cs="Arial"/>
          <w:color w:val="222222"/>
        </w:rPr>
        <w:t> </w:t>
      </w:r>
      <w:r>
        <w:rPr>
          <w:rStyle w:val="Enfasigrassetto"/>
          <w:rFonts w:ascii="Arial" w:eastAsiaTheme="majorEastAsia" w:hAnsi="Arial" w:cs="Arial"/>
          <w:color w:val="222222"/>
        </w:rPr>
        <w:t>Cosmologie</w:t>
      </w:r>
      <w:r>
        <w:rPr>
          <w:rFonts w:ascii="Arial" w:hAnsi="Arial" w:cs="Arial"/>
          <w:color w:val="222222"/>
        </w:rPr>
        <w:br/>
      </w:r>
      <w:r>
        <w:rPr>
          <w:rStyle w:val="Enfasicorsivo"/>
          <w:rFonts w:ascii="Arial" w:eastAsiaTheme="majorEastAsia" w:hAnsi="Arial" w:cs="Arial"/>
          <w:color w:val="222222"/>
        </w:rPr>
        <w:t>Artista:</w:t>
      </w:r>
      <w:r>
        <w:rPr>
          <w:rFonts w:ascii="Arial" w:hAnsi="Arial" w:cs="Arial"/>
          <w:color w:val="222222"/>
        </w:rPr>
        <w:t> </w:t>
      </w:r>
      <w:r>
        <w:rPr>
          <w:rStyle w:val="Enfasigrassetto"/>
          <w:rFonts w:ascii="Arial" w:eastAsiaTheme="majorEastAsia" w:hAnsi="Arial" w:cs="Arial"/>
          <w:color w:val="222222"/>
        </w:rPr>
        <w:t>Sara Forte</w:t>
      </w:r>
      <w:r>
        <w:rPr>
          <w:rFonts w:ascii="Arial" w:hAnsi="Arial" w:cs="Arial"/>
          <w:color w:val="222222"/>
        </w:rPr>
        <w:br/>
      </w:r>
      <w:r>
        <w:rPr>
          <w:rStyle w:val="Enfasicorsivo"/>
          <w:rFonts w:ascii="Arial" w:eastAsiaTheme="majorEastAsia" w:hAnsi="Arial" w:cs="Arial"/>
          <w:color w:val="222222"/>
        </w:rPr>
        <w:t>A cura di:</w:t>
      </w:r>
      <w:r>
        <w:rPr>
          <w:rFonts w:ascii="Arial" w:hAnsi="Arial" w:cs="Arial"/>
          <w:color w:val="222222"/>
        </w:rPr>
        <w:t> </w:t>
      </w:r>
      <w:r>
        <w:rPr>
          <w:rStyle w:val="Enfasigrassetto"/>
          <w:rFonts w:ascii="Arial" w:eastAsiaTheme="majorEastAsia" w:hAnsi="Arial" w:cs="Arial"/>
          <w:color w:val="222222"/>
        </w:rPr>
        <w:t>Alessandro Riva</w:t>
      </w:r>
      <w:r>
        <w:rPr>
          <w:rFonts w:ascii="Arial" w:hAnsi="Arial" w:cs="Arial"/>
          <w:color w:val="222222"/>
        </w:rPr>
        <w:br/>
      </w:r>
      <w:r>
        <w:rPr>
          <w:rStyle w:val="Enfasicorsivo"/>
          <w:rFonts w:ascii="Arial" w:eastAsiaTheme="majorEastAsia" w:hAnsi="Arial" w:cs="Arial"/>
          <w:color w:val="222222"/>
        </w:rPr>
        <w:t>Sede:</w:t>
      </w:r>
      <w:r>
        <w:rPr>
          <w:rFonts w:ascii="Arial" w:hAnsi="Arial" w:cs="Arial"/>
          <w:color w:val="222222"/>
        </w:rPr>
        <w:t> </w:t>
      </w:r>
      <w:r>
        <w:rPr>
          <w:rStyle w:val="Enfasigrassetto"/>
          <w:rFonts w:ascii="Arial" w:eastAsiaTheme="majorEastAsia" w:hAnsi="Arial" w:cs="Arial"/>
          <w:color w:val="222222"/>
        </w:rPr>
        <w:t>Villa Bertelli, Forte dei Marmi (LU)</w:t>
      </w:r>
      <w:r>
        <w:rPr>
          <w:rFonts w:ascii="Arial" w:hAnsi="Arial" w:cs="Arial"/>
          <w:color w:val="222222"/>
        </w:rPr>
        <w:br/>
      </w:r>
      <w:r>
        <w:rPr>
          <w:rStyle w:val="Enfasicorsivo"/>
          <w:rFonts w:ascii="Arial" w:eastAsiaTheme="majorEastAsia" w:hAnsi="Arial" w:cs="Arial"/>
          <w:color w:val="222222"/>
        </w:rPr>
        <w:t>Periodo:</w:t>
      </w:r>
      <w:r>
        <w:rPr>
          <w:rFonts w:ascii="Arial" w:hAnsi="Arial" w:cs="Arial"/>
          <w:color w:val="222222"/>
        </w:rPr>
        <w:t> </w:t>
      </w:r>
      <w:r>
        <w:rPr>
          <w:rStyle w:val="Enfasigrassetto"/>
          <w:rFonts w:ascii="Arial" w:eastAsiaTheme="majorEastAsia" w:hAnsi="Arial" w:cs="Arial"/>
          <w:color w:val="222222"/>
        </w:rPr>
        <w:t>Fino al 27 luglio 2025</w:t>
      </w:r>
    </w:p>
    <w:p w14:paraId="57E77452" w14:textId="7CDE4F1A" w:rsidR="002B0246" w:rsidRPr="00B90967" w:rsidRDefault="00B90967" w:rsidP="00B90967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Style w:val="Enfasigrassetto"/>
          <w:rFonts w:ascii="Arial" w:eastAsiaTheme="majorEastAsia" w:hAnsi="Arial" w:cs="Arial"/>
          <w:color w:val="222222"/>
        </w:rPr>
        <w:t>CONTATTI STAMPA</w:t>
      </w:r>
      <w:r>
        <w:rPr>
          <w:rFonts w:ascii="Arial" w:hAnsi="Arial" w:cs="Arial"/>
          <w:color w:val="888888"/>
        </w:rPr>
        <w:br/>
        <w:t>Paola Martino</w:t>
      </w:r>
      <w:r>
        <w:rPr>
          <w:rFonts w:ascii="Arial" w:hAnsi="Arial" w:cs="Arial"/>
          <w:color w:val="888888"/>
        </w:rPr>
        <w:t xml:space="preserve"> :</w:t>
      </w:r>
      <w:hyperlink r:id="rId4" w:history="1">
        <w:r w:rsidRPr="00C86623">
          <w:rPr>
            <w:rStyle w:val="Collegamentoipertestuale"/>
            <w:rFonts w:ascii="Arial" w:eastAsiaTheme="majorEastAsia" w:hAnsi="Arial" w:cs="Arial"/>
          </w:rPr>
          <w:t>paolamartinoufficiostampa@gmail.com</w:t>
        </w:r>
      </w:hyperlink>
      <w:r>
        <w:rPr>
          <w:rFonts w:ascii="Arial" w:hAnsi="Arial" w:cs="Arial"/>
          <w:color w:val="888888"/>
        </w:rPr>
        <w:br/>
        <w:t>+39 333 2939557 | +39 02 36595379</w:t>
      </w:r>
    </w:p>
    <w:sectPr w:rsidR="002B0246" w:rsidRPr="00B909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C7"/>
    <w:rsid w:val="002B0246"/>
    <w:rsid w:val="006521C7"/>
    <w:rsid w:val="00B90967"/>
    <w:rsid w:val="00F7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ED57"/>
  <w15:chartTrackingRefBased/>
  <w15:docId w15:val="{5C06A5DF-F5ED-49FB-97DC-5C5B213C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52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2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2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2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2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2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2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2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2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2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2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2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21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21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21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21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21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21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2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2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2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2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2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21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21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21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2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21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21C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B9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90967"/>
    <w:rPr>
      <w:b/>
      <w:bCs/>
    </w:rPr>
  </w:style>
  <w:style w:type="character" w:styleId="Enfasicorsivo">
    <w:name w:val="Emphasis"/>
    <w:basedOn w:val="Carpredefinitoparagrafo"/>
    <w:uiPriority w:val="20"/>
    <w:qFormat/>
    <w:rsid w:val="00B9096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9096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olamartinoufficiostamp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Apollonio</dc:creator>
  <cp:keywords/>
  <dc:description/>
  <cp:lastModifiedBy>Donato Apollonio</cp:lastModifiedBy>
  <cp:revision>3</cp:revision>
  <dcterms:created xsi:type="dcterms:W3CDTF">2025-07-15T12:08:00Z</dcterms:created>
  <dcterms:modified xsi:type="dcterms:W3CDTF">2025-07-15T12:09:00Z</dcterms:modified>
</cp:coreProperties>
</file>