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C" w:rsidRDefault="00FA234C" w:rsidP="00433FC4">
      <w:pPr>
        <w:pStyle w:val="Nessunostileparagrafo"/>
        <w:spacing w:line="240" w:lineRule="auto"/>
        <w:jc w:val="both"/>
        <w:rPr>
          <w:rFonts w:ascii="Corbel" w:hAnsi="Corbel" w:cs="Corbel"/>
          <w:sz w:val="20"/>
          <w:szCs w:val="20"/>
        </w:rPr>
      </w:pPr>
    </w:p>
    <w:p w:rsidR="00FA234C" w:rsidRPr="00D44391" w:rsidRDefault="005B12CA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D44391">
        <w:rPr>
          <w:rFonts w:ascii="Times New Roman" w:hAnsi="Times New Roman" w:cs="Times New Roman"/>
          <w:b/>
          <w:i/>
          <w:iCs/>
          <w:noProof/>
        </w:rPr>
        <w:t>GALLERIA ARTE SEMPIONE</w:t>
      </w:r>
    </w:p>
    <w:p w:rsidR="00FA234C" w:rsidRDefault="00FA234C" w:rsidP="00476724">
      <w:pPr>
        <w:pStyle w:val="Nessunostileparagrafo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Default="001B6290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4C0CDA">
        <w:rPr>
          <w:rFonts w:ascii="Times New Roman" w:hAnsi="Times New Roman" w:cs="Times New Roman"/>
          <w:i/>
          <w:iCs/>
          <w:sz w:val="20"/>
          <w:szCs w:val="20"/>
        </w:rPr>
        <w:t>resenta</w:t>
      </w:r>
    </w:p>
    <w:p w:rsidR="001B6290" w:rsidRDefault="001B6290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Pr="001B6290" w:rsidRDefault="005B12CA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B6290">
        <w:rPr>
          <w:rFonts w:asciiTheme="majorHAnsi" w:hAnsiTheme="majorHAnsi" w:cs="Arial"/>
          <w:b/>
          <w:bCs/>
          <w:sz w:val="28"/>
          <w:szCs w:val="28"/>
        </w:rPr>
        <w:t>GIAPPONE</w:t>
      </w:r>
    </w:p>
    <w:p w:rsidR="00D44391" w:rsidRPr="001B6290" w:rsidRDefault="00D44391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B6290">
        <w:rPr>
          <w:rFonts w:asciiTheme="majorHAnsi" w:hAnsi="Arial" w:cs="Arial"/>
          <w:b/>
          <w:bCs/>
          <w:sz w:val="28"/>
          <w:szCs w:val="28"/>
        </w:rPr>
        <w:t>日本</w:t>
      </w:r>
    </w:p>
    <w:p w:rsidR="00D44391" w:rsidRPr="001B6290" w:rsidRDefault="001B6290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spellStart"/>
      <w:r w:rsidRPr="001B6290">
        <w:rPr>
          <w:rFonts w:asciiTheme="majorHAnsi" w:hAnsiTheme="majorHAnsi" w:cs="Arial"/>
          <w:b/>
          <w:bCs/>
          <w:sz w:val="20"/>
          <w:szCs w:val="20"/>
        </w:rPr>
        <w:t>N</w:t>
      </w:r>
      <w:r w:rsidR="00D44391" w:rsidRPr="001B6290">
        <w:rPr>
          <w:rFonts w:asciiTheme="majorHAnsi" w:hAnsiTheme="majorHAnsi" w:cs="Arial"/>
          <w:b/>
          <w:bCs/>
          <w:sz w:val="20"/>
          <w:szCs w:val="20"/>
        </w:rPr>
        <w:t>ihon</w:t>
      </w:r>
      <w:proofErr w:type="spellEnd"/>
    </w:p>
    <w:p w:rsidR="001B6290" w:rsidRPr="001B6290" w:rsidRDefault="001B6290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4C0CDA" w:rsidRPr="001B6290" w:rsidRDefault="005B12CA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B6290">
        <w:rPr>
          <w:rFonts w:asciiTheme="majorHAnsi" w:hAnsiTheme="majorHAnsi" w:cs="Arial"/>
          <w:b/>
          <w:bCs/>
          <w:sz w:val="28"/>
          <w:szCs w:val="28"/>
        </w:rPr>
        <w:t>LIBELLULE</w:t>
      </w:r>
    </w:p>
    <w:p w:rsidR="00D44391" w:rsidRPr="001B6290" w:rsidRDefault="00D44391" w:rsidP="00476724">
      <w:pPr>
        <w:pStyle w:val="Paragrafobase"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B6290">
        <w:rPr>
          <w:rFonts w:asciiTheme="majorHAnsi" w:hAnsi="Arial" w:cs="Arial"/>
          <w:b/>
          <w:bCs/>
          <w:sz w:val="28"/>
          <w:szCs w:val="28"/>
        </w:rPr>
        <w:t>トンボ</w:t>
      </w:r>
    </w:p>
    <w:p w:rsidR="00D44391" w:rsidRPr="001B6290" w:rsidRDefault="00B14297" w:rsidP="00476724">
      <w:pPr>
        <w:pStyle w:val="Paragrafobase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Ton</w:t>
      </w:r>
      <w:r w:rsidR="00D44391" w:rsidRPr="001B6290">
        <w:rPr>
          <w:rFonts w:asciiTheme="majorHAnsi" w:hAnsiTheme="majorHAnsi" w:cs="Arial"/>
          <w:b/>
          <w:bCs/>
          <w:sz w:val="20"/>
          <w:szCs w:val="20"/>
        </w:rPr>
        <w:t>bo</w:t>
      </w:r>
    </w:p>
    <w:p w:rsidR="00D44391" w:rsidRPr="001B6290" w:rsidRDefault="00D44391" w:rsidP="00013C3E">
      <w:pPr>
        <w:pStyle w:val="Paragrafobase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446019" w:rsidRDefault="004C0CDA" w:rsidP="00476724">
      <w:pPr>
        <w:pStyle w:val="Paragrafobase"/>
        <w:spacing w:line="240" w:lineRule="auto"/>
        <w:jc w:val="center"/>
        <w:rPr>
          <w:rFonts w:ascii="Arial" w:hAnsi="Arial" w:cs="Arial"/>
          <w:color w:val="84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55E9C">
        <w:rPr>
          <w:rFonts w:ascii="Arial" w:hAnsi="Arial" w:cs="Arial"/>
          <w:color w:val="840000"/>
          <w:sz w:val="20"/>
          <w:szCs w:val="20"/>
        </w:rPr>
        <w:t xml:space="preserve"> </w:t>
      </w:r>
    </w:p>
    <w:p w:rsidR="004C0CDA" w:rsidRPr="00C55E9C" w:rsidRDefault="005B12CA" w:rsidP="00476724">
      <w:pPr>
        <w:pStyle w:val="Paragrafobase"/>
        <w:spacing w:line="240" w:lineRule="auto"/>
        <w:jc w:val="center"/>
        <w:rPr>
          <w:rFonts w:ascii="Arial" w:hAnsi="Arial" w:cs="Arial"/>
          <w:color w:val="84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Gerardo Marazzi</w:t>
      </w:r>
    </w:p>
    <w:p w:rsidR="004C0CDA" w:rsidRDefault="004C0CDA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Pr="00433FC4" w:rsidRDefault="004C0CDA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433FC4">
        <w:rPr>
          <w:rFonts w:ascii="Times New Roman" w:hAnsi="Times New Roman" w:cs="Times New Roman"/>
          <w:i/>
          <w:iCs/>
        </w:rPr>
        <w:t xml:space="preserve">Mostra personale </w:t>
      </w:r>
      <w:r w:rsidR="00964E22">
        <w:rPr>
          <w:rFonts w:ascii="Times New Roman" w:hAnsi="Times New Roman" w:cs="Times New Roman"/>
          <w:i/>
          <w:iCs/>
        </w:rPr>
        <w:t>di pittura</w:t>
      </w:r>
    </w:p>
    <w:p w:rsidR="004C0CDA" w:rsidRPr="00433FC4" w:rsidRDefault="004C0CDA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433FC4">
        <w:rPr>
          <w:rFonts w:ascii="Times New Roman" w:hAnsi="Times New Roman" w:cs="Times New Roman"/>
          <w:i/>
          <w:iCs/>
        </w:rPr>
        <w:t>a cura di Rosa Orsini</w:t>
      </w:r>
    </w:p>
    <w:p w:rsidR="004C0CDA" w:rsidRDefault="004C0CDA" w:rsidP="00476724">
      <w:pPr>
        <w:pStyle w:val="Nessunostileparagrafo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C0CDA" w:rsidRDefault="005B12CA" w:rsidP="00476724">
      <w:pPr>
        <w:pStyle w:val="Nessunostileparagrafo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24</w:t>
      </w:r>
      <w:r w:rsidR="004C0CDA" w:rsidRPr="008B4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settembre </w:t>
      </w:r>
      <w:r w:rsidR="004C0CDA" w:rsidRPr="008B4AEA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3 ottobre</w:t>
      </w:r>
      <w:r w:rsidR="004C0CDA" w:rsidRPr="008B4AEA">
        <w:rPr>
          <w:rFonts w:ascii="Arial" w:hAnsi="Arial" w:cs="Arial"/>
          <w:sz w:val="22"/>
          <w:szCs w:val="22"/>
        </w:rPr>
        <w:t xml:space="preserve"> 2021</w:t>
      </w:r>
    </w:p>
    <w:p w:rsidR="001F3B04" w:rsidRPr="008B4AEA" w:rsidRDefault="001F3B04" w:rsidP="00476724">
      <w:pPr>
        <w:pStyle w:val="Nessunostileparagrafo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 9:30-13:00/15:30-19:30</w:t>
      </w:r>
    </w:p>
    <w:p w:rsidR="004C0CDA" w:rsidRPr="008B4AEA" w:rsidRDefault="004C0CDA" w:rsidP="00476724">
      <w:pPr>
        <w:pStyle w:val="Nessunostileparagrafo"/>
        <w:spacing w:line="240" w:lineRule="auto"/>
        <w:jc w:val="center"/>
        <w:rPr>
          <w:rFonts w:ascii="Arial" w:hAnsi="Arial" w:cs="Arial"/>
        </w:rPr>
      </w:pPr>
    </w:p>
    <w:p w:rsidR="004C0CDA" w:rsidRPr="001B6290" w:rsidRDefault="004C0CDA" w:rsidP="001B6290">
      <w:pPr>
        <w:pStyle w:val="Nessunostileparagrafo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B6290">
        <w:rPr>
          <w:rFonts w:ascii="Arial" w:hAnsi="Arial" w:cs="Arial"/>
          <w:sz w:val="22"/>
          <w:szCs w:val="22"/>
        </w:rPr>
        <w:t>INAUGURAZIONE</w:t>
      </w:r>
    </w:p>
    <w:p w:rsidR="004C0CDA" w:rsidRPr="001B6290" w:rsidRDefault="001F3B04" w:rsidP="001B6290">
      <w:pPr>
        <w:pStyle w:val="Nessunostileparagrafo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B6290">
        <w:rPr>
          <w:rFonts w:ascii="Arial" w:hAnsi="Arial" w:cs="Arial"/>
          <w:sz w:val="22"/>
          <w:szCs w:val="22"/>
        </w:rPr>
        <w:t>venerdì</w:t>
      </w:r>
      <w:r w:rsidR="005B12CA" w:rsidRPr="001B6290">
        <w:rPr>
          <w:rFonts w:ascii="Arial" w:hAnsi="Arial" w:cs="Arial"/>
          <w:sz w:val="22"/>
          <w:szCs w:val="22"/>
        </w:rPr>
        <w:t xml:space="preserve"> 24</w:t>
      </w:r>
      <w:r w:rsidR="004C0CDA" w:rsidRPr="001B6290">
        <w:rPr>
          <w:rFonts w:ascii="Arial" w:hAnsi="Arial" w:cs="Arial"/>
          <w:sz w:val="22"/>
          <w:szCs w:val="22"/>
        </w:rPr>
        <w:t xml:space="preserve"> settembre 2021 ore 18:</w:t>
      </w:r>
      <w:r w:rsidR="005B12CA" w:rsidRPr="001B6290">
        <w:rPr>
          <w:rFonts w:ascii="Arial" w:hAnsi="Arial" w:cs="Arial"/>
          <w:sz w:val="22"/>
          <w:szCs w:val="22"/>
        </w:rPr>
        <w:t>00</w:t>
      </w:r>
    </w:p>
    <w:p w:rsidR="00C55E9C" w:rsidRPr="008B4AEA" w:rsidRDefault="00C55E9C" w:rsidP="00476724">
      <w:pPr>
        <w:pStyle w:val="Paragrafobase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55E9C" w:rsidRDefault="005B12CA" w:rsidP="007E4BAA">
      <w:pPr>
        <w:pStyle w:val="Paragrafobase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Galleria Arte Sempione – Corso Sempione 8</w:t>
      </w:r>
      <w:r w:rsidR="004C0CDA" w:rsidRPr="008B4AEA">
        <w:rPr>
          <w:rFonts w:ascii="Arial" w:hAnsi="Arial" w:cs="Arial"/>
          <w:sz w:val="22"/>
          <w:szCs w:val="22"/>
        </w:rPr>
        <w:t>- 001</w:t>
      </w:r>
      <w:r>
        <w:rPr>
          <w:rFonts w:ascii="Arial" w:hAnsi="Arial" w:cs="Arial"/>
          <w:sz w:val="22"/>
          <w:szCs w:val="22"/>
        </w:rPr>
        <w:t>41</w:t>
      </w:r>
      <w:r w:rsidR="004C0CDA" w:rsidRPr="008B4AEA">
        <w:rPr>
          <w:rFonts w:ascii="Arial" w:hAnsi="Arial" w:cs="Arial"/>
          <w:sz w:val="22"/>
          <w:szCs w:val="22"/>
        </w:rPr>
        <w:t xml:space="preserve"> Roma</w:t>
      </w:r>
    </w:p>
    <w:p w:rsidR="007E4BAA" w:rsidRPr="007E4BAA" w:rsidRDefault="007E4BAA" w:rsidP="007E4BAA">
      <w:pPr>
        <w:pStyle w:val="Paragrafobase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F3B04" w:rsidRDefault="005B12CA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Gerardo Marazzi</w:t>
      </w:r>
      <w:r w:rsidRPr="00813005">
        <w:rPr>
          <w:rFonts w:ascii="Arial" w:hAnsi="Arial" w:cs="Arial"/>
        </w:rPr>
        <w:t xml:space="preserve"> inaugura la stagione autunnale </w:t>
      </w:r>
      <w:r w:rsidR="00964E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lla Galleria Arte Sempione di Roma con una mostra </w:t>
      </w:r>
      <w:r w:rsidR="001F3B04">
        <w:rPr>
          <w:rFonts w:ascii="Arial" w:hAnsi="Arial" w:cs="Arial"/>
        </w:rPr>
        <w:t>dal titolo “Giappone - Libellule”.</w:t>
      </w:r>
    </w:p>
    <w:p w:rsidR="005B12CA" w:rsidRDefault="001F3B04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Sono opere pittoriche realizzate negli ultimi anni, su cartoncino e su tela, dal forte carattere evocativo. Assistiamo alla presenza di</w:t>
      </w:r>
      <w:r w:rsidR="005B12CA">
        <w:rPr>
          <w:rFonts w:ascii="Arial" w:hAnsi="Arial" w:cs="Arial"/>
        </w:rPr>
        <w:t xml:space="preserve"> un</w:t>
      </w:r>
      <w:r w:rsidR="00D44391">
        <w:rPr>
          <w:rFonts w:ascii="Arial" w:hAnsi="Arial" w:cs="Arial"/>
        </w:rPr>
        <w:t xml:space="preserve"> linguaggio</w:t>
      </w:r>
      <w:r w:rsidR="005B12CA">
        <w:rPr>
          <w:rFonts w:ascii="Arial" w:hAnsi="Arial" w:cs="Arial"/>
        </w:rPr>
        <w:t xml:space="preserve"> figurativo</w:t>
      </w:r>
      <w:r w:rsidR="00D44391" w:rsidRPr="00D44391">
        <w:rPr>
          <w:rFonts w:ascii="Arial" w:hAnsi="Arial" w:cs="Arial"/>
        </w:rPr>
        <w:t xml:space="preserve"> </w:t>
      </w:r>
      <w:r w:rsidR="00476724">
        <w:rPr>
          <w:rFonts w:ascii="Arial" w:hAnsi="Arial" w:cs="Arial"/>
        </w:rPr>
        <w:t xml:space="preserve">dominante </w:t>
      </w:r>
      <w:r w:rsidR="00D44391">
        <w:rPr>
          <w:rFonts w:ascii="Arial" w:hAnsi="Arial" w:cs="Arial"/>
        </w:rPr>
        <w:t>su</w:t>
      </w:r>
      <w:r w:rsidR="00476724">
        <w:rPr>
          <w:rFonts w:ascii="Arial" w:hAnsi="Arial" w:cs="Arial"/>
        </w:rPr>
        <w:t>l</w:t>
      </w:r>
      <w:r w:rsidR="00D44391">
        <w:rPr>
          <w:rFonts w:ascii="Arial" w:hAnsi="Arial" w:cs="Arial"/>
        </w:rPr>
        <w:t xml:space="preserve"> piano </w:t>
      </w:r>
      <w:r w:rsidR="00476724">
        <w:rPr>
          <w:rFonts w:ascii="Arial" w:hAnsi="Arial" w:cs="Arial"/>
        </w:rPr>
        <w:t>creativo,</w:t>
      </w:r>
      <w:r w:rsidR="00D44391">
        <w:rPr>
          <w:rFonts w:ascii="Arial" w:hAnsi="Arial" w:cs="Arial"/>
        </w:rPr>
        <w:t xml:space="preserve"> </w:t>
      </w:r>
      <w:r w:rsidR="00476724">
        <w:rPr>
          <w:rFonts w:ascii="Arial" w:hAnsi="Arial" w:cs="Arial"/>
        </w:rPr>
        <w:t>ma in sospeso</w:t>
      </w:r>
      <w:r w:rsidR="00D44391">
        <w:rPr>
          <w:rFonts w:ascii="Arial" w:hAnsi="Arial" w:cs="Arial"/>
        </w:rPr>
        <w:t xml:space="preserve"> </w:t>
      </w:r>
      <w:r w:rsidR="00476724">
        <w:rPr>
          <w:rFonts w:ascii="Arial" w:hAnsi="Arial" w:cs="Arial"/>
        </w:rPr>
        <w:t xml:space="preserve">e </w:t>
      </w:r>
      <w:r w:rsidR="00D44391">
        <w:rPr>
          <w:rFonts w:ascii="Arial" w:hAnsi="Arial" w:cs="Arial"/>
        </w:rPr>
        <w:t>oscilla</w:t>
      </w:r>
      <w:r w:rsidR="00476724">
        <w:rPr>
          <w:rFonts w:ascii="Arial" w:hAnsi="Arial" w:cs="Arial"/>
        </w:rPr>
        <w:t>nte</w:t>
      </w:r>
      <w:r w:rsidR="00D44391">
        <w:rPr>
          <w:rFonts w:ascii="Arial" w:hAnsi="Arial" w:cs="Arial"/>
        </w:rPr>
        <w:t xml:space="preserve"> tra realismo percettivo e linguaggio emozionale</w:t>
      </w:r>
      <w:r w:rsidR="005B12CA">
        <w:rPr>
          <w:rFonts w:ascii="Arial" w:hAnsi="Arial" w:cs="Arial"/>
        </w:rPr>
        <w:t xml:space="preserve">, </w:t>
      </w:r>
      <w:r w:rsidR="00476724">
        <w:rPr>
          <w:rFonts w:ascii="Arial" w:hAnsi="Arial" w:cs="Arial"/>
        </w:rPr>
        <w:t>che declina</w:t>
      </w:r>
      <w:r w:rsidR="005B12CA">
        <w:rPr>
          <w:rFonts w:ascii="Arial" w:hAnsi="Arial" w:cs="Arial"/>
        </w:rPr>
        <w:t xml:space="preserve"> </w:t>
      </w:r>
      <w:r w:rsidR="00D44391">
        <w:rPr>
          <w:rFonts w:ascii="Arial" w:hAnsi="Arial" w:cs="Arial"/>
        </w:rPr>
        <w:t>in</w:t>
      </w:r>
      <w:r w:rsidR="005B12CA">
        <w:rPr>
          <w:rFonts w:ascii="Arial" w:hAnsi="Arial" w:cs="Arial"/>
        </w:rPr>
        <w:t xml:space="preserve"> pittura </w:t>
      </w:r>
      <w:r w:rsidR="00D44391">
        <w:rPr>
          <w:rFonts w:ascii="Arial" w:hAnsi="Arial" w:cs="Arial"/>
        </w:rPr>
        <w:t xml:space="preserve">il </w:t>
      </w:r>
      <w:r w:rsidR="005B12CA">
        <w:rPr>
          <w:rFonts w:ascii="Arial" w:hAnsi="Arial" w:cs="Arial"/>
        </w:rPr>
        <w:t>multiforme e variopinto paesaggio giapponese.</w:t>
      </w:r>
      <w:r w:rsidR="007E4BAA">
        <w:rPr>
          <w:rFonts w:ascii="Arial" w:hAnsi="Arial" w:cs="Arial"/>
        </w:rPr>
        <w:t xml:space="preserve"> </w:t>
      </w:r>
      <w:r w:rsidR="005B12CA">
        <w:rPr>
          <w:rFonts w:ascii="Arial" w:hAnsi="Arial" w:cs="Arial"/>
        </w:rPr>
        <w:t>Vibrazioni cromati</w:t>
      </w:r>
      <w:r w:rsidR="001B6290">
        <w:rPr>
          <w:rFonts w:ascii="Arial" w:hAnsi="Arial" w:cs="Arial"/>
        </w:rPr>
        <w:t>che</w:t>
      </w:r>
      <w:r w:rsidR="005B12CA">
        <w:rPr>
          <w:rFonts w:ascii="Arial" w:hAnsi="Arial" w:cs="Arial"/>
        </w:rPr>
        <w:t>, evanescenza</w:t>
      </w:r>
      <w:r w:rsidR="00964E22">
        <w:rPr>
          <w:rFonts w:ascii="Arial" w:hAnsi="Arial" w:cs="Arial"/>
        </w:rPr>
        <w:t>, simbolismo,</w:t>
      </w:r>
      <w:r w:rsidR="005B12CA">
        <w:rPr>
          <w:rFonts w:ascii="Arial" w:hAnsi="Arial" w:cs="Arial"/>
        </w:rPr>
        <w:t xml:space="preserve"> sono le componenti pittorich</w:t>
      </w:r>
      <w:r w:rsidR="00874E7D">
        <w:rPr>
          <w:rFonts w:ascii="Arial" w:hAnsi="Arial" w:cs="Arial"/>
        </w:rPr>
        <w:t>e di una creatività i</w:t>
      </w:r>
      <w:r w:rsidR="005B12CA">
        <w:rPr>
          <w:rFonts w:ascii="Arial" w:hAnsi="Arial" w:cs="Arial"/>
        </w:rPr>
        <w:t>s</w:t>
      </w:r>
      <w:r w:rsidR="00874E7D">
        <w:rPr>
          <w:rFonts w:ascii="Arial" w:hAnsi="Arial" w:cs="Arial"/>
        </w:rPr>
        <w:t>p</w:t>
      </w:r>
      <w:r w:rsidR="005B12CA">
        <w:rPr>
          <w:rFonts w:ascii="Arial" w:hAnsi="Arial" w:cs="Arial"/>
        </w:rPr>
        <w:t>irata dalle suggestione raccolte durante i viaggi nella terra nipponica</w:t>
      </w:r>
      <w:r w:rsidR="007E4BAA">
        <w:rPr>
          <w:rFonts w:ascii="Arial" w:hAnsi="Arial" w:cs="Arial"/>
        </w:rPr>
        <w:t xml:space="preserve"> intrapresi dall’artista romano</w:t>
      </w:r>
      <w:r w:rsidR="005B12CA">
        <w:rPr>
          <w:rFonts w:ascii="Arial" w:hAnsi="Arial" w:cs="Arial"/>
        </w:rPr>
        <w:t>.</w:t>
      </w:r>
    </w:p>
    <w:p w:rsidR="00964E22" w:rsidRDefault="005B12CA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Marazzi ci proietta </w:t>
      </w:r>
      <w:r w:rsidR="001F3B04">
        <w:rPr>
          <w:rFonts w:ascii="Arial" w:hAnsi="Arial" w:cs="Arial"/>
        </w:rPr>
        <w:t>in atmosfere avvolte dai vapori dei grandi laghi,</w:t>
      </w:r>
      <w:r>
        <w:rPr>
          <w:rFonts w:ascii="Arial" w:hAnsi="Arial" w:cs="Arial"/>
        </w:rPr>
        <w:t xml:space="preserve"> da cui emergono </w:t>
      </w:r>
      <w:r w:rsidR="001F3B04">
        <w:rPr>
          <w:rFonts w:ascii="Arial" w:hAnsi="Arial" w:cs="Arial"/>
        </w:rPr>
        <w:t>Torii rosse laccate. L</w:t>
      </w:r>
      <w:r w:rsidR="00874E7D">
        <w:rPr>
          <w:rFonts w:ascii="Arial" w:hAnsi="Arial" w:cs="Arial"/>
        </w:rPr>
        <w:t xml:space="preserve">e </w:t>
      </w:r>
      <w:r w:rsidR="009E2709">
        <w:rPr>
          <w:rFonts w:ascii="Arial" w:hAnsi="Arial" w:cs="Arial"/>
        </w:rPr>
        <w:t>porte celesti</w:t>
      </w:r>
      <w:r>
        <w:rPr>
          <w:rFonts w:ascii="Arial" w:hAnsi="Arial" w:cs="Arial"/>
        </w:rPr>
        <w:t xml:space="preserve"> </w:t>
      </w:r>
      <w:r w:rsidR="00874E7D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invitan</w:t>
      </w:r>
      <w:r w:rsidR="00874E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ad attraversa</w:t>
      </w:r>
      <w:r w:rsidR="00874E7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sentieri </w:t>
      </w:r>
      <w:r w:rsidR="00874E7D">
        <w:rPr>
          <w:rFonts w:ascii="Arial" w:hAnsi="Arial" w:cs="Arial"/>
        </w:rPr>
        <w:t>solcati da</w:t>
      </w:r>
      <w:r w:rsidR="007E4B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boschi di acero, </w:t>
      </w:r>
      <w:r w:rsidR="00874E7D">
        <w:rPr>
          <w:rFonts w:ascii="Arial" w:hAnsi="Arial" w:cs="Arial"/>
        </w:rPr>
        <w:t xml:space="preserve">ad ammirare </w:t>
      </w:r>
      <w:r w:rsidR="001F3B04">
        <w:rPr>
          <w:rFonts w:ascii="Arial" w:hAnsi="Arial" w:cs="Arial"/>
        </w:rPr>
        <w:t xml:space="preserve">il volo librante delle libellule e </w:t>
      </w:r>
      <w:r w:rsidR="007E4BAA">
        <w:rPr>
          <w:rFonts w:ascii="Arial" w:hAnsi="Arial" w:cs="Arial"/>
        </w:rPr>
        <w:t xml:space="preserve">le </w:t>
      </w:r>
      <w:r w:rsidR="00874E7D">
        <w:rPr>
          <w:rFonts w:ascii="Arial" w:hAnsi="Arial" w:cs="Arial"/>
        </w:rPr>
        <w:t>incantevoli</w:t>
      </w:r>
      <w:r>
        <w:rPr>
          <w:rFonts w:ascii="Arial" w:hAnsi="Arial" w:cs="Arial"/>
        </w:rPr>
        <w:t xml:space="preserve"> colorate </w:t>
      </w:r>
      <w:r w:rsidR="00874E7D">
        <w:rPr>
          <w:rFonts w:ascii="Arial" w:hAnsi="Arial" w:cs="Arial"/>
        </w:rPr>
        <w:t xml:space="preserve">gigantesche </w:t>
      </w:r>
      <w:r>
        <w:rPr>
          <w:rFonts w:ascii="Arial" w:hAnsi="Arial" w:cs="Arial"/>
        </w:rPr>
        <w:t>ninfee, suggerendo i p</w:t>
      </w:r>
      <w:r w:rsidR="007E4BAA">
        <w:rPr>
          <w:rFonts w:ascii="Arial" w:hAnsi="Arial" w:cs="Arial"/>
        </w:rPr>
        <w:t>rofumi e</w:t>
      </w:r>
      <w:r w:rsidR="00964E22">
        <w:rPr>
          <w:rFonts w:ascii="Arial" w:hAnsi="Arial" w:cs="Arial"/>
        </w:rPr>
        <w:t xml:space="preserve"> </w:t>
      </w:r>
      <w:r w:rsidR="007E4BAA">
        <w:rPr>
          <w:rFonts w:ascii="Arial" w:hAnsi="Arial" w:cs="Arial"/>
        </w:rPr>
        <w:t xml:space="preserve">le </w:t>
      </w:r>
      <w:r w:rsidR="009E2709">
        <w:rPr>
          <w:rFonts w:ascii="Arial" w:hAnsi="Arial" w:cs="Arial"/>
        </w:rPr>
        <w:t>sensazioni</w:t>
      </w:r>
      <w:r w:rsidR="007E4BAA">
        <w:rPr>
          <w:rFonts w:ascii="Arial" w:hAnsi="Arial" w:cs="Arial"/>
        </w:rPr>
        <w:t xml:space="preserve"> visive</w:t>
      </w:r>
      <w:r w:rsidR="00964E22">
        <w:rPr>
          <w:rFonts w:ascii="Arial" w:hAnsi="Arial" w:cs="Arial"/>
        </w:rPr>
        <w:t xml:space="preserve"> </w:t>
      </w:r>
      <w:r w:rsidR="00874E7D">
        <w:rPr>
          <w:rFonts w:ascii="Arial" w:hAnsi="Arial" w:cs="Arial"/>
        </w:rPr>
        <w:t>tramite</w:t>
      </w:r>
      <w:r w:rsidR="00964E22">
        <w:rPr>
          <w:rFonts w:ascii="Arial" w:hAnsi="Arial" w:cs="Arial"/>
        </w:rPr>
        <w:t xml:space="preserve"> </w:t>
      </w:r>
      <w:r w:rsidR="00874E7D">
        <w:rPr>
          <w:rFonts w:ascii="Arial" w:hAnsi="Arial" w:cs="Arial"/>
        </w:rPr>
        <w:t>il</w:t>
      </w:r>
      <w:r w:rsidR="00964E22">
        <w:rPr>
          <w:rFonts w:ascii="Arial" w:hAnsi="Arial" w:cs="Arial"/>
        </w:rPr>
        <w:t xml:space="preserve"> connubio sines</w:t>
      </w:r>
      <w:r w:rsidR="00874E7D">
        <w:rPr>
          <w:rFonts w:ascii="Arial" w:hAnsi="Arial" w:cs="Arial"/>
        </w:rPr>
        <w:t>t</w:t>
      </w:r>
      <w:r w:rsidR="00964E22">
        <w:rPr>
          <w:rFonts w:ascii="Arial" w:hAnsi="Arial" w:cs="Arial"/>
        </w:rPr>
        <w:t xml:space="preserve">etico </w:t>
      </w:r>
      <w:r w:rsidR="00874E7D">
        <w:rPr>
          <w:rFonts w:ascii="Arial" w:hAnsi="Arial" w:cs="Arial"/>
        </w:rPr>
        <w:t xml:space="preserve">reso dalle immagini </w:t>
      </w:r>
      <w:r w:rsidR="0021512D">
        <w:rPr>
          <w:rFonts w:ascii="Arial" w:hAnsi="Arial" w:cs="Arial"/>
        </w:rPr>
        <w:t>e dai colori dipinti</w:t>
      </w:r>
      <w:r w:rsidR="009E2709">
        <w:rPr>
          <w:rFonts w:ascii="Arial" w:hAnsi="Arial" w:cs="Arial"/>
        </w:rPr>
        <w:t xml:space="preserve"> sulla tela</w:t>
      </w:r>
      <w:r w:rsidR="00964E22">
        <w:rPr>
          <w:rFonts w:ascii="Arial" w:hAnsi="Arial" w:cs="Arial"/>
        </w:rPr>
        <w:t xml:space="preserve">. </w:t>
      </w:r>
    </w:p>
    <w:p w:rsidR="005B12CA" w:rsidRDefault="00874E7D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Marazzi nel recupero</w:t>
      </w:r>
      <w:r w:rsidR="00964E22">
        <w:rPr>
          <w:rFonts w:ascii="Arial" w:hAnsi="Arial" w:cs="Arial"/>
        </w:rPr>
        <w:t xml:space="preserve"> dell’immaginario comune del </w:t>
      </w:r>
      <w:proofErr w:type="spellStart"/>
      <w:r w:rsidR="00964E22">
        <w:rPr>
          <w:rFonts w:ascii="Arial" w:hAnsi="Arial" w:cs="Arial"/>
        </w:rPr>
        <w:t>genius</w:t>
      </w:r>
      <w:proofErr w:type="spellEnd"/>
      <w:r w:rsidR="00964E22">
        <w:rPr>
          <w:rFonts w:ascii="Arial" w:hAnsi="Arial" w:cs="Arial"/>
        </w:rPr>
        <w:t xml:space="preserve"> loci, </w:t>
      </w:r>
      <w:r w:rsidR="009E2709">
        <w:rPr>
          <w:rFonts w:ascii="Arial" w:hAnsi="Arial" w:cs="Arial"/>
        </w:rPr>
        <w:t>con i suoi dettami cromatici</w:t>
      </w:r>
      <w:r w:rsidR="00964E22">
        <w:rPr>
          <w:rFonts w:ascii="Arial" w:hAnsi="Arial" w:cs="Arial"/>
        </w:rPr>
        <w:t xml:space="preserve"> che ritornano nelle architetture, negli sfondi paesaggistici</w:t>
      </w:r>
      <w:r>
        <w:rPr>
          <w:rFonts w:ascii="Arial" w:hAnsi="Arial" w:cs="Arial"/>
        </w:rPr>
        <w:t>, ne</w:t>
      </w:r>
      <w:r w:rsidR="00964E22">
        <w:rPr>
          <w:rFonts w:ascii="Arial" w:hAnsi="Arial" w:cs="Arial"/>
        </w:rPr>
        <w:t xml:space="preserve">i costumi </w:t>
      </w:r>
      <w:r>
        <w:rPr>
          <w:rFonts w:ascii="Arial" w:hAnsi="Arial" w:cs="Arial"/>
        </w:rPr>
        <w:t xml:space="preserve">tradizionali </w:t>
      </w:r>
      <w:r w:rsidR="009E2709">
        <w:rPr>
          <w:rFonts w:ascii="Arial" w:hAnsi="Arial" w:cs="Arial"/>
        </w:rPr>
        <w:t>di una cultura</w:t>
      </w:r>
      <w:r>
        <w:rPr>
          <w:rFonts w:ascii="Arial" w:hAnsi="Arial" w:cs="Arial"/>
        </w:rPr>
        <w:t xml:space="preserve"> </w:t>
      </w:r>
      <w:r w:rsidR="009E2709">
        <w:rPr>
          <w:rFonts w:ascii="Arial" w:hAnsi="Arial" w:cs="Arial"/>
        </w:rPr>
        <w:t>ancestrale,</w:t>
      </w:r>
      <w:r w:rsidR="009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9E2709">
        <w:rPr>
          <w:rFonts w:ascii="Arial" w:hAnsi="Arial" w:cs="Arial"/>
        </w:rPr>
        <w:t>immensa e imperitura</w:t>
      </w:r>
      <w:r>
        <w:rPr>
          <w:rFonts w:ascii="Arial" w:hAnsi="Arial" w:cs="Arial"/>
        </w:rPr>
        <w:t xml:space="preserve"> bellezza,</w:t>
      </w:r>
      <w:r w:rsidR="00964E22">
        <w:rPr>
          <w:rFonts w:ascii="Arial" w:hAnsi="Arial" w:cs="Arial"/>
        </w:rPr>
        <w:t xml:space="preserve"> restituisce all’osservatore </w:t>
      </w:r>
      <w:r w:rsidR="007E4BAA">
        <w:rPr>
          <w:rFonts w:ascii="Arial" w:hAnsi="Arial" w:cs="Arial"/>
        </w:rPr>
        <w:t>scene</w:t>
      </w:r>
      <w:r w:rsidR="00964E22">
        <w:rPr>
          <w:rFonts w:ascii="Arial" w:hAnsi="Arial" w:cs="Arial"/>
        </w:rPr>
        <w:t xml:space="preserve"> impresse</w:t>
      </w:r>
      <w:r w:rsidR="009E2709">
        <w:rPr>
          <w:rFonts w:ascii="Arial" w:hAnsi="Arial" w:cs="Arial"/>
        </w:rPr>
        <w:t xml:space="preserve"> nella memoria;</w:t>
      </w:r>
      <w:r w:rsidR="009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lui, </w:t>
      </w:r>
      <w:r w:rsidR="00964E22">
        <w:rPr>
          <w:rFonts w:ascii="Arial" w:hAnsi="Arial" w:cs="Arial"/>
        </w:rPr>
        <w:t xml:space="preserve">eterno viaggiatore capace di meravigliarsi ogni qualvolta </w:t>
      </w:r>
      <w:r w:rsidR="0021512D">
        <w:rPr>
          <w:rFonts w:ascii="Arial" w:hAnsi="Arial" w:cs="Arial"/>
        </w:rPr>
        <w:t>si ritrova a visitare il territorio</w:t>
      </w:r>
      <w:r w:rsidR="00802FEE">
        <w:rPr>
          <w:rFonts w:ascii="Arial" w:hAnsi="Arial" w:cs="Arial"/>
        </w:rPr>
        <w:t xml:space="preserve"> </w:t>
      </w:r>
      <w:r w:rsidR="0021512D">
        <w:rPr>
          <w:rFonts w:ascii="Arial" w:hAnsi="Arial" w:cs="Arial"/>
        </w:rPr>
        <w:t>nipponico</w:t>
      </w:r>
      <w:r w:rsidR="009E2709">
        <w:rPr>
          <w:rFonts w:ascii="Arial" w:hAnsi="Arial" w:cs="Arial"/>
        </w:rPr>
        <w:t>,</w:t>
      </w:r>
      <w:r w:rsidR="00964E22">
        <w:rPr>
          <w:rFonts w:ascii="Arial" w:hAnsi="Arial" w:cs="Arial"/>
        </w:rPr>
        <w:t xml:space="preserve"> riflette</w:t>
      </w:r>
      <w:r w:rsidR="009E2709">
        <w:rPr>
          <w:rFonts w:ascii="Arial" w:hAnsi="Arial" w:cs="Arial"/>
        </w:rPr>
        <w:t xml:space="preserve"> sulla</w:t>
      </w:r>
      <w:r w:rsidR="00964E22">
        <w:rPr>
          <w:rFonts w:ascii="Arial" w:hAnsi="Arial" w:cs="Arial"/>
        </w:rPr>
        <w:t xml:space="preserve"> realtà </w:t>
      </w:r>
      <w:r w:rsidR="009E2709">
        <w:rPr>
          <w:rFonts w:ascii="Arial" w:hAnsi="Arial" w:cs="Arial"/>
        </w:rPr>
        <w:t xml:space="preserve">di un popolo </w:t>
      </w:r>
      <w:r w:rsidR="00964E22">
        <w:rPr>
          <w:rFonts w:ascii="Arial" w:hAnsi="Arial" w:cs="Arial"/>
        </w:rPr>
        <w:t>che affida</w:t>
      </w:r>
      <w:r w:rsidR="009E2709">
        <w:rPr>
          <w:rFonts w:ascii="Arial" w:hAnsi="Arial" w:cs="Arial"/>
        </w:rPr>
        <w:t xml:space="preserve"> il suo destino</w:t>
      </w:r>
      <w:r w:rsidR="00964E22">
        <w:rPr>
          <w:rFonts w:ascii="Arial" w:hAnsi="Arial" w:cs="Arial"/>
        </w:rPr>
        <w:t xml:space="preserve"> alla dimensione spirituale, che eleva la natura a </w:t>
      </w:r>
      <w:r w:rsidR="007E4BAA">
        <w:rPr>
          <w:rFonts w:ascii="Arial" w:hAnsi="Arial" w:cs="Arial"/>
        </w:rPr>
        <w:t xml:space="preserve">divinità, riverita, rispettata. </w:t>
      </w:r>
      <w:r w:rsidR="0021512D">
        <w:rPr>
          <w:rFonts w:ascii="Arial" w:hAnsi="Arial" w:cs="Arial"/>
        </w:rPr>
        <w:t>Con la sua pittura, l</w:t>
      </w:r>
      <w:r w:rsidR="007E4BAA">
        <w:rPr>
          <w:rFonts w:ascii="Arial" w:hAnsi="Arial" w:cs="Arial"/>
        </w:rPr>
        <w:t xml:space="preserve">’artista ci </w:t>
      </w:r>
      <w:r w:rsidR="009E2709">
        <w:rPr>
          <w:rFonts w:ascii="Arial" w:hAnsi="Arial" w:cs="Arial"/>
        </w:rPr>
        <w:t xml:space="preserve">restituisce </w:t>
      </w:r>
      <w:r w:rsidR="007E4BAA">
        <w:rPr>
          <w:rFonts w:ascii="Arial" w:hAnsi="Arial" w:cs="Arial"/>
        </w:rPr>
        <w:t>una</w:t>
      </w:r>
      <w:r w:rsidR="00964E22">
        <w:rPr>
          <w:rFonts w:ascii="Arial" w:hAnsi="Arial" w:cs="Arial"/>
        </w:rPr>
        <w:t xml:space="preserve"> visione</w:t>
      </w:r>
      <w:r w:rsidR="007E4BAA">
        <w:rPr>
          <w:rFonts w:ascii="Arial" w:hAnsi="Arial" w:cs="Arial"/>
        </w:rPr>
        <w:t xml:space="preserve"> personale ed</w:t>
      </w:r>
      <w:r w:rsidR="00964E22">
        <w:rPr>
          <w:rFonts w:ascii="Arial" w:hAnsi="Arial" w:cs="Arial"/>
        </w:rPr>
        <w:t xml:space="preserve"> onirica</w:t>
      </w:r>
      <w:r w:rsidR="009E2709">
        <w:rPr>
          <w:rFonts w:ascii="Arial" w:hAnsi="Arial" w:cs="Arial"/>
        </w:rPr>
        <w:t xml:space="preserve"> di un mondo distante</w:t>
      </w:r>
      <w:r w:rsidR="00964E22">
        <w:rPr>
          <w:rFonts w:ascii="Arial" w:hAnsi="Arial" w:cs="Arial"/>
        </w:rPr>
        <w:t>,</w:t>
      </w:r>
      <w:r w:rsidR="009E2709">
        <w:rPr>
          <w:rFonts w:ascii="Arial" w:hAnsi="Arial" w:cs="Arial"/>
        </w:rPr>
        <w:t xml:space="preserve"> irretito</w:t>
      </w:r>
      <w:r w:rsidR="007E4BAA">
        <w:rPr>
          <w:rFonts w:ascii="Arial" w:hAnsi="Arial" w:cs="Arial"/>
        </w:rPr>
        <w:t xml:space="preserve"> e </w:t>
      </w:r>
      <w:r w:rsidR="009E2709">
        <w:rPr>
          <w:rFonts w:ascii="Arial" w:hAnsi="Arial" w:cs="Arial"/>
        </w:rPr>
        <w:t>coinvolto</w:t>
      </w:r>
      <w:r w:rsidR="007E4BAA">
        <w:rPr>
          <w:rFonts w:ascii="Arial" w:hAnsi="Arial" w:cs="Arial"/>
        </w:rPr>
        <w:t xml:space="preserve"> dai suoi colori</w:t>
      </w:r>
      <w:r w:rsidR="009E2709">
        <w:rPr>
          <w:rFonts w:ascii="Arial" w:hAnsi="Arial" w:cs="Arial"/>
        </w:rPr>
        <w:t xml:space="preserve">, diretto </w:t>
      </w:r>
      <w:r>
        <w:rPr>
          <w:rFonts w:ascii="Arial" w:hAnsi="Arial" w:cs="Arial"/>
        </w:rPr>
        <w:t>alla ricerca della purezza</w:t>
      </w:r>
      <w:r w:rsidR="009E270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sospinto verso</w:t>
      </w:r>
      <w:r w:rsidR="009E2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l’infinito.</w:t>
      </w:r>
    </w:p>
    <w:p w:rsidR="00874E7D" w:rsidRDefault="00874E7D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mostra, dispiegandosi lungo le pareti della galleria con quadri di varia dim</w:t>
      </w:r>
      <w:r w:rsidR="007E4BAA">
        <w:rPr>
          <w:rFonts w:ascii="Arial" w:hAnsi="Arial" w:cs="Arial"/>
        </w:rPr>
        <w:t>ensione, suggerisce un percorso e</w:t>
      </w:r>
      <w:r>
        <w:rPr>
          <w:rFonts w:ascii="Arial" w:hAnsi="Arial" w:cs="Arial"/>
        </w:rPr>
        <w:t xml:space="preserve"> ci proietta nel viaggio, regalandoci infinite</w:t>
      </w:r>
      <w:r w:rsidR="007E4BAA" w:rsidRPr="007E4BAA">
        <w:rPr>
          <w:rFonts w:ascii="Arial" w:hAnsi="Arial" w:cs="Arial"/>
        </w:rPr>
        <w:t xml:space="preserve"> </w:t>
      </w:r>
      <w:r w:rsidR="007E4BAA">
        <w:rPr>
          <w:rFonts w:ascii="Arial" w:hAnsi="Arial" w:cs="Arial"/>
        </w:rPr>
        <w:t>emozioni</w:t>
      </w:r>
      <w:r>
        <w:rPr>
          <w:rFonts w:ascii="Arial" w:hAnsi="Arial" w:cs="Arial"/>
        </w:rPr>
        <w:t>.</w:t>
      </w:r>
    </w:p>
    <w:p w:rsidR="00874E7D" w:rsidRDefault="00874E7D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L’esposizione avrà </w:t>
      </w:r>
      <w:r w:rsidR="00476724">
        <w:rPr>
          <w:rFonts w:ascii="Arial" w:hAnsi="Arial" w:cs="Arial"/>
        </w:rPr>
        <w:t xml:space="preserve">luogo dal 24 settembre per poi terminare </w:t>
      </w:r>
      <w:r>
        <w:rPr>
          <w:rFonts w:ascii="Arial" w:hAnsi="Arial" w:cs="Arial"/>
        </w:rPr>
        <w:t>il 3 ottobre</w:t>
      </w:r>
      <w:r w:rsidR="00476724">
        <w:rPr>
          <w:rFonts w:ascii="Arial" w:hAnsi="Arial" w:cs="Arial"/>
        </w:rPr>
        <w:t xml:space="preserve"> p.v</w:t>
      </w:r>
      <w:r>
        <w:rPr>
          <w:rFonts w:ascii="Arial" w:hAnsi="Arial" w:cs="Arial"/>
        </w:rPr>
        <w:t>.</w:t>
      </w:r>
    </w:p>
    <w:p w:rsidR="00803B17" w:rsidRDefault="00803B17" w:rsidP="00813005">
      <w:pPr>
        <w:spacing w:after="0"/>
        <w:jc w:val="both"/>
        <w:rPr>
          <w:rFonts w:ascii="Arial" w:hAnsi="Arial" w:cs="Arial"/>
        </w:rPr>
      </w:pPr>
    </w:p>
    <w:p w:rsidR="0034677F" w:rsidRPr="00433FC4" w:rsidRDefault="00803B17" w:rsidP="00813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Rosa Orsini</w:t>
      </w:r>
    </w:p>
    <w:sectPr w:rsidR="0034677F" w:rsidRPr="00433FC4" w:rsidSect="00013C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521E"/>
    <w:rsid w:val="00013C3E"/>
    <w:rsid w:val="00103BCC"/>
    <w:rsid w:val="00162B2F"/>
    <w:rsid w:val="001B6290"/>
    <w:rsid w:val="001C3F88"/>
    <w:rsid w:val="001F3B04"/>
    <w:rsid w:val="0021512D"/>
    <w:rsid w:val="002D6C50"/>
    <w:rsid w:val="0034677F"/>
    <w:rsid w:val="003530F9"/>
    <w:rsid w:val="003E4880"/>
    <w:rsid w:val="00433FC4"/>
    <w:rsid w:val="00446019"/>
    <w:rsid w:val="00476724"/>
    <w:rsid w:val="004C0CDA"/>
    <w:rsid w:val="00574711"/>
    <w:rsid w:val="005968D3"/>
    <w:rsid w:val="005B12CA"/>
    <w:rsid w:val="005E65FA"/>
    <w:rsid w:val="006A2247"/>
    <w:rsid w:val="006B521E"/>
    <w:rsid w:val="00743CFA"/>
    <w:rsid w:val="007624A8"/>
    <w:rsid w:val="00774A8E"/>
    <w:rsid w:val="007E4BAA"/>
    <w:rsid w:val="00802FEE"/>
    <w:rsid w:val="00803B17"/>
    <w:rsid w:val="00813005"/>
    <w:rsid w:val="00821E8F"/>
    <w:rsid w:val="00831BFE"/>
    <w:rsid w:val="00874E7D"/>
    <w:rsid w:val="0088332F"/>
    <w:rsid w:val="008B4AEA"/>
    <w:rsid w:val="008D20A4"/>
    <w:rsid w:val="008F745A"/>
    <w:rsid w:val="00964E22"/>
    <w:rsid w:val="009745FE"/>
    <w:rsid w:val="009E2709"/>
    <w:rsid w:val="00A47650"/>
    <w:rsid w:val="00A96314"/>
    <w:rsid w:val="00AE4D3A"/>
    <w:rsid w:val="00B14297"/>
    <w:rsid w:val="00B520F1"/>
    <w:rsid w:val="00C55E9C"/>
    <w:rsid w:val="00D44391"/>
    <w:rsid w:val="00DA2FB7"/>
    <w:rsid w:val="00E375D4"/>
    <w:rsid w:val="00EB1756"/>
    <w:rsid w:val="00F35B01"/>
    <w:rsid w:val="00F603C6"/>
    <w:rsid w:val="00F62B37"/>
    <w:rsid w:val="00FA234C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C0C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fobase">
    <w:name w:val="[Paragrafo base]"/>
    <w:basedOn w:val="Nessunostileparagrafo"/>
    <w:uiPriority w:val="99"/>
    <w:rsid w:val="004C0CDA"/>
  </w:style>
  <w:style w:type="character" w:styleId="Collegamentoipertestuale">
    <w:name w:val="Hyperlink"/>
    <w:basedOn w:val="Carpredefinitoparagrafo"/>
    <w:uiPriority w:val="99"/>
    <w:unhideWhenUsed/>
    <w:rsid w:val="00C55E9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Pc.Bufalotta</dc:creator>
  <cp:lastModifiedBy>Mario Borgato</cp:lastModifiedBy>
  <cp:revision>2</cp:revision>
  <cp:lastPrinted>2021-09-09T14:05:00Z</cp:lastPrinted>
  <dcterms:created xsi:type="dcterms:W3CDTF">2021-09-09T14:06:00Z</dcterms:created>
  <dcterms:modified xsi:type="dcterms:W3CDTF">2021-09-09T14:06:00Z</dcterms:modified>
</cp:coreProperties>
</file>