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7AE1" w14:textId="11B2F944" w:rsidR="00A517B6" w:rsidRDefault="00A517B6" w:rsidP="00A517B6">
      <w:pPr>
        <w:ind w:left="708"/>
        <w:jc w:val="both"/>
        <w:rPr>
          <w:b/>
          <w:bCs/>
          <w:sz w:val="28"/>
          <w:szCs w:val="28"/>
        </w:rPr>
      </w:pPr>
      <w:r w:rsidRPr="00A517B6">
        <w:rPr>
          <w:b/>
          <w:bCs/>
          <w:sz w:val="28"/>
          <w:szCs w:val="28"/>
        </w:rPr>
        <w:t xml:space="preserve">L’arte non si ferma sui social. Tre italiani omaggiano il surrealismo di Santiago Ribeiro con un video </w:t>
      </w:r>
      <w:r w:rsidR="00531F98">
        <w:rPr>
          <w:b/>
          <w:bCs/>
          <w:sz w:val="28"/>
          <w:szCs w:val="28"/>
        </w:rPr>
        <w:t>dai risvolti antropologici</w:t>
      </w:r>
    </w:p>
    <w:p w14:paraId="19F4996C" w14:textId="57AE7B88" w:rsidR="00A517B6" w:rsidRDefault="00A517B6" w:rsidP="00A517B6">
      <w:pPr>
        <w:ind w:left="708"/>
        <w:jc w:val="both"/>
        <w:rPr>
          <w:b/>
          <w:bCs/>
          <w:sz w:val="28"/>
          <w:szCs w:val="28"/>
        </w:rPr>
      </w:pPr>
    </w:p>
    <w:p w14:paraId="5BC5EC31" w14:textId="1251A0D0" w:rsidR="00A517B6" w:rsidRDefault="00A517B6" w:rsidP="00A517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Voce suadente e misteriosa dell’attore italiano </w:t>
      </w:r>
      <w:r w:rsidRPr="00172C99">
        <w:rPr>
          <w:b/>
          <w:bCs/>
          <w:sz w:val="28"/>
          <w:szCs w:val="28"/>
        </w:rPr>
        <w:t>Maurizio Bianucci</w:t>
      </w:r>
      <w:r>
        <w:rPr>
          <w:sz w:val="28"/>
          <w:szCs w:val="28"/>
        </w:rPr>
        <w:t xml:space="preserve"> che </w:t>
      </w:r>
      <w:r w:rsidR="002A3292">
        <w:rPr>
          <w:sz w:val="28"/>
          <w:szCs w:val="28"/>
        </w:rPr>
        <w:t xml:space="preserve">ha preso parte a serie importanti e di successo come </w:t>
      </w:r>
      <w:r w:rsidR="002A3292" w:rsidRPr="00172C99">
        <w:rPr>
          <w:i/>
          <w:iCs/>
          <w:sz w:val="28"/>
          <w:szCs w:val="28"/>
        </w:rPr>
        <w:t>Suburra</w:t>
      </w:r>
      <w:r w:rsidR="002A3292">
        <w:rPr>
          <w:sz w:val="28"/>
          <w:szCs w:val="28"/>
        </w:rPr>
        <w:t xml:space="preserve">, a numerose pièces teatrali e fictions RAI che declama la poesia </w:t>
      </w:r>
      <w:r w:rsidR="002D403D">
        <w:rPr>
          <w:sz w:val="28"/>
          <w:szCs w:val="28"/>
        </w:rPr>
        <w:t xml:space="preserve">nella versiona italiana </w:t>
      </w:r>
      <w:r w:rsidR="002A3292">
        <w:rPr>
          <w:sz w:val="28"/>
          <w:szCs w:val="28"/>
        </w:rPr>
        <w:t xml:space="preserve">dal titolo </w:t>
      </w:r>
      <w:r w:rsidR="002A3292" w:rsidRPr="00172C99">
        <w:rPr>
          <w:i/>
          <w:iCs/>
          <w:sz w:val="28"/>
          <w:szCs w:val="28"/>
        </w:rPr>
        <w:t>“Profluvi”</w:t>
      </w:r>
      <w:r w:rsidR="002A3292">
        <w:rPr>
          <w:sz w:val="28"/>
          <w:szCs w:val="28"/>
        </w:rPr>
        <w:t xml:space="preserve"> del poeta siciliano </w:t>
      </w:r>
      <w:r w:rsidR="002A3292" w:rsidRPr="00172C99">
        <w:rPr>
          <w:b/>
          <w:bCs/>
          <w:sz w:val="28"/>
          <w:szCs w:val="28"/>
        </w:rPr>
        <w:t>Vincenzo Cali’</w:t>
      </w:r>
      <w:r w:rsidR="002D403D">
        <w:rPr>
          <w:sz w:val="28"/>
          <w:szCs w:val="28"/>
        </w:rPr>
        <w:t>, mentre quella inglese dal titolo “</w:t>
      </w:r>
      <w:r w:rsidR="002D403D" w:rsidRPr="00172C99">
        <w:rPr>
          <w:i/>
          <w:iCs/>
          <w:sz w:val="28"/>
          <w:szCs w:val="28"/>
        </w:rPr>
        <w:t>Flows”</w:t>
      </w:r>
      <w:r w:rsidR="002D403D">
        <w:rPr>
          <w:sz w:val="28"/>
          <w:szCs w:val="28"/>
        </w:rPr>
        <w:t xml:space="preserve"> è declamata dalla giornalista </w:t>
      </w:r>
      <w:r w:rsidR="002D403D" w:rsidRPr="00172C99">
        <w:rPr>
          <w:b/>
          <w:bCs/>
          <w:sz w:val="28"/>
          <w:szCs w:val="28"/>
        </w:rPr>
        <w:t>Annalina Grasso</w:t>
      </w:r>
      <w:r w:rsidR="002D403D">
        <w:rPr>
          <w:sz w:val="28"/>
          <w:szCs w:val="28"/>
        </w:rPr>
        <w:t>, il quale</w:t>
      </w:r>
      <w:r w:rsidR="002A3292">
        <w:rPr>
          <w:sz w:val="28"/>
          <w:szCs w:val="28"/>
        </w:rPr>
        <w:t xml:space="preserve"> incornicia di parole inquiete e stranianti le opere dell’artista internazionale, fondatore del movimento </w:t>
      </w:r>
      <w:r w:rsidR="002A3292" w:rsidRPr="00172C99">
        <w:rPr>
          <w:i/>
          <w:iCs/>
          <w:sz w:val="28"/>
          <w:szCs w:val="28"/>
        </w:rPr>
        <w:t>“New Surrealism Now”,</w:t>
      </w:r>
      <w:r w:rsidR="002A3292">
        <w:rPr>
          <w:sz w:val="28"/>
          <w:szCs w:val="28"/>
        </w:rPr>
        <w:t xml:space="preserve"> </w:t>
      </w:r>
      <w:r w:rsidR="002A3292" w:rsidRPr="00172C99">
        <w:rPr>
          <w:b/>
          <w:bCs/>
          <w:sz w:val="28"/>
          <w:szCs w:val="28"/>
        </w:rPr>
        <w:t>Santiago Ribeiro</w:t>
      </w:r>
      <w:r w:rsidR="002A3292">
        <w:rPr>
          <w:sz w:val="28"/>
          <w:szCs w:val="28"/>
        </w:rPr>
        <w:t xml:space="preserve"> il qualche ci mostra come probabilmente saremmo qualora liberassimo totalmente il nostro inconscio e le nostre pulsioni: nudi e ciechi, non davvero liberi, ma smarriti, euforici, non felici.</w:t>
      </w:r>
    </w:p>
    <w:p w14:paraId="6070A35B" w14:textId="13BAB007" w:rsidR="002A3292" w:rsidRDefault="002A3292" w:rsidP="00A517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L’arte di Santiago è stata, è e potrebbe essere ancora una visione delle menti di ognuno di noi, soprattutto in questo momento storico</w:t>
      </w:r>
      <w:r w:rsidR="005D253F">
        <w:rPr>
          <w:sz w:val="28"/>
          <w:szCs w:val="28"/>
        </w:rPr>
        <w:t>, fatto di lockdown, didattica a distanza, distanziamento fisico</w:t>
      </w:r>
      <w:r w:rsidR="00172C99">
        <w:rPr>
          <w:sz w:val="28"/>
          <w:szCs w:val="28"/>
        </w:rPr>
        <w:t xml:space="preserve"> che generano in noi ansia e stress, paura per il futuro, angoscia.</w:t>
      </w:r>
      <w:r w:rsidR="00531F98">
        <w:rPr>
          <w:sz w:val="28"/>
          <w:szCs w:val="28"/>
        </w:rPr>
        <w:t xml:space="preserve"> Cosa potrebbe esserci dentro le nostre menti stremate dalle restrizioni e </w:t>
      </w:r>
      <w:r w:rsidR="00172C99">
        <w:rPr>
          <w:sz w:val="28"/>
          <w:szCs w:val="28"/>
        </w:rPr>
        <w:t xml:space="preserve">al contempo </w:t>
      </w:r>
      <w:r w:rsidR="00531F98">
        <w:rPr>
          <w:sz w:val="28"/>
          <w:szCs w:val="28"/>
        </w:rPr>
        <w:t>dal</w:t>
      </w:r>
      <w:r w:rsidR="00172C99">
        <w:rPr>
          <w:sz w:val="28"/>
          <w:szCs w:val="28"/>
        </w:rPr>
        <w:t xml:space="preserve"> timore</w:t>
      </w:r>
      <w:r w:rsidR="00531F98">
        <w:rPr>
          <w:sz w:val="28"/>
          <w:szCs w:val="28"/>
        </w:rPr>
        <w:t xml:space="preserve"> del contagio? Una voglia di liberarsi delle vesti del cittadino</w:t>
      </w:r>
      <w:r w:rsidR="00172C99">
        <w:rPr>
          <w:sz w:val="28"/>
          <w:szCs w:val="28"/>
        </w:rPr>
        <w:t xml:space="preserve"> perbene</w:t>
      </w:r>
      <w:r w:rsidR="00531F98">
        <w:rPr>
          <w:sz w:val="28"/>
          <w:szCs w:val="28"/>
        </w:rPr>
        <w:t>, dell’</w:t>
      </w:r>
      <w:r w:rsidR="00172C99" w:rsidRPr="009D2023">
        <w:rPr>
          <w:i/>
          <w:iCs/>
          <w:sz w:val="28"/>
          <w:szCs w:val="28"/>
        </w:rPr>
        <w:t>homo</w:t>
      </w:r>
      <w:r w:rsidR="00531F98">
        <w:rPr>
          <w:sz w:val="28"/>
          <w:szCs w:val="28"/>
        </w:rPr>
        <w:t xml:space="preserve"> civile, cristiano, </w:t>
      </w:r>
      <w:r w:rsidR="002D403D">
        <w:rPr>
          <w:sz w:val="28"/>
          <w:szCs w:val="28"/>
        </w:rPr>
        <w:t xml:space="preserve">razionale, </w:t>
      </w:r>
      <w:r w:rsidR="00531F98">
        <w:rPr>
          <w:sz w:val="28"/>
          <w:szCs w:val="28"/>
        </w:rPr>
        <w:t>snobbando il libero arbitrio</w:t>
      </w:r>
      <w:r w:rsidR="009D2023">
        <w:rPr>
          <w:sz w:val="28"/>
          <w:szCs w:val="28"/>
        </w:rPr>
        <w:t>,</w:t>
      </w:r>
      <w:r w:rsidR="00531F98">
        <w:rPr>
          <w:sz w:val="28"/>
          <w:szCs w:val="28"/>
        </w:rPr>
        <w:t xml:space="preserve"> e segu</w:t>
      </w:r>
      <w:r w:rsidR="009D2023">
        <w:rPr>
          <w:sz w:val="28"/>
          <w:szCs w:val="28"/>
        </w:rPr>
        <w:t>ire</w:t>
      </w:r>
      <w:r w:rsidR="00531F98">
        <w:rPr>
          <w:sz w:val="28"/>
          <w:szCs w:val="28"/>
        </w:rPr>
        <w:t xml:space="preserve"> solo il proprio istinto, la parte oscura di se; sfogarsi. Vivere in una società come la immaginava e auspicava il marchese De Sade dove non ci possono essere punizioni, né processi per le azioni malvagie, in quanto l’uomo segue ciò che fa la Natura che crea e distrugge.</w:t>
      </w:r>
    </w:p>
    <w:p w14:paraId="5EC18715" w14:textId="46747766" w:rsidR="00531F98" w:rsidRDefault="00531F98" w:rsidP="002D403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Tuttavia il video attua ciò che si chiama eterogenesi dei fini, ovvero, attraverso </w:t>
      </w:r>
      <w:r w:rsidRPr="009D2023">
        <w:rPr>
          <w:i/>
          <w:iCs/>
          <w:sz w:val="28"/>
          <w:szCs w:val="28"/>
        </w:rPr>
        <w:t>“la visione di quello che potrebbe essere se”,</w:t>
      </w:r>
      <w:r>
        <w:rPr>
          <w:sz w:val="28"/>
          <w:szCs w:val="28"/>
        </w:rPr>
        <w:t xml:space="preserve"> ci induce ad aspirare ad altro</w:t>
      </w:r>
      <w:r w:rsidR="002D403D">
        <w:rPr>
          <w:sz w:val="28"/>
          <w:szCs w:val="28"/>
        </w:rPr>
        <w:t xml:space="preserve"> e a renderci sempre più consapevole del</w:t>
      </w:r>
      <w:r w:rsidR="002D403D" w:rsidRPr="002D403D">
        <w:rPr>
          <w:sz w:val="28"/>
          <w:szCs w:val="28"/>
        </w:rPr>
        <w:t>la contraddizione tra la necessità e il bene e</w:t>
      </w:r>
      <w:r w:rsidR="002D403D">
        <w:rPr>
          <w:sz w:val="28"/>
          <w:szCs w:val="28"/>
        </w:rPr>
        <w:t>, ritrovando</w:t>
      </w:r>
      <w:r w:rsidR="002D403D" w:rsidRPr="002D403D">
        <w:rPr>
          <w:sz w:val="28"/>
          <w:szCs w:val="28"/>
        </w:rPr>
        <w:t xml:space="preserve"> il fondamento vero della dignità e del valore </w:t>
      </w:r>
      <w:r w:rsidR="002D403D">
        <w:rPr>
          <w:sz w:val="28"/>
          <w:szCs w:val="28"/>
        </w:rPr>
        <w:t xml:space="preserve">di noi esseri umani, per non essere né ciechi, né nudi e vagare nella perenne incertezza, </w:t>
      </w:r>
      <w:r w:rsidR="002D403D" w:rsidRPr="002D403D">
        <w:rPr>
          <w:sz w:val="28"/>
          <w:szCs w:val="28"/>
        </w:rPr>
        <w:t>bensì</w:t>
      </w:r>
      <w:r w:rsidR="002D403D">
        <w:rPr>
          <w:sz w:val="28"/>
          <w:szCs w:val="28"/>
        </w:rPr>
        <w:t xml:space="preserve"> appellandoci all’impersonale che è presente in ciascuna persona</w:t>
      </w:r>
      <w:r w:rsidR="00172C99">
        <w:rPr>
          <w:sz w:val="28"/>
          <w:szCs w:val="28"/>
        </w:rPr>
        <w:t xml:space="preserve"> per superare le scavalcare le nostre ansie e paure. L’arte con il supporto della tecnologia, ci aiuta a farlo, anche a distanza, mostrandoci quanto possiamo essere simili in questo momento.</w:t>
      </w:r>
    </w:p>
    <w:p w14:paraId="18702279" w14:textId="77777777" w:rsidR="00531F98" w:rsidRPr="00A517B6" w:rsidRDefault="00531F98" w:rsidP="00A517B6">
      <w:pPr>
        <w:ind w:left="708"/>
        <w:jc w:val="both"/>
        <w:rPr>
          <w:sz w:val="28"/>
          <w:szCs w:val="28"/>
        </w:rPr>
      </w:pPr>
    </w:p>
    <w:sectPr w:rsidR="00531F98" w:rsidRPr="00A51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B6"/>
    <w:rsid w:val="00172C99"/>
    <w:rsid w:val="002A3292"/>
    <w:rsid w:val="002D403D"/>
    <w:rsid w:val="00531F98"/>
    <w:rsid w:val="005D253F"/>
    <w:rsid w:val="009D2023"/>
    <w:rsid w:val="00A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C74E"/>
  <w15:chartTrackingRefBased/>
  <w15:docId w15:val="{30A70F66-9177-4BC4-991F-49DE12AE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Annalina Grasso</dc:creator>
  <cp:keywords/>
  <dc:description/>
  <cp:lastModifiedBy>Annalina Grasso</cp:lastModifiedBy>
  <cp:revision>1</cp:revision>
  <dcterms:created xsi:type="dcterms:W3CDTF">2021-03-08T17:19:00Z</dcterms:created>
  <dcterms:modified xsi:type="dcterms:W3CDTF">2021-03-08T21:39:00Z</dcterms:modified>
</cp:coreProperties>
</file>