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C9901" w14:textId="13A26825" w:rsidR="00A926EB" w:rsidRPr="00A926EB" w:rsidRDefault="00A926EB" w:rsidP="00A926EB">
      <w:pPr>
        <w:rPr>
          <w:color w:val="EE0000"/>
        </w:rPr>
      </w:pPr>
      <w:r w:rsidRPr="00A926EB">
        <w:rPr>
          <w:color w:val="EE0000"/>
        </w:rPr>
        <w:t>IMMAGINI ALTA RISOLUZIONE USO STAMPA</w:t>
      </w:r>
    </w:p>
    <w:p w14:paraId="1027CD59" w14:textId="716B3667" w:rsidR="00A926EB" w:rsidRPr="00A926EB" w:rsidRDefault="00A926EB" w:rsidP="00A926EB">
      <w:hyperlink r:id="rId7" w:history="1">
        <w:r w:rsidRPr="00A926EB">
          <w:rPr>
            <w:rStyle w:val="Collegamentoipertestuale"/>
          </w:rPr>
          <w:t>https://drive.google.com/drive/folders/1iYZZmMPTlfoc5w2z9EaP8xT8VTXOLybf?usp=sharing</w:t>
        </w:r>
      </w:hyperlink>
    </w:p>
    <w:p w14:paraId="31BD1D0E" w14:textId="77777777" w:rsidR="00A926EB" w:rsidRDefault="00A926EB" w:rsidP="004A607A">
      <w:pPr>
        <w:rPr>
          <w:b/>
          <w:bCs/>
        </w:rPr>
      </w:pPr>
    </w:p>
    <w:p w14:paraId="58E411A5" w14:textId="27798D40" w:rsidR="004B4529" w:rsidRPr="004A607A" w:rsidRDefault="00987E95" w:rsidP="004A607A">
      <w:pPr>
        <w:rPr>
          <w:b/>
          <w:bCs/>
        </w:rPr>
      </w:pPr>
      <w:r w:rsidRPr="004A607A">
        <w:rPr>
          <w:b/>
          <w:bCs/>
        </w:rPr>
        <w:t xml:space="preserve">Human </w:t>
      </w:r>
      <w:proofErr w:type="spellStart"/>
      <w:r w:rsidRPr="004A607A">
        <w:rPr>
          <w:b/>
          <w:bCs/>
        </w:rPr>
        <w:t>Rights</w:t>
      </w:r>
      <w:proofErr w:type="spellEnd"/>
      <w:r w:rsidRPr="004A607A">
        <w:rPr>
          <w:b/>
          <w:bCs/>
        </w:rPr>
        <w:t xml:space="preserve"> Film Fest, al Torrione Prenestino diritti umani, democrazia e libertà di espressione</w:t>
      </w:r>
    </w:p>
    <w:p w14:paraId="4085BC5C" w14:textId="77777777" w:rsidR="004B4529" w:rsidRPr="004A607A" w:rsidRDefault="004B4529" w:rsidP="004A607A"/>
    <w:p w14:paraId="6597F1F5" w14:textId="19BDC714" w:rsidR="004B4529" w:rsidRPr="004A607A" w:rsidRDefault="00987E95" w:rsidP="004A607A">
      <w:r w:rsidRPr="004A607A">
        <w:t xml:space="preserve">Dal 24 al 28 settembre Roma ospita la </w:t>
      </w:r>
      <w:r w:rsidRPr="004A607A">
        <w:rPr>
          <w:b/>
          <w:bCs/>
        </w:rPr>
        <w:t xml:space="preserve">prima edizione di Human </w:t>
      </w:r>
      <w:proofErr w:type="spellStart"/>
      <w:r w:rsidRPr="004A607A">
        <w:rPr>
          <w:b/>
          <w:bCs/>
        </w:rPr>
        <w:t>Rights</w:t>
      </w:r>
      <w:proofErr w:type="spellEnd"/>
      <w:r w:rsidRPr="004A607A">
        <w:rPr>
          <w:b/>
          <w:bCs/>
        </w:rPr>
        <w:t xml:space="preserve"> Film Fest</w:t>
      </w:r>
      <w:r w:rsidRPr="004A607A">
        <w:t xml:space="preserve">, una </w:t>
      </w:r>
      <w:r w:rsidRPr="004A607A">
        <w:rPr>
          <w:b/>
          <w:bCs/>
        </w:rPr>
        <w:t>rassegna</w:t>
      </w:r>
      <w:r w:rsidRPr="004A607A">
        <w:t xml:space="preserve"> </w:t>
      </w:r>
      <w:r w:rsidR="004A607A" w:rsidRPr="004A607A">
        <w:rPr>
          <w:b/>
          <w:bCs/>
        </w:rPr>
        <w:t>cinematografica</w:t>
      </w:r>
      <w:r w:rsidR="004A607A">
        <w:t xml:space="preserve"> </w:t>
      </w:r>
      <w:r w:rsidRPr="004A607A">
        <w:rPr>
          <w:b/>
          <w:bCs/>
        </w:rPr>
        <w:t>internazionale</w:t>
      </w:r>
      <w:r w:rsidRPr="004A607A">
        <w:t xml:space="preserve"> ad ingresso gratuito interamente dedicata ai </w:t>
      </w:r>
      <w:r w:rsidRPr="004A607A">
        <w:rPr>
          <w:b/>
          <w:bCs/>
        </w:rPr>
        <w:t>diritti</w:t>
      </w:r>
      <w:r w:rsidRPr="004A607A">
        <w:t xml:space="preserve"> </w:t>
      </w:r>
      <w:r w:rsidRPr="004A607A">
        <w:rPr>
          <w:b/>
          <w:bCs/>
        </w:rPr>
        <w:t>umani</w:t>
      </w:r>
      <w:r w:rsidRPr="004A607A">
        <w:t xml:space="preserve">, alla </w:t>
      </w:r>
      <w:r w:rsidRPr="004A607A">
        <w:rPr>
          <w:b/>
          <w:bCs/>
        </w:rPr>
        <w:t>democrazia</w:t>
      </w:r>
      <w:r w:rsidRPr="004A607A">
        <w:t xml:space="preserve"> e alla </w:t>
      </w:r>
      <w:r w:rsidRPr="004A607A">
        <w:rPr>
          <w:b/>
          <w:bCs/>
        </w:rPr>
        <w:t>libertà di espressione</w:t>
      </w:r>
      <w:r w:rsidRPr="004A607A">
        <w:t>, che trasforma il Parco del Torrione in un’arena di confronto, memoria e partecipazione.</w:t>
      </w:r>
    </w:p>
    <w:p w14:paraId="112A2A5C" w14:textId="77777777" w:rsidR="004B4529" w:rsidRDefault="00987E95" w:rsidP="004A607A">
      <w:r w:rsidRPr="004A607A">
        <w:t xml:space="preserve">Attraverso proiezioni, </w:t>
      </w:r>
      <w:r w:rsidRPr="004A607A">
        <w:rPr>
          <w:b/>
          <w:bCs/>
        </w:rPr>
        <w:t>talk</w:t>
      </w:r>
      <w:r w:rsidRPr="004A607A">
        <w:t xml:space="preserve"> e </w:t>
      </w:r>
      <w:r w:rsidRPr="004A607A">
        <w:rPr>
          <w:b/>
          <w:bCs/>
        </w:rPr>
        <w:t>incontri</w:t>
      </w:r>
      <w:r w:rsidRPr="004A607A">
        <w:t xml:space="preserve"> con </w:t>
      </w:r>
      <w:r w:rsidRPr="004A607A">
        <w:rPr>
          <w:b/>
          <w:bCs/>
        </w:rPr>
        <w:t>registi</w:t>
      </w:r>
      <w:r w:rsidRPr="004A607A">
        <w:t xml:space="preserve">, </w:t>
      </w:r>
      <w:r w:rsidRPr="004A607A">
        <w:rPr>
          <w:b/>
          <w:bCs/>
        </w:rPr>
        <w:t>attivisti</w:t>
      </w:r>
      <w:r w:rsidRPr="004A607A">
        <w:t xml:space="preserve"> e </w:t>
      </w:r>
      <w:r w:rsidRPr="004A607A">
        <w:rPr>
          <w:b/>
          <w:bCs/>
        </w:rPr>
        <w:t>studiosi</w:t>
      </w:r>
      <w:r w:rsidRPr="004A607A">
        <w:t>, il festival porta sul grande schermo opere provenienti da aree del mondo segnate da conflitti, repressioni e lotte per la libertà. Il cinema diventa strumento di denuncia e di resistenza, ma anche veicolo di memoria storica e coscienza collettiva.</w:t>
      </w:r>
    </w:p>
    <w:p w14:paraId="102F4872" w14:textId="77777777" w:rsidR="004A607A" w:rsidRPr="004A607A" w:rsidRDefault="004A607A" w:rsidP="004A607A"/>
    <w:p w14:paraId="19A7C38C" w14:textId="6FE94DB6" w:rsidR="004B4529" w:rsidRPr="00E06736" w:rsidRDefault="00987E95" w:rsidP="004A607A">
      <w:pPr>
        <w:rPr>
          <w:b/>
          <w:bCs/>
          <w:lang w:val="it-IT"/>
        </w:rPr>
      </w:pPr>
      <w:r w:rsidRPr="004A607A">
        <w:t xml:space="preserve">Il festival si apre il </w:t>
      </w:r>
      <w:r w:rsidRPr="004A607A">
        <w:rPr>
          <w:b/>
          <w:bCs/>
        </w:rPr>
        <w:t>24 settembre</w:t>
      </w:r>
      <w:r w:rsidRPr="004A607A">
        <w:t xml:space="preserve"> con una </w:t>
      </w:r>
      <w:r w:rsidRPr="004A607A">
        <w:rPr>
          <w:b/>
          <w:bCs/>
        </w:rPr>
        <w:t>giornata dedicata all’Iran</w:t>
      </w:r>
      <w:r w:rsidRPr="004A607A">
        <w:t xml:space="preserve">. Ad inaugurare la rassegna sarà la proiezione di </w:t>
      </w:r>
      <w:r w:rsidR="004A607A">
        <w:t>“</w:t>
      </w:r>
      <w:r w:rsidR="00E06736" w:rsidRPr="00E06736">
        <w:rPr>
          <w:b/>
          <w:bCs/>
          <w:lang w:val="it-IT"/>
        </w:rPr>
        <w:t xml:space="preserve">La Testimone </w:t>
      </w:r>
      <w:r w:rsidR="00E06736">
        <w:rPr>
          <w:b/>
          <w:bCs/>
          <w:lang w:val="it-IT"/>
        </w:rPr>
        <w:t>–</w:t>
      </w:r>
      <w:r w:rsidR="00E06736" w:rsidRPr="00E06736">
        <w:rPr>
          <w:b/>
          <w:bCs/>
          <w:lang w:val="it-IT"/>
        </w:rPr>
        <w:t xml:space="preserve"> </w:t>
      </w:r>
      <w:proofErr w:type="spellStart"/>
      <w:r w:rsidR="00E06736" w:rsidRPr="00E06736">
        <w:rPr>
          <w:b/>
          <w:bCs/>
          <w:lang w:val="it-IT"/>
        </w:rPr>
        <w:t>Shahed</w:t>
      </w:r>
      <w:proofErr w:type="spellEnd"/>
      <w:r w:rsidR="00E06736">
        <w:rPr>
          <w:b/>
          <w:bCs/>
          <w:lang w:val="it-IT"/>
        </w:rPr>
        <w:t xml:space="preserve">” </w:t>
      </w:r>
      <w:r w:rsidR="00E06736" w:rsidRPr="00E06736">
        <w:rPr>
          <w:lang w:val="it-IT"/>
        </w:rPr>
        <w:t xml:space="preserve">(2024, Germania/Austria, 100 min) </w:t>
      </w:r>
      <w:r w:rsidRPr="00E06736">
        <w:t xml:space="preserve">di Nader </w:t>
      </w:r>
      <w:proofErr w:type="spellStart"/>
      <w:r w:rsidRPr="00E06736">
        <w:t>Saeivar</w:t>
      </w:r>
      <w:proofErr w:type="spellEnd"/>
      <w:r w:rsidRPr="004A607A">
        <w:t>, un thriller politico che intreccia il tema della violenza domestica con quello della repressione politica. A seguire il talk “</w:t>
      </w:r>
      <w:r w:rsidRPr="004A607A">
        <w:rPr>
          <w:b/>
          <w:bCs/>
        </w:rPr>
        <w:t>Donna, vita, libertà. L’arte come atto di resistenza</w:t>
      </w:r>
      <w:r w:rsidRPr="004A607A">
        <w:t xml:space="preserve">”, che vedrà il confronto tra attiviste e studiose della diaspora come Parisa Nazari e Shiva </w:t>
      </w:r>
      <w:proofErr w:type="spellStart"/>
      <w:r w:rsidRPr="004A607A">
        <w:t>Boroumand</w:t>
      </w:r>
      <w:proofErr w:type="spellEnd"/>
      <w:r w:rsidRPr="004A607A">
        <w:t xml:space="preserve">. La serata proseguirà poi con un percorso cinematografico che racconta oppressione e resistenza attraverso diversi sguardi: </w:t>
      </w:r>
      <w:r w:rsidR="004A607A">
        <w:t>“</w:t>
      </w:r>
      <w:proofErr w:type="spellStart"/>
      <w:r w:rsidRPr="004A607A">
        <w:rPr>
          <w:b/>
          <w:bCs/>
        </w:rPr>
        <w:t>Scool</w:t>
      </w:r>
      <w:proofErr w:type="spellEnd"/>
      <w:r w:rsidR="004A607A">
        <w:t>”</w:t>
      </w:r>
      <w:r w:rsidRPr="004A607A">
        <w:t xml:space="preserve"> </w:t>
      </w:r>
      <w:r w:rsidR="00932D63">
        <w:t>(</w:t>
      </w:r>
      <w:r w:rsidR="00932D63" w:rsidRPr="00932D63">
        <w:t>2022</w:t>
      </w:r>
      <w:r w:rsidR="00932D63">
        <w:t xml:space="preserve">, </w:t>
      </w:r>
      <w:r w:rsidR="00932D63" w:rsidRPr="00932D63">
        <w:t>Iran, 8</w:t>
      </w:r>
      <w:r w:rsidR="00932D63">
        <w:t xml:space="preserve"> min) </w:t>
      </w:r>
      <w:r w:rsidRPr="004A607A">
        <w:t xml:space="preserve">di </w:t>
      </w:r>
      <w:proofErr w:type="spellStart"/>
      <w:r w:rsidRPr="004A607A">
        <w:t>Kimia</w:t>
      </w:r>
      <w:proofErr w:type="spellEnd"/>
      <w:r w:rsidRPr="004A607A">
        <w:t xml:space="preserve"> </w:t>
      </w:r>
      <w:proofErr w:type="spellStart"/>
      <w:r w:rsidRPr="004A607A">
        <w:t>Rahmani</w:t>
      </w:r>
      <w:proofErr w:type="spellEnd"/>
      <w:r w:rsidRPr="004A607A">
        <w:t xml:space="preserve"> </w:t>
      </w:r>
      <w:proofErr w:type="spellStart"/>
      <w:r w:rsidRPr="004A607A">
        <w:t>Ghane</w:t>
      </w:r>
      <w:proofErr w:type="spellEnd"/>
      <w:r w:rsidRPr="004A607A">
        <w:t xml:space="preserve">, che porta lo spettatore dentro un liceo femminile di Teheran, dove le studentesse, con coraggio, parlano di sogni, speranze e frustrazioni di crescere come donne in un Paese che le reprime; </w:t>
      </w:r>
      <w:r w:rsidR="004A607A">
        <w:t>“</w:t>
      </w:r>
      <w:proofErr w:type="spellStart"/>
      <w:r w:rsidRPr="004A607A">
        <w:rPr>
          <w:b/>
          <w:bCs/>
        </w:rPr>
        <w:t>Adjustment</w:t>
      </w:r>
      <w:proofErr w:type="spellEnd"/>
      <w:r w:rsidR="004A607A">
        <w:t>”</w:t>
      </w:r>
      <w:r w:rsidRPr="004A607A">
        <w:t xml:space="preserve"> </w:t>
      </w:r>
      <w:r w:rsidR="00932D63">
        <w:t xml:space="preserve">(2022, Iran, 16 min) </w:t>
      </w:r>
      <w:r w:rsidRPr="004A607A">
        <w:t xml:space="preserve">di </w:t>
      </w:r>
      <w:proofErr w:type="spellStart"/>
      <w:r w:rsidRPr="004A607A">
        <w:t>Mehrdad</w:t>
      </w:r>
      <w:proofErr w:type="spellEnd"/>
      <w:r w:rsidRPr="004A607A">
        <w:t xml:space="preserve"> Hassani, la storia di una bambina transgender costretta a confrontarsi con esclusione e discriminazione; </w:t>
      </w:r>
      <w:r w:rsidR="004A607A">
        <w:t>“</w:t>
      </w:r>
      <w:r w:rsidRPr="004A607A">
        <w:rPr>
          <w:b/>
          <w:bCs/>
        </w:rPr>
        <w:t>Freedom Morning</w:t>
      </w:r>
      <w:r w:rsidR="004A607A">
        <w:t>”</w:t>
      </w:r>
      <w:r w:rsidRPr="004A607A">
        <w:t xml:space="preserve"> </w:t>
      </w:r>
      <w:r w:rsidR="00932D63">
        <w:t xml:space="preserve">(2024, Iran, 20 min) </w:t>
      </w:r>
      <w:r w:rsidRPr="004A607A">
        <w:t xml:space="preserve">di Hossein </w:t>
      </w:r>
      <w:proofErr w:type="spellStart"/>
      <w:r w:rsidRPr="004A607A">
        <w:t>Pirelmi</w:t>
      </w:r>
      <w:proofErr w:type="spellEnd"/>
      <w:r w:rsidRPr="004A607A">
        <w:t xml:space="preserve">, un racconto di sogni infantili e libertà negate; e </w:t>
      </w:r>
      <w:r w:rsidR="004A607A">
        <w:t>“</w:t>
      </w:r>
      <w:r w:rsidRPr="004A607A">
        <w:rPr>
          <w:b/>
          <w:bCs/>
        </w:rPr>
        <w:t xml:space="preserve">Split </w:t>
      </w:r>
      <w:proofErr w:type="spellStart"/>
      <w:r w:rsidRPr="004A607A">
        <w:rPr>
          <w:b/>
          <w:bCs/>
        </w:rPr>
        <w:t>Ends</w:t>
      </w:r>
      <w:proofErr w:type="spellEnd"/>
      <w:r w:rsidR="004A607A">
        <w:t>”</w:t>
      </w:r>
      <w:r w:rsidRPr="004A607A">
        <w:t xml:space="preserve"> </w:t>
      </w:r>
      <w:r w:rsidR="00932D63">
        <w:t xml:space="preserve">(2022, Iran, 14 min) </w:t>
      </w:r>
      <w:r w:rsidRPr="004A607A">
        <w:t xml:space="preserve">di </w:t>
      </w:r>
      <w:proofErr w:type="spellStart"/>
      <w:r w:rsidRPr="004A607A">
        <w:t>Alireza</w:t>
      </w:r>
      <w:proofErr w:type="spellEnd"/>
      <w:r w:rsidRPr="004A607A">
        <w:t xml:space="preserve"> </w:t>
      </w:r>
      <w:proofErr w:type="spellStart"/>
      <w:r w:rsidRPr="004A607A">
        <w:t>Kazemipour</w:t>
      </w:r>
      <w:proofErr w:type="spellEnd"/>
      <w:r w:rsidRPr="004A607A">
        <w:t>, che denuncia il controllo dei corpi femminili da parte delle autorità di Teheran.</w:t>
      </w:r>
    </w:p>
    <w:p w14:paraId="42223F44" w14:textId="77777777" w:rsidR="004A607A" w:rsidRDefault="004A607A" w:rsidP="004A607A"/>
    <w:p w14:paraId="54058735" w14:textId="794FD864" w:rsidR="004B4529" w:rsidRPr="004A607A" w:rsidRDefault="00987E95" w:rsidP="004A607A">
      <w:r w:rsidRPr="004A607A">
        <w:t xml:space="preserve">Il </w:t>
      </w:r>
      <w:r w:rsidRPr="004A607A">
        <w:rPr>
          <w:b/>
          <w:bCs/>
        </w:rPr>
        <w:t>25 settembre</w:t>
      </w:r>
      <w:r w:rsidRPr="004A607A">
        <w:t xml:space="preserve"> il focus si sposta su </w:t>
      </w:r>
      <w:r w:rsidRPr="004A607A">
        <w:rPr>
          <w:b/>
          <w:bCs/>
        </w:rPr>
        <w:t>Taiwan</w:t>
      </w:r>
      <w:r w:rsidRPr="004A607A">
        <w:t>. La serata si aprirà con il teaser “</w:t>
      </w:r>
      <w:r w:rsidRPr="004A607A">
        <w:rPr>
          <w:b/>
          <w:bCs/>
        </w:rPr>
        <w:t>Zero Day Attack</w:t>
      </w:r>
      <w:r w:rsidRPr="004A607A">
        <w:t>”, che immagina una crisi geopolitica sull’isola, seguita dal talk “</w:t>
      </w:r>
      <w:r w:rsidRPr="004A607A">
        <w:rPr>
          <w:b/>
          <w:bCs/>
        </w:rPr>
        <w:t>Storie di resistenza attraverso il cinema: Taiwan</w:t>
      </w:r>
      <w:r w:rsidRPr="004A607A">
        <w:t>”, con la partecipazione dell’ambasciatore Vincent Y. C. Tsai, rappresentante dell’Ufficio di Taipei in Italia, insieme a esperti e studiosi di geopolitica</w:t>
      </w:r>
      <w:r w:rsidR="004E4F53">
        <w:t xml:space="preserve"> come Stefano Pelaggi e Guido Gargiulo</w:t>
      </w:r>
      <w:r w:rsidRPr="004A607A">
        <w:t>. A concludere, la proiezione del documentario “</w:t>
      </w:r>
      <w:proofErr w:type="spellStart"/>
      <w:r w:rsidRPr="004A607A">
        <w:rPr>
          <w:b/>
          <w:bCs/>
        </w:rPr>
        <w:t>Invisible</w:t>
      </w:r>
      <w:proofErr w:type="spellEnd"/>
      <w:r w:rsidRPr="004A607A">
        <w:rPr>
          <w:b/>
          <w:bCs/>
        </w:rPr>
        <w:t xml:space="preserve"> Nation</w:t>
      </w:r>
      <w:r w:rsidRPr="004A607A">
        <w:t xml:space="preserve">” </w:t>
      </w:r>
      <w:r w:rsidR="00CA2EB7">
        <w:t>(</w:t>
      </w:r>
      <w:r w:rsidR="00CA2EB7" w:rsidRPr="00CA2EB7">
        <w:t>2023</w:t>
      </w:r>
      <w:r w:rsidR="00CA2EB7">
        <w:t xml:space="preserve">, </w:t>
      </w:r>
      <w:r w:rsidR="00CA2EB7" w:rsidRPr="00CA2EB7">
        <w:t>Taiwan,</w:t>
      </w:r>
      <w:r w:rsidR="00CA2EB7">
        <w:t xml:space="preserve"> </w:t>
      </w:r>
      <w:r w:rsidR="00CA2EB7" w:rsidRPr="00CA2EB7">
        <w:t>85 min.</w:t>
      </w:r>
      <w:r w:rsidR="00CA2EB7">
        <w:t xml:space="preserve">) </w:t>
      </w:r>
      <w:r w:rsidRPr="004A607A">
        <w:t xml:space="preserve">di Vanessa Hope, un ritratto intimo di Tsai </w:t>
      </w:r>
      <w:proofErr w:type="spellStart"/>
      <w:r w:rsidRPr="004A607A">
        <w:t>Ing-wen</w:t>
      </w:r>
      <w:proofErr w:type="spellEnd"/>
      <w:r w:rsidRPr="004A607A">
        <w:t>, prima presidente donna di Taiwan, e della fragile democrazia del Paese. Si tratta della seconda proiezione in Italia di questo film, che ha già riscosso grande interesse internazionale per la sua capacità di raccontare il delicato equilibrio politico e umano dell’isola.</w:t>
      </w:r>
    </w:p>
    <w:p w14:paraId="1559F40D" w14:textId="77777777" w:rsidR="004A607A" w:rsidRDefault="004A607A" w:rsidP="004A607A"/>
    <w:p w14:paraId="7320E2AE" w14:textId="4459C938" w:rsidR="004B4529" w:rsidRPr="00CA2EB7" w:rsidRDefault="00987E95" w:rsidP="00CA2EB7">
      <w:pPr>
        <w:rPr>
          <w:b/>
          <w:bCs/>
          <w:lang w:val="it-IT"/>
        </w:rPr>
      </w:pPr>
      <w:r w:rsidRPr="004A607A">
        <w:t xml:space="preserve">Nelle giornate del </w:t>
      </w:r>
      <w:r w:rsidRPr="004A607A">
        <w:rPr>
          <w:b/>
          <w:bCs/>
        </w:rPr>
        <w:t xml:space="preserve">26 e 27 settembre </w:t>
      </w:r>
      <w:r w:rsidRPr="004A607A">
        <w:t>il focus sarà dedicato all’</w:t>
      </w:r>
      <w:r w:rsidRPr="004A607A">
        <w:rPr>
          <w:b/>
          <w:bCs/>
        </w:rPr>
        <w:t>Europa dell’Est</w:t>
      </w:r>
      <w:r w:rsidRPr="004A607A">
        <w:t>.</w:t>
      </w:r>
      <w:r w:rsidRPr="004A607A">
        <w:br/>
        <w:t xml:space="preserve">Il 26 settembre si apre con la proiezione di </w:t>
      </w:r>
      <w:r w:rsidR="004A607A">
        <w:t>“</w:t>
      </w:r>
      <w:r w:rsidRPr="004A607A">
        <w:rPr>
          <w:b/>
          <w:bCs/>
        </w:rPr>
        <w:t>Eastern Front</w:t>
      </w:r>
      <w:r w:rsidR="00CA2EB7">
        <w:rPr>
          <w:b/>
          <w:bCs/>
        </w:rPr>
        <w:t>”</w:t>
      </w:r>
      <w:r w:rsidRPr="004A607A">
        <w:rPr>
          <w:b/>
          <w:bCs/>
        </w:rPr>
        <w:t xml:space="preserve"> </w:t>
      </w:r>
      <w:r w:rsidR="00CA2EB7" w:rsidRPr="00CA2EB7">
        <w:t xml:space="preserve">(2023, </w:t>
      </w:r>
      <w:r w:rsidR="00CA2EB7" w:rsidRPr="00CA2EB7">
        <w:rPr>
          <w:lang w:val="it-IT"/>
        </w:rPr>
        <w:t>Lettonia/Repubblica Ceca/Ucraina/USA 2023 98 min.</w:t>
      </w:r>
      <w:r w:rsidR="00CA2EB7" w:rsidRPr="00CA2EB7">
        <w:t xml:space="preserve">) </w:t>
      </w:r>
      <w:r w:rsidRPr="00CA2EB7">
        <w:t xml:space="preserve">di Vitaly </w:t>
      </w:r>
      <w:proofErr w:type="spellStart"/>
      <w:r w:rsidRPr="00CA2EB7">
        <w:t>Mansky</w:t>
      </w:r>
      <w:proofErr w:type="spellEnd"/>
      <w:r w:rsidR="004E4F53">
        <w:t xml:space="preserve"> e </w:t>
      </w:r>
      <w:proofErr w:type="spellStart"/>
      <w:r w:rsidR="004E4F53" w:rsidRPr="004E4F53">
        <w:t>Yevhen</w:t>
      </w:r>
      <w:proofErr w:type="spellEnd"/>
      <w:r w:rsidR="004E4F53" w:rsidRPr="004E4F53">
        <w:t xml:space="preserve"> </w:t>
      </w:r>
      <w:proofErr w:type="spellStart"/>
      <w:r w:rsidR="004E4F53" w:rsidRPr="004E4F53">
        <w:t>Titarenko</w:t>
      </w:r>
      <w:proofErr w:type="spellEnd"/>
      <w:r w:rsidRPr="004A607A">
        <w:t>, che racconta i sei mesi drammatici dal 24 febbraio 2022, giorno dell’invasione russa dell’Ucraina, attraverso l’esperienza in prima linea del battaglione medico volontario</w:t>
      </w:r>
      <w:r w:rsidRPr="00CA2EB7">
        <w:t xml:space="preserve"> “The </w:t>
      </w:r>
      <w:proofErr w:type="spellStart"/>
      <w:r w:rsidRPr="00CA2EB7">
        <w:t>Hospitallers</w:t>
      </w:r>
      <w:proofErr w:type="spellEnd"/>
      <w:r w:rsidRPr="00CA2EB7">
        <w:t xml:space="preserve">”. </w:t>
      </w:r>
      <w:r w:rsidRPr="004A607A">
        <w:t>Con un montaggio che alterna riprese frenetiche dalla zona del conflitto a immagini intime della vita nelle retrovie, il documentario offre uno sguardo crudo e profondamente umano sulla guerra, tra dolore, speranza e fede nella vittoria. A seguire, il talk “</w:t>
      </w:r>
      <w:r w:rsidRPr="004A607A">
        <w:rPr>
          <w:b/>
          <w:bCs/>
        </w:rPr>
        <w:t>Raccontare l’Est: il cinema come sguardo sulla fragilità dei diritti umani</w:t>
      </w:r>
      <w:r w:rsidRPr="004A607A">
        <w:t>”, curato da studiosi di cinema post-sovietico</w:t>
      </w:r>
      <w:r w:rsidR="004E4F53">
        <w:t xml:space="preserve"> e con la partecipazione di Massimo Tria</w:t>
      </w:r>
      <w:r w:rsidRPr="004A607A">
        <w:t>, aprirà il confronto sulla memoria e la rappresentazione del conflitto.</w:t>
      </w:r>
      <w:r w:rsidR="004A607A">
        <w:t xml:space="preserve"> </w:t>
      </w:r>
      <w:r w:rsidRPr="004A607A">
        <w:t xml:space="preserve">La serata si chiuderà con </w:t>
      </w:r>
      <w:r w:rsidR="004A607A">
        <w:t>“</w:t>
      </w:r>
      <w:r w:rsidRPr="004A607A">
        <w:rPr>
          <w:b/>
          <w:bCs/>
        </w:rPr>
        <w:t xml:space="preserve">Lirica </w:t>
      </w:r>
      <w:r w:rsidRPr="004A607A">
        <w:rPr>
          <w:b/>
          <w:bCs/>
        </w:rPr>
        <w:lastRenderedPageBreak/>
        <w:t>Ucraina</w:t>
      </w:r>
      <w:r w:rsidR="004A607A">
        <w:t>”</w:t>
      </w:r>
      <w:r w:rsidRPr="004A607A">
        <w:t xml:space="preserve"> </w:t>
      </w:r>
      <w:r w:rsidR="00CA2EB7">
        <w:t>(</w:t>
      </w:r>
      <w:r w:rsidR="00CA2EB7" w:rsidRPr="00CA2EB7">
        <w:t>2024</w:t>
      </w:r>
      <w:r w:rsidR="00CA2EB7">
        <w:t xml:space="preserve">, Italia, </w:t>
      </w:r>
      <w:r w:rsidR="00E86075">
        <w:t>8</w:t>
      </w:r>
      <w:r w:rsidR="00CA2EB7" w:rsidRPr="00CA2EB7">
        <w:t>4</w:t>
      </w:r>
      <w:r w:rsidR="00E86075">
        <w:t xml:space="preserve"> min.</w:t>
      </w:r>
      <w:r w:rsidR="00CA2EB7">
        <w:t xml:space="preserve">) </w:t>
      </w:r>
      <w:r w:rsidRPr="004A607A">
        <w:t>di Francesca Mannocchi, un viaggio poetico e struggente nel cuore del conflitto, dove il linguaggio del cinema diventa strumento di testimonianza e resistenza.</w:t>
      </w:r>
    </w:p>
    <w:p w14:paraId="7B436F22" w14:textId="6B369C5B" w:rsidR="004A607A" w:rsidRPr="00E86075" w:rsidRDefault="00987E95" w:rsidP="004A607A">
      <w:pPr>
        <w:rPr>
          <w:lang w:val="it-IT"/>
        </w:rPr>
      </w:pPr>
      <w:r w:rsidRPr="004A607A">
        <w:t xml:space="preserve">Il 27 settembre la serata si aprirà con la proiezione di </w:t>
      </w:r>
      <w:r w:rsidR="004A607A">
        <w:t>“</w:t>
      </w:r>
      <w:r w:rsidRPr="004A607A">
        <w:rPr>
          <w:b/>
          <w:bCs/>
        </w:rPr>
        <w:t>Of Caravan and the Dogs</w:t>
      </w:r>
      <w:r w:rsidR="004A607A">
        <w:t>”</w:t>
      </w:r>
      <w:r w:rsidRPr="004A607A">
        <w:t xml:space="preserve"> </w:t>
      </w:r>
      <w:r w:rsidR="00E86075">
        <w:t xml:space="preserve">(2024, Germania, 89 min.) </w:t>
      </w:r>
      <w:r w:rsidRPr="004A607A">
        <w:t xml:space="preserve">di </w:t>
      </w:r>
      <w:proofErr w:type="spellStart"/>
      <w:r w:rsidRPr="004A607A">
        <w:t>Askold</w:t>
      </w:r>
      <w:proofErr w:type="spellEnd"/>
      <w:r w:rsidRPr="004A607A">
        <w:t xml:space="preserve"> </w:t>
      </w:r>
      <w:proofErr w:type="spellStart"/>
      <w:r w:rsidRPr="004A607A">
        <w:t>Kurov</w:t>
      </w:r>
      <w:proofErr w:type="spellEnd"/>
      <w:r w:rsidRPr="004A607A">
        <w:t>, un ritratto intenso degli ultimi difensori della democrazia russa. A seguire, il talk “</w:t>
      </w:r>
      <w:r w:rsidRPr="004A607A">
        <w:rPr>
          <w:b/>
          <w:bCs/>
        </w:rPr>
        <w:t>Il dissenso sullo schermo: la Russia oggi</w:t>
      </w:r>
      <w:r w:rsidRPr="004A607A">
        <w:t xml:space="preserve">”, con la partecipazione dello storico Giovanni Savino e della giornalista ed esperta di Europa dell’Est Marta Allevato, offrirà l’occasione per approfondire la difficile situazione della libertà di espressione. La serata si concluderà con </w:t>
      </w:r>
      <w:r w:rsidR="004A607A">
        <w:t>“</w:t>
      </w:r>
      <w:r w:rsidRPr="004A607A">
        <w:rPr>
          <w:b/>
          <w:bCs/>
        </w:rPr>
        <w:t xml:space="preserve">Tree of </w:t>
      </w:r>
      <w:proofErr w:type="spellStart"/>
      <w:r w:rsidRPr="004A607A">
        <w:rPr>
          <w:b/>
          <w:bCs/>
        </w:rPr>
        <w:t>Violence</w:t>
      </w:r>
      <w:proofErr w:type="spellEnd"/>
      <w:r w:rsidR="004A607A">
        <w:t>”</w:t>
      </w:r>
      <w:r w:rsidRPr="004A607A">
        <w:t xml:space="preserve"> </w:t>
      </w:r>
      <w:r w:rsidR="00E86075">
        <w:t>(</w:t>
      </w:r>
      <w:r w:rsidR="00E86075" w:rsidRPr="00E86075">
        <w:rPr>
          <w:lang w:val="it-IT"/>
        </w:rPr>
        <w:t>2024</w:t>
      </w:r>
      <w:r w:rsidR="00E86075">
        <w:rPr>
          <w:lang w:val="it-IT"/>
        </w:rPr>
        <w:t xml:space="preserve">, </w:t>
      </w:r>
      <w:r w:rsidR="00E86075" w:rsidRPr="00E86075">
        <w:rPr>
          <w:lang w:val="it-IT"/>
        </w:rPr>
        <w:t>Belgio</w:t>
      </w:r>
      <w:r w:rsidR="00E86075">
        <w:rPr>
          <w:lang w:val="it-IT"/>
        </w:rPr>
        <w:t>/</w:t>
      </w:r>
      <w:r w:rsidR="00E86075" w:rsidRPr="00E86075">
        <w:rPr>
          <w:lang w:val="it-IT"/>
        </w:rPr>
        <w:t>Lussemburgo</w:t>
      </w:r>
      <w:r w:rsidR="00E86075">
        <w:rPr>
          <w:lang w:val="it-IT"/>
        </w:rPr>
        <w:t>,</w:t>
      </w:r>
      <w:r w:rsidR="00E86075" w:rsidRPr="00E86075">
        <w:rPr>
          <w:lang w:val="it-IT"/>
        </w:rPr>
        <w:t xml:space="preserve"> </w:t>
      </w:r>
      <w:r>
        <w:rPr>
          <w:lang w:val="it-IT"/>
        </w:rPr>
        <w:t>81</w:t>
      </w:r>
      <w:r w:rsidR="00E86075">
        <w:rPr>
          <w:lang w:val="it-IT"/>
        </w:rPr>
        <w:t xml:space="preserve"> min.</w:t>
      </w:r>
      <w:r w:rsidR="00E86075">
        <w:t xml:space="preserve">) </w:t>
      </w:r>
      <w:r w:rsidRPr="004A607A">
        <w:t xml:space="preserve">di Anna </w:t>
      </w:r>
      <w:proofErr w:type="spellStart"/>
      <w:r w:rsidRPr="004A607A">
        <w:t>Moiseenko</w:t>
      </w:r>
      <w:proofErr w:type="spellEnd"/>
      <w:r w:rsidRPr="004A607A">
        <w:t>, che indaga la violenza sistemica e istituzionale nella Russia contemporanea.</w:t>
      </w:r>
    </w:p>
    <w:p w14:paraId="03E4A46C" w14:textId="77777777" w:rsidR="004A607A" w:rsidRDefault="004A607A" w:rsidP="004A607A"/>
    <w:p w14:paraId="55B7C16F" w14:textId="4B0AAD83" w:rsidR="00497A7B" w:rsidRDefault="00987E95" w:rsidP="004A607A">
      <w:r w:rsidRPr="004A607A">
        <w:t xml:space="preserve">Il festival si concluderà il </w:t>
      </w:r>
      <w:r w:rsidRPr="004A607A">
        <w:rPr>
          <w:b/>
          <w:bCs/>
        </w:rPr>
        <w:t>28 settembre</w:t>
      </w:r>
      <w:r w:rsidRPr="004A607A">
        <w:t xml:space="preserve"> con una giornata interamente dedicata alla Palestina.</w:t>
      </w:r>
      <w:r w:rsidRPr="004A607A">
        <w:br/>
        <w:t xml:space="preserve">La serata si aprirà con </w:t>
      </w:r>
      <w:r w:rsidR="004A607A">
        <w:t>“</w:t>
      </w:r>
      <w:r w:rsidRPr="004A607A">
        <w:rPr>
          <w:b/>
          <w:bCs/>
        </w:rPr>
        <w:t>From Ground Zero</w:t>
      </w:r>
      <w:r w:rsidR="004A607A">
        <w:t>”</w:t>
      </w:r>
      <w:r w:rsidR="00E86075">
        <w:t xml:space="preserve"> </w:t>
      </w:r>
      <w:r w:rsidR="00E86075" w:rsidRPr="00E86075">
        <w:t>(2024, Palestina/Francia/Qatar/Giordania/Emirati Arabi Uniti, 112 min.)</w:t>
      </w:r>
      <w:r w:rsidRPr="00E86075">
        <w:t xml:space="preserve"> di Rashid </w:t>
      </w:r>
      <w:proofErr w:type="spellStart"/>
      <w:r w:rsidRPr="00E86075">
        <w:t>Masharawi</w:t>
      </w:r>
      <w:proofErr w:type="spellEnd"/>
      <w:r w:rsidRPr="004A607A">
        <w:t>, una raccolta di 22 cortometraggi realizzati da giovani filmmaker di Gaza dopo il 7 ottobre 2023. A seguire il talk “</w:t>
      </w:r>
      <w:r w:rsidRPr="004A607A">
        <w:rPr>
          <w:b/>
          <w:bCs/>
        </w:rPr>
        <w:t>Palestina: Diritti, Resistenza e Speranza</w:t>
      </w:r>
      <w:r w:rsidRPr="004A607A">
        <w:t xml:space="preserve">”, con la partecipazione del giornalista Giuseppe Flavio Pagano, che offrirà un momento di riflessione e approfondimento. Il programma proseguirà con </w:t>
      </w:r>
      <w:r w:rsidR="004A607A">
        <w:t>“</w:t>
      </w:r>
      <w:proofErr w:type="spellStart"/>
      <w:r w:rsidRPr="004A607A">
        <w:rPr>
          <w:b/>
          <w:bCs/>
        </w:rPr>
        <w:t>Vibrations</w:t>
      </w:r>
      <w:proofErr w:type="spellEnd"/>
      <w:r w:rsidRPr="004A607A">
        <w:rPr>
          <w:b/>
          <w:bCs/>
        </w:rPr>
        <w:t xml:space="preserve"> from Gaza</w:t>
      </w:r>
      <w:r w:rsidR="004A607A">
        <w:t>”</w:t>
      </w:r>
      <w:r w:rsidR="00E86075">
        <w:t xml:space="preserve"> </w:t>
      </w:r>
      <w:r w:rsidR="00E86075" w:rsidRPr="00E86075">
        <w:t>(2023, Palestina/Canada, 16 min.)</w:t>
      </w:r>
      <w:r w:rsidRPr="00E86075">
        <w:t xml:space="preserve"> di Rehab</w:t>
      </w:r>
      <w:r w:rsidRPr="004A607A">
        <w:t xml:space="preserve"> </w:t>
      </w:r>
      <w:proofErr w:type="spellStart"/>
      <w:r w:rsidRPr="004A607A">
        <w:t>Nazzal</w:t>
      </w:r>
      <w:proofErr w:type="spellEnd"/>
      <w:r w:rsidRPr="004A607A">
        <w:t xml:space="preserve">, che racconta la vita sotto assedio attraverso lo sguardo di tre bambini sordomuti, e si chiuderà con </w:t>
      </w:r>
      <w:r w:rsidR="004A607A">
        <w:t>“</w:t>
      </w:r>
      <w:r w:rsidRPr="004A607A">
        <w:rPr>
          <w:b/>
          <w:bCs/>
        </w:rPr>
        <w:t xml:space="preserve">No </w:t>
      </w:r>
      <w:proofErr w:type="spellStart"/>
      <w:r w:rsidRPr="004A607A">
        <w:rPr>
          <w:b/>
          <w:bCs/>
        </w:rPr>
        <w:t>Other</w:t>
      </w:r>
      <w:proofErr w:type="spellEnd"/>
      <w:r w:rsidRPr="004A607A">
        <w:rPr>
          <w:b/>
          <w:bCs/>
        </w:rPr>
        <w:t xml:space="preserve"> Land</w:t>
      </w:r>
      <w:r w:rsidR="004A607A">
        <w:t>”</w:t>
      </w:r>
      <w:r w:rsidR="00E86075">
        <w:t xml:space="preserve"> (2025, Palestina/Norvegia, 95 min.)</w:t>
      </w:r>
      <w:r w:rsidRPr="004A607A">
        <w:t xml:space="preserve">, documentario </w:t>
      </w:r>
      <w:r w:rsidR="00E86075">
        <w:t xml:space="preserve">del collettivo composto dai registi </w:t>
      </w:r>
      <w:r w:rsidR="00E86075" w:rsidRPr="00E86075">
        <w:t xml:space="preserve">Basel Adra, Yuval Abraham, Rachel </w:t>
      </w:r>
      <w:proofErr w:type="spellStart"/>
      <w:r w:rsidR="00E86075" w:rsidRPr="00E86075">
        <w:t>Szor</w:t>
      </w:r>
      <w:proofErr w:type="spellEnd"/>
      <w:r w:rsidR="00E86075" w:rsidRPr="00E86075">
        <w:t xml:space="preserve"> ed Hamdan </w:t>
      </w:r>
      <w:proofErr w:type="spellStart"/>
      <w:r w:rsidR="00E86075" w:rsidRPr="00E86075">
        <w:t>Ballal</w:t>
      </w:r>
      <w:proofErr w:type="spellEnd"/>
      <w:r w:rsidR="00E86075" w:rsidRPr="00E86075">
        <w:t>.</w:t>
      </w:r>
      <w:r w:rsidR="00E86075">
        <w:t xml:space="preserve"> La pellicola vincitrice del Premio Oscar 2025 come miglior documentario, </w:t>
      </w:r>
      <w:r w:rsidRPr="004A607A">
        <w:t>testimonia la resistenza non violenta in Cisgiordania.</w:t>
      </w:r>
    </w:p>
    <w:p w14:paraId="7BFEEF9D" w14:textId="77777777" w:rsidR="00497A7B" w:rsidRPr="00497A7B" w:rsidRDefault="00497A7B" w:rsidP="00497A7B">
      <w:pPr>
        <w:rPr>
          <w:lang w:val="it-IT"/>
        </w:rPr>
      </w:pPr>
      <w:r w:rsidRPr="00497A7B">
        <w:rPr>
          <w:lang w:val="it-IT"/>
        </w:rPr>
        <w:t xml:space="preserve">Il progetto </w:t>
      </w:r>
      <w:r w:rsidRPr="00497A7B">
        <w:rPr>
          <w:b/>
          <w:bCs/>
          <w:lang w:val="it-IT"/>
        </w:rPr>
        <w:t xml:space="preserve">Human </w:t>
      </w:r>
      <w:proofErr w:type="spellStart"/>
      <w:r w:rsidRPr="00497A7B">
        <w:rPr>
          <w:b/>
          <w:bCs/>
          <w:lang w:val="it-IT"/>
        </w:rPr>
        <w:t>Rights</w:t>
      </w:r>
      <w:proofErr w:type="spellEnd"/>
      <w:r w:rsidRPr="00497A7B">
        <w:rPr>
          <w:b/>
          <w:bCs/>
          <w:lang w:val="it-IT"/>
        </w:rPr>
        <w:t xml:space="preserve"> Film Fest</w:t>
      </w:r>
      <w:r w:rsidRPr="00497A7B">
        <w:rPr>
          <w:lang w:val="it-IT"/>
        </w:rPr>
        <w:t xml:space="preserve">, organizzato da </w:t>
      </w:r>
      <w:r w:rsidRPr="00497A7B">
        <w:rPr>
          <w:b/>
          <w:bCs/>
          <w:lang w:val="it-IT"/>
        </w:rPr>
        <w:t>Ars Mundi APS</w:t>
      </w:r>
      <w:r w:rsidRPr="00497A7B">
        <w:rPr>
          <w:lang w:val="it-IT"/>
        </w:rPr>
        <w:t xml:space="preserve"> e promosso da Roma Capitale - Assessorato alla Cultura è vincitore dell'Avviso Pubblico Roma Creativa 365. Cultura tutto l'anno in collaborazione con Zètema Progetto Cultura”. Human </w:t>
      </w:r>
      <w:proofErr w:type="spellStart"/>
      <w:r w:rsidRPr="00497A7B">
        <w:rPr>
          <w:lang w:val="it-IT"/>
        </w:rPr>
        <w:t>Rights</w:t>
      </w:r>
      <w:proofErr w:type="spellEnd"/>
      <w:r w:rsidRPr="00497A7B">
        <w:rPr>
          <w:lang w:val="it-IT"/>
        </w:rPr>
        <w:t xml:space="preserve"> Film Fest è un progetto sociale che trasforma spazi urbani periferici in luoghi di cultura e partecipazione.</w:t>
      </w:r>
    </w:p>
    <w:p w14:paraId="571A4810" w14:textId="77777777" w:rsidR="004B4529" w:rsidRPr="004A607A" w:rsidRDefault="004B4529" w:rsidP="004A607A"/>
    <w:p w14:paraId="264B7F7B" w14:textId="77777777" w:rsidR="004B4529" w:rsidRPr="004A607A" w:rsidRDefault="00987E95" w:rsidP="004A607A">
      <w:r w:rsidRPr="004A607A">
        <w:rPr>
          <w:b/>
          <w:bCs/>
        </w:rPr>
        <w:t>Come raggiungere l’evento</w:t>
      </w:r>
      <w:r w:rsidRPr="004A607A">
        <w:rPr>
          <w:b/>
          <w:bCs/>
        </w:rPr>
        <w:br/>
      </w:r>
      <w:r w:rsidRPr="004A607A">
        <w:t>In autobus: linee bus ATAC 409, 545, 105, 81, tram 5, 14, 19 (fermate nelle vicinanze). In treno: fermata Roma Casilina (linee regionali e FL). In metro: Linea C, fermata Pigneto a circa 10 minuti a piedi. In auto: parcheggi disponibili nelle vie limitrofe (Via Casilina, Via Tor Pignattara).</w:t>
      </w:r>
    </w:p>
    <w:p w14:paraId="39665A37" w14:textId="77777777" w:rsidR="004B4529" w:rsidRPr="004A607A" w:rsidRDefault="004B4529" w:rsidP="004A607A"/>
    <w:p w14:paraId="269FC33A" w14:textId="77777777" w:rsidR="004B4529" w:rsidRPr="004A607A" w:rsidRDefault="00987E95" w:rsidP="004A607A">
      <w:pPr>
        <w:rPr>
          <w:b/>
          <w:bCs/>
        </w:rPr>
      </w:pPr>
      <w:r w:rsidRPr="004A607A">
        <w:rPr>
          <w:b/>
          <w:bCs/>
        </w:rPr>
        <w:t xml:space="preserve">Human </w:t>
      </w:r>
      <w:proofErr w:type="spellStart"/>
      <w:r w:rsidRPr="004A607A">
        <w:rPr>
          <w:b/>
          <w:bCs/>
        </w:rPr>
        <w:t>Rights</w:t>
      </w:r>
      <w:proofErr w:type="spellEnd"/>
      <w:r w:rsidRPr="004A607A">
        <w:rPr>
          <w:b/>
          <w:bCs/>
        </w:rPr>
        <w:t xml:space="preserve"> Film Fest</w:t>
      </w:r>
    </w:p>
    <w:p w14:paraId="5A115A57" w14:textId="77777777" w:rsidR="004B4529" w:rsidRPr="004A607A" w:rsidRDefault="00987E95" w:rsidP="004A607A">
      <w:r w:rsidRPr="004A607A">
        <w:t>Presso Parco del Torrione Prenestino</w:t>
      </w:r>
    </w:p>
    <w:p w14:paraId="66C3A660" w14:textId="1F13B81B" w:rsidR="004B4529" w:rsidRPr="004A607A" w:rsidRDefault="00987E95" w:rsidP="004A607A">
      <w:pPr>
        <w:rPr>
          <w:b/>
          <w:bCs/>
        </w:rPr>
      </w:pPr>
      <w:r w:rsidRPr="004A607A">
        <w:rPr>
          <w:b/>
          <w:bCs/>
        </w:rPr>
        <w:t xml:space="preserve">Via Prenestina, 73 – Roma </w:t>
      </w:r>
    </w:p>
    <w:p w14:paraId="7AD2AADB" w14:textId="77777777" w:rsidR="004B4529" w:rsidRPr="004A607A" w:rsidRDefault="00987E95" w:rsidP="004A607A">
      <w:r w:rsidRPr="004A607A">
        <w:t xml:space="preserve">dal 24 al 28 settembre </w:t>
      </w:r>
    </w:p>
    <w:p w14:paraId="7EF188AB" w14:textId="77777777" w:rsidR="004B4529" w:rsidRPr="004A607A" w:rsidRDefault="00987E95" w:rsidP="004A607A">
      <w:pPr>
        <w:rPr>
          <w:b/>
          <w:bCs/>
        </w:rPr>
      </w:pPr>
      <w:r w:rsidRPr="004A607A">
        <w:rPr>
          <w:b/>
          <w:bCs/>
        </w:rPr>
        <w:t>dalle 18 alle 24</w:t>
      </w:r>
    </w:p>
    <w:p w14:paraId="131504BB" w14:textId="77777777" w:rsidR="004B4529" w:rsidRPr="004A607A" w:rsidRDefault="00987E95" w:rsidP="004A607A">
      <w:r w:rsidRPr="004A607A">
        <w:t xml:space="preserve">Ingresso Libero </w:t>
      </w:r>
    </w:p>
    <w:p w14:paraId="2863301C" w14:textId="77777777" w:rsidR="004B4529" w:rsidRPr="004A607A" w:rsidRDefault="00987E95" w:rsidP="004A607A">
      <w:pPr>
        <w:rPr>
          <w:b/>
          <w:bCs/>
        </w:rPr>
      </w:pPr>
      <w:r w:rsidRPr="004A607A">
        <w:rPr>
          <w:b/>
          <w:bCs/>
        </w:rPr>
        <w:t>Infoline +393518081557</w:t>
      </w:r>
    </w:p>
    <w:p w14:paraId="0039622A" w14:textId="77777777" w:rsidR="004B4529" w:rsidRDefault="004B4529"/>
    <w:p w14:paraId="34779D61" w14:textId="77777777" w:rsidR="004B4529" w:rsidRDefault="004B4529">
      <w:hyperlink r:id="rId8">
        <w:r>
          <w:rPr>
            <w:color w:val="0563C1"/>
            <w:u w:val="single"/>
          </w:rPr>
          <w:t>https://www.hrff.it/</w:t>
        </w:r>
      </w:hyperlink>
    </w:p>
    <w:p w14:paraId="6BDD6DF3" w14:textId="77777777" w:rsidR="004B4529" w:rsidRDefault="004B4529">
      <w:hyperlink r:id="rId9">
        <w:r>
          <w:rPr>
            <w:color w:val="0563C1"/>
            <w:u w:val="single"/>
          </w:rPr>
          <w:t>https://www.instagram.com/humanrightsfilmfest_/</w:t>
        </w:r>
      </w:hyperlink>
    </w:p>
    <w:p w14:paraId="28CFF818" w14:textId="77777777" w:rsidR="004B4529" w:rsidRDefault="004B4529">
      <w:hyperlink r:id="rId10">
        <w:r>
          <w:rPr>
            <w:color w:val="1155CC"/>
            <w:u w:val="single"/>
          </w:rPr>
          <w:t>https://www.facebook.com/humanrightsfilmfestrome/</w:t>
        </w:r>
      </w:hyperlink>
      <w:r>
        <w:t xml:space="preserve"> </w:t>
      </w:r>
    </w:p>
    <w:p w14:paraId="4D6D6B16" w14:textId="77777777" w:rsidR="004B4529" w:rsidRDefault="004B4529"/>
    <w:p w14:paraId="79B217EF" w14:textId="77777777" w:rsidR="004B4529" w:rsidRPr="00925B44" w:rsidRDefault="00987E95">
      <w:pPr>
        <w:rPr>
          <w:lang w:val="it-IT"/>
        </w:rPr>
      </w:pPr>
      <w:r w:rsidRPr="00925B44">
        <w:rPr>
          <w:lang w:val="it-IT"/>
        </w:rPr>
        <w:t>++++++++++++++++++++++</w:t>
      </w:r>
    </w:p>
    <w:p w14:paraId="404D3013" w14:textId="77777777" w:rsidR="004B4529" w:rsidRPr="00925B44" w:rsidRDefault="004B4529">
      <w:pPr>
        <w:rPr>
          <w:lang w:val="it-IT"/>
        </w:rPr>
      </w:pPr>
    </w:p>
    <w:p w14:paraId="6C3A134E" w14:textId="77777777" w:rsidR="004B4529" w:rsidRPr="00925B44" w:rsidRDefault="00987E95">
      <w:pPr>
        <w:rPr>
          <w:lang w:val="it-IT"/>
        </w:rPr>
      </w:pPr>
      <w:r w:rsidRPr="00925B44">
        <w:rPr>
          <w:lang w:val="it-IT"/>
        </w:rPr>
        <w:t>arsmundiaps@gmail.com</w:t>
      </w:r>
    </w:p>
    <w:p w14:paraId="0B037F57" w14:textId="77777777" w:rsidR="004B4529" w:rsidRPr="00925B44" w:rsidRDefault="004B4529">
      <w:pPr>
        <w:rPr>
          <w:lang w:val="it-IT"/>
        </w:rPr>
      </w:pPr>
    </w:p>
    <w:p w14:paraId="2C16A375" w14:textId="7B898A6E" w:rsidR="004A607A" w:rsidRPr="00925B44" w:rsidRDefault="004A607A">
      <w:pPr>
        <w:rPr>
          <w:lang w:val="it-IT"/>
        </w:rPr>
      </w:pPr>
      <w:r w:rsidRPr="00925B44">
        <w:rPr>
          <w:lang w:val="it-IT"/>
        </w:rPr>
        <w:t>00176</w:t>
      </w:r>
    </w:p>
    <w:p w14:paraId="6003AE8B" w14:textId="77777777" w:rsidR="00AE4298" w:rsidRPr="00925B44" w:rsidRDefault="00AE4298">
      <w:pPr>
        <w:rPr>
          <w:lang w:val="it-IT"/>
        </w:rPr>
      </w:pPr>
    </w:p>
    <w:p w14:paraId="0A1AD936" w14:textId="3BE7AB56" w:rsidR="00AE4298" w:rsidRPr="00925B44" w:rsidRDefault="00AE4298" w:rsidP="00AE4298">
      <w:pPr>
        <w:rPr>
          <w:lang w:val="it-IT"/>
        </w:rPr>
      </w:pPr>
      <w:r w:rsidRPr="00925B44">
        <w:rPr>
          <w:lang w:val="it-IT"/>
        </w:rPr>
        <w:lastRenderedPageBreak/>
        <w:t xml:space="preserve">Human </w:t>
      </w:r>
      <w:proofErr w:type="spellStart"/>
      <w:r w:rsidRPr="00925B44">
        <w:rPr>
          <w:lang w:val="it-IT"/>
        </w:rPr>
        <w:t>Rights</w:t>
      </w:r>
      <w:proofErr w:type="spellEnd"/>
      <w:r w:rsidRPr="00925B44">
        <w:rPr>
          <w:lang w:val="it-IT"/>
        </w:rPr>
        <w:t xml:space="preserve"> Film Fest, cinema, festival, </w:t>
      </w:r>
      <w:proofErr w:type="spellStart"/>
      <w:r w:rsidRPr="00925B44">
        <w:rPr>
          <w:lang w:val="it-IT"/>
        </w:rPr>
        <w:t>roma</w:t>
      </w:r>
      <w:proofErr w:type="spellEnd"/>
      <w:r w:rsidRPr="00925B44">
        <w:rPr>
          <w:lang w:val="it-IT"/>
        </w:rPr>
        <w:t xml:space="preserve">, </w:t>
      </w:r>
      <w:r w:rsidR="00925B44" w:rsidRPr="00925B44">
        <w:rPr>
          <w:lang w:val="it-IT"/>
        </w:rPr>
        <w:t>diritti u</w:t>
      </w:r>
      <w:r w:rsidR="00925B44">
        <w:rPr>
          <w:lang w:val="it-IT"/>
        </w:rPr>
        <w:t xml:space="preserve">mani </w:t>
      </w:r>
    </w:p>
    <w:p w14:paraId="63D6B9A7" w14:textId="77777777" w:rsidR="00AE4298" w:rsidRPr="00925B44" w:rsidRDefault="00AE4298">
      <w:pPr>
        <w:rPr>
          <w:lang w:val="it-IT"/>
        </w:rPr>
      </w:pPr>
    </w:p>
    <w:p w14:paraId="00870E44" w14:textId="7C06E036" w:rsidR="00A926EB" w:rsidRPr="00A926EB" w:rsidRDefault="00A926EB">
      <w:pPr>
        <w:rPr>
          <w:lang w:val="it-IT"/>
        </w:rPr>
      </w:pPr>
      <w:r w:rsidRPr="00A926EB">
        <w:rPr>
          <w:lang w:val="it-IT"/>
        </w:rPr>
        <w:t xml:space="preserve">Dal 24 al 28 settembre la prima edizione di Human </w:t>
      </w:r>
      <w:proofErr w:type="spellStart"/>
      <w:r w:rsidRPr="00A926EB">
        <w:rPr>
          <w:lang w:val="it-IT"/>
        </w:rPr>
        <w:t>Rights</w:t>
      </w:r>
      <w:proofErr w:type="spellEnd"/>
      <w:r w:rsidRPr="00A926EB">
        <w:rPr>
          <w:lang w:val="it-IT"/>
        </w:rPr>
        <w:t xml:space="preserve"> Film Fest, una rassegna cinematografica internazionale ad ingresso gratuito.</w:t>
      </w:r>
    </w:p>
    <w:sectPr w:rsidR="00A926EB" w:rsidRPr="00A926EB">
      <w:footerReference w:type="default" r:id="rId11"/>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8C70" w14:textId="77777777" w:rsidR="00F8545E" w:rsidRDefault="00F8545E">
      <w:pPr>
        <w:spacing w:line="240" w:lineRule="auto"/>
      </w:pPr>
      <w:r>
        <w:separator/>
      </w:r>
    </w:p>
  </w:endnote>
  <w:endnote w:type="continuationSeparator" w:id="0">
    <w:p w14:paraId="2A16FE5C" w14:textId="77777777" w:rsidR="00F8545E" w:rsidRDefault="00F854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6DD8A" w14:textId="142780F9" w:rsidR="004B4529" w:rsidRDefault="00987E95">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B5711" w14:textId="77777777" w:rsidR="00F8545E" w:rsidRDefault="00F8545E">
      <w:pPr>
        <w:spacing w:line="240" w:lineRule="auto"/>
      </w:pPr>
      <w:r>
        <w:separator/>
      </w:r>
    </w:p>
  </w:footnote>
  <w:footnote w:type="continuationSeparator" w:id="0">
    <w:p w14:paraId="6872809F" w14:textId="77777777" w:rsidR="00F8545E" w:rsidRDefault="00F8545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529"/>
    <w:rsid w:val="000445D1"/>
    <w:rsid w:val="001640CD"/>
    <w:rsid w:val="001F7030"/>
    <w:rsid w:val="00497A7B"/>
    <w:rsid w:val="004A607A"/>
    <w:rsid w:val="004B4529"/>
    <w:rsid w:val="004E4F53"/>
    <w:rsid w:val="0050536F"/>
    <w:rsid w:val="00536D8E"/>
    <w:rsid w:val="005F0E3C"/>
    <w:rsid w:val="00925B44"/>
    <w:rsid w:val="00932D63"/>
    <w:rsid w:val="00987E95"/>
    <w:rsid w:val="009B1AAA"/>
    <w:rsid w:val="00A845F3"/>
    <w:rsid w:val="00A926EB"/>
    <w:rsid w:val="00AE4298"/>
    <w:rsid w:val="00BC37A4"/>
    <w:rsid w:val="00CA2EB7"/>
    <w:rsid w:val="00CB5F61"/>
    <w:rsid w:val="00E06736"/>
    <w:rsid w:val="00E86075"/>
    <w:rsid w:val="00EB26CB"/>
    <w:rsid w:val="00F854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EBB55"/>
  <w15:docId w15:val="{B81E87FA-807B-4AFC-8221-E061BF275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360" w:after="80"/>
      <w:outlineLvl w:val="0"/>
    </w:pPr>
    <w:rPr>
      <w:rFonts w:ascii="Calibri" w:eastAsia="Calibri" w:hAnsi="Calibri" w:cs="Calibri"/>
      <w:color w:val="2F5496"/>
      <w:sz w:val="40"/>
      <w:szCs w:val="40"/>
    </w:rPr>
  </w:style>
  <w:style w:type="paragraph" w:styleId="Titolo2">
    <w:name w:val="heading 2"/>
    <w:basedOn w:val="Normale"/>
    <w:next w:val="Normale"/>
    <w:uiPriority w:val="9"/>
    <w:semiHidden/>
    <w:unhideWhenUsed/>
    <w:qFormat/>
    <w:pPr>
      <w:keepNext/>
      <w:keepLines/>
      <w:spacing w:before="160" w:after="80"/>
      <w:outlineLvl w:val="1"/>
    </w:pPr>
    <w:rPr>
      <w:rFonts w:ascii="Calibri" w:eastAsia="Calibri" w:hAnsi="Calibri" w:cs="Calibri"/>
      <w:color w:val="2F5496"/>
      <w:sz w:val="32"/>
      <w:szCs w:val="32"/>
    </w:rPr>
  </w:style>
  <w:style w:type="paragraph" w:styleId="Titolo3">
    <w:name w:val="heading 3"/>
    <w:basedOn w:val="Normale"/>
    <w:next w:val="Normale"/>
    <w:uiPriority w:val="9"/>
    <w:semiHidden/>
    <w:unhideWhenUsed/>
    <w:qFormat/>
    <w:pPr>
      <w:keepNext/>
      <w:keepLines/>
      <w:spacing w:before="160" w:after="80"/>
      <w:outlineLvl w:val="2"/>
    </w:pPr>
    <w:rPr>
      <w:color w:val="2F5496"/>
      <w:sz w:val="28"/>
      <w:szCs w:val="28"/>
    </w:rPr>
  </w:style>
  <w:style w:type="paragraph" w:styleId="Titolo4">
    <w:name w:val="heading 4"/>
    <w:basedOn w:val="Normale"/>
    <w:next w:val="Normale"/>
    <w:uiPriority w:val="9"/>
    <w:semiHidden/>
    <w:unhideWhenUsed/>
    <w:qFormat/>
    <w:pPr>
      <w:keepNext/>
      <w:keepLines/>
      <w:spacing w:before="80" w:after="40"/>
      <w:outlineLvl w:val="3"/>
    </w:pPr>
    <w:rPr>
      <w:i/>
      <w:color w:val="2F5496"/>
    </w:rPr>
  </w:style>
  <w:style w:type="paragraph" w:styleId="Titolo5">
    <w:name w:val="heading 5"/>
    <w:basedOn w:val="Normale"/>
    <w:next w:val="Normale"/>
    <w:uiPriority w:val="9"/>
    <w:semiHidden/>
    <w:unhideWhenUsed/>
    <w:qFormat/>
    <w:pPr>
      <w:keepNext/>
      <w:keepLines/>
      <w:spacing w:before="80" w:after="40"/>
      <w:outlineLvl w:val="4"/>
    </w:pPr>
    <w:rPr>
      <w:color w:val="2F5496"/>
    </w:rPr>
  </w:style>
  <w:style w:type="paragraph" w:styleId="Titolo6">
    <w:name w:val="heading 6"/>
    <w:basedOn w:val="Normale"/>
    <w:next w:val="Normale"/>
    <w:uiPriority w:val="9"/>
    <w:semiHidden/>
    <w:unhideWhenUsed/>
    <w:qFormat/>
    <w:pPr>
      <w:keepNext/>
      <w:keepLines/>
      <w:spacing w:before="40"/>
      <w:outlineLvl w:val="5"/>
    </w:pPr>
    <w:rPr>
      <w:i/>
      <w:color w:val="595959"/>
    </w:rPr>
  </w:style>
  <w:style w:type="paragraph" w:styleId="Titolo7">
    <w:name w:val="heading 7"/>
    <w:link w:val="Titolo7Carattere"/>
    <w:uiPriority w:val="9"/>
    <w:semiHidden/>
    <w:unhideWhenUsed/>
    <w:qFormat/>
    <w:rsid w:val="00064BF6"/>
    <w:pPr>
      <w:keepNext/>
      <w:keepLines/>
      <w:spacing w:before="40"/>
      <w:outlineLvl w:val="6"/>
    </w:pPr>
    <w:rPr>
      <w:rFonts w:eastAsiaTheme="majorEastAsia" w:cstheme="majorBidi"/>
      <w:color w:val="595959" w:themeColor="text1" w:themeTint="A6"/>
    </w:rPr>
  </w:style>
  <w:style w:type="paragraph" w:styleId="Titolo8">
    <w:name w:val="heading 8"/>
    <w:link w:val="Titolo8Carattere"/>
    <w:uiPriority w:val="9"/>
    <w:semiHidden/>
    <w:unhideWhenUsed/>
    <w:qFormat/>
    <w:rsid w:val="00064BF6"/>
    <w:pPr>
      <w:keepNext/>
      <w:keepLines/>
      <w:outlineLvl w:val="7"/>
    </w:pPr>
    <w:rPr>
      <w:rFonts w:eastAsiaTheme="majorEastAsia" w:cstheme="majorBidi"/>
      <w:i/>
      <w:iCs/>
      <w:color w:val="272727" w:themeColor="text1" w:themeTint="D8"/>
    </w:rPr>
  </w:style>
  <w:style w:type="paragraph" w:styleId="Titolo9">
    <w:name w:val="heading 9"/>
    <w:link w:val="Titolo9Carattere"/>
    <w:uiPriority w:val="9"/>
    <w:semiHidden/>
    <w:unhideWhenUsed/>
    <w:qFormat/>
    <w:rsid w:val="00064BF6"/>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spacing w:after="80" w:line="240" w:lineRule="auto"/>
    </w:pPr>
    <w:rPr>
      <w:rFonts w:ascii="Calibri" w:eastAsia="Calibri" w:hAnsi="Calibri" w:cs="Calibri"/>
      <w:sz w:val="56"/>
      <w:szCs w:val="56"/>
    </w:rPr>
  </w:style>
  <w:style w:type="character" w:customStyle="1" w:styleId="Titolo1Carattere">
    <w:name w:val="Titolo 1 Carattere"/>
    <w:basedOn w:val="Carpredefinitoparagrafo"/>
    <w:uiPriority w:val="9"/>
    <w:rsid w:val="00064BF6"/>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uiPriority w:val="9"/>
    <w:semiHidden/>
    <w:rsid w:val="00064BF6"/>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uiPriority w:val="9"/>
    <w:semiHidden/>
    <w:rsid w:val="00064BF6"/>
    <w:rPr>
      <w:rFonts w:eastAsiaTheme="majorEastAsia" w:cstheme="majorBidi"/>
      <w:color w:val="2F5496" w:themeColor="accent1" w:themeShade="BF"/>
      <w:sz w:val="28"/>
      <w:szCs w:val="28"/>
    </w:rPr>
  </w:style>
  <w:style w:type="character" w:customStyle="1" w:styleId="Titolo4Carattere">
    <w:name w:val="Titolo 4 Carattere"/>
    <w:basedOn w:val="Carpredefinitoparagrafo"/>
    <w:uiPriority w:val="9"/>
    <w:semiHidden/>
    <w:rsid w:val="00064BF6"/>
    <w:rPr>
      <w:rFonts w:eastAsiaTheme="majorEastAsia" w:cstheme="majorBidi"/>
      <w:i/>
      <w:iCs/>
      <w:color w:val="2F5496" w:themeColor="accent1" w:themeShade="BF"/>
    </w:rPr>
  </w:style>
  <w:style w:type="character" w:customStyle="1" w:styleId="Titolo5Carattere">
    <w:name w:val="Titolo 5 Carattere"/>
    <w:basedOn w:val="Carpredefinitoparagrafo"/>
    <w:uiPriority w:val="9"/>
    <w:semiHidden/>
    <w:rsid w:val="00064BF6"/>
    <w:rPr>
      <w:rFonts w:eastAsiaTheme="majorEastAsia" w:cstheme="majorBidi"/>
      <w:color w:val="2F5496" w:themeColor="accent1" w:themeShade="BF"/>
    </w:rPr>
  </w:style>
  <w:style w:type="character" w:customStyle="1" w:styleId="Titolo6Carattere">
    <w:name w:val="Titolo 6 Carattere"/>
    <w:basedOn w:val="Carpredefinitoparagrafo"/>
    <w:uiPriority w:val="9"/>
    <w:semiHidden/>
    <w:rsid w:val="00064BF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64BF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64BF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64BF6"/>
    <w:rPr>
      <w:rFonts w:eastAsiaTheme="majorEastAsia" w:cstheme="majorBidi"/>
      <w:color w:val="272727" w:themeColor="text1" w:themeTint="D8"/>
    </w:rPr>
  </w:style>
  <w:style w:type="character" w:customStyle="1" w:styleId="TitoloCarattere">
    <w:name w:val="Titolo Carattere"/>
    <w:basedOn w:val="Carpredefinitoparagrafo"/>
    <w:uiPriority w:val="10"/>
    <w:rsid w:val="00064BF6"/>
    <w:rPr>
      <w:rFonts w:asciiTheme="majorHAnsi" w:eastAsiaTheme="majorEastAsia" w:hAnsiTheme="majorHAnsi" w:cstheme="majorBidi"/>
      <w:spacing w:val="-10"/>
      <w:kern w:val="28"/>
      <w:sz w:val="56"/>
      <w:szCs w:val="56"/>
    </w:rPr>
  </w:style>
  <w:style w:type="character" w:customStyle="1" w:styleId="SottotitoloCarattere">
    <w:name w:val="Sottotitolo Carattere"/>
    <w:basedOn w:val="Carpredefinitoparagrafo"/>
    <w:uiPriority w:val="11"/>
    <w:rsid w:val="00064BF6"/>
    <w:rPr>
      <w:rFonts w:eastAsiaTheme="majorEastAsia" w:cstheme="majorBidi"/>
      <w:color w:val="595959" w:themeColor="text1" w:themeTint="A6"/>
      <w:spacing w:val="15"/>
      <w:sz w:val="28"/>
      <w:szCs w:val="28"/>
    </w:rPr>
  </w:style>
  <w:style w:type="paragraph" w:styleId="Citazione">
    <w:name w:val="Quote"/>
    <w:link w:val="CitazioneCarattere"/>
    <w:uiPriority w:val="29"/>
    <w:qFormat/>
    <w:rsid w:val="00064BF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64BF6"/>
    <w:rPr>
      <w:i/>
      <w:iCs/>
      <w:color w:val="404040" w:themeColor="text1" w:themeTint="BF"/>
    </w:rPr>
  </w:style>
  <w:style w:type="paragraph" w:styleId="Paragrafoelenco">
    <w:name w:val="List Paragraph"/>
    <w:uiPriority w:val="34"/>
    <w:qFormat/>
    <w:rsid w:val="00064BF6"/>
    <w:pPr>
      <w:ind w:left="720"/>
      <w:contextualSpacing/>
    </w:pPr>
  </w:style>
  <w:style w:type="character" w:styleId="Enfasiintensa">
    <w:name w:val="Intense Emphasis"/>
    <w:basedOn w:val="Carpredefinitoparagrafo"/>
    <w:uiPriority w:val="21"/>
    <w:qFormat/>
    <w:rsid w:val="00064BF6"/>
    <w:rPr>
      <w:i/>
      <w:iCs/>
      <w:color w:val="2F5496" w:themeColor="accent1" w:themeShade="BF"/>
    </w:rPr>
  </w:style>
  <w:style w:type="paragraph" w:styleId="Citazioneintensa">
    <w:name w:val="Intense Quote"/>
    <w:link w:val="CitazioneintensaCarattere"/>
    <w:uiPriority w:val="30"/>
    <w:qFormat/>
    <w:rsid w:val="00064B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64BF6"/>
    <w:rPr>
      <w:i/>
      <w:iCs/>
      <w:color w:val="2F5496" w:themeColor="accent1" w:themeShade="BF"/>
    </w:rPr>
  </w:style>
  <w:style w:type="character" w:styleId="Riferimentointenso">
    <w:name w:val="Intense Reference"/>
    <w:basedOn w:val="Carpredefinitoparagrafo"/>
    <w:uiPriority w:val="32"/>
    <w:qFormat/>
    <w:rsid w:val="00064BF6"/>
    <w:rPr>
      <w:b/>
      <w:bCs/>
      <w:smallCaps/>
      <w:color w:val="2F5496" w:themeColor="accent1" w:themeShade="BF"/>
      <w:spacing w:val="5"/>
    </w:rPr>
  </w:style>
  <w:style w:type="character" w:styleId="Collegamentoipertestuale">
    <w:name w:val="Hyperlink"/>
    <w:basedOn w:val="Carpredefinitoparagrafo"/>
    <w:uiPriority w:val="99"/>
    <w:unhideWhenUsed/>
    <w:rsid w:val="00FB34C5"/>
    <w:rPr>
      <w:color w:val="0563C1" w:themeColor="hyperlink"/>
      <w:u w:val="single"/>
    </w:rPr>
  </w:style>
  <w:style w:type="character" w:styleId="Collegamentovisitato">
    <w:name w:val="FollowedHyperlink"/>
    <w:basedOn w:val="Carpredefinitoparagrafo"/>
    <w:uiPriority w:val="99"/>
    <w:semiHidden/>
    <w:unhideWhenUsed/>
    <w:rsid w:val="00FB34C5"/>
    <w:rPr>
      <w:color w:val="954F72" w:themeColor="followedHyperlink"/>
      <w:u w:val="single"/>
    </w:rPr>
  </w:style>
  <w:style w:type="paragraph" w:styleId="Sottotitolo">
    <w:name w:val="Subtitle"/>
    <w:basedOn w:val="Normale"/>
    <w:next w:val="Normale"/>
    <w:uiPriority w:val="11"/>
    <w:qFormat/>
    <w:rPr>
      <w:color w:val="595959"/>
      <w:sz w:val="28"/>
      <w:szCs w:val="28"/>
    </w:rPr>
  </w:style>
  <w:style w:type="paragraph" w:styleId="Intestazione">
    <w:name w:val="header"/>
    <w:basedOn w:val="Normale"/>
    <w:link w:val="IntestazioneCarattere"/>
    <w:uiPriority w:val="99"/>
    <w:unhideWhenUsed/>
    <w:rsid w:val="004A607A"/>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4A607A"/>
  </w:style>
  <w:style w:type="paragraph" w:styleId="Pidipagina">
    <w:name w:val="footer"/>
    <w:basedOn w:val="Normale"/>
    <w:link w:val="PidipaginaCarattere"/>
    <w:uiPriority w:val="99"/>
    <w:unhideWhenUsed/>
    <w:rsid w:val="004A607A"/>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4A607A"/>
  </w:style>
  <w:style w:type="character" w:styleId="Menzionenonrisolta">
    <w:name w:val="Unresolved Mention"/>
    <w:basedOn w:val="Carpredefinitoparagrafo"/>
    <w:uiPriority w:val="99"/>
    <w:semiHidden/>
    <w:unhideWhenUsed/>
    <w:rsid w:val="00E06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ff.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rive.google.com/drive/folders/1iYZZmMPTlfoc5w2z9EaP8xT8VTXOLybf?usp=shar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facebook.com/humanrightsfilmfestrome/" TargetMode="External"/><Relationship Id="rId4" Type="http://schemas.openxmlformats.org/officeDocument/2006/relationships/webSettings" Target="webSettings.xml"/><Relationship Id="rId9" Type="http://schemas.openxmlformats.org/officeDocument/2006/relationships/hyperlink" Target="https://www.instagram.com/humanrightsfilmfest_/"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MQ6PC81jqDVzj2Pd8Lk5//P6ZQ==">CgMxLjA4AHIhMUhxZDU1MzZtQXJaRTczckVkNzBtc3k3djJjekt4VlNC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1169</TotalTime>
  <Pages>3</Pages>
  <Words>1077</Words>
  <Characters>6144</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 Bramanti</dc:creator>
  <cp:lastModifiedBy>Luca Bramanti</cp:lastModifiedBy>
  <cp:revision>10</cp:revision>
  <dcterms:created xsi:type="dcterms:W3CDTF">2025-09-05T13:20:00Z</dcterms:created>
  <dcterms:modified xsi:type="dcterms:W3CDTF">2025-09-15T15:22:00Z</dcterms:modified>
</cp:coreProperties>
</file>