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docMetadata/LabelInfo.xml" ContentType="application/vnd.ms-office.classificationlabel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93E" w:rsidRPr="003B3B61" w:rsidRDefault="003B3B61" w:rsidP="00CF155C">
      <w:pPr>
        <w:spacing w:after="0"/>
        <w:jc w:val="center"/>
        <w:rPr>
          <w:rFonts w:ascii="Cambria" w:hAnsi="Cambria" w:cs="Times New Roman"/>
          <w:b/>
          <w:sz w:val="32"/>
          <w:szCs w:val="32"/>
        </w:rPr>
      </w:pPr>
      <w:r w:rsidRPr="003B3B61">
        <w:rPr>
          <w:rFonts w:ascii="Cambria" w:hAnsi="Cambria" w:cs="Times New Roman"/>
          <w:b/>
          <w:sz w:val="32"/>
          <w:szCs w:val="32"/>
        </w:rPr>
        <w:t xml:space="preserve">Prologis PARKlife di </w:t>
      </w:r>
      <w:r w:rsidR="006E2832">
        <w:rPr>
          <w:rFonts w:ascii="Cambria" w:hAnsi="Cambria" w:cs="Times New Roman"/>
          <w:b/>
          <w:sz w:val="32"/>
          <w:szCs w:val="32"/>
        </w:rPr>
        <w:t xml:space="preserve">Roma </w:t>
      </w:r>
      <w:r w:rsidRPr="003B3B61">
        <w:rPr>
          <w:rFonts w:ascii="Cambria" w:hAnsi="Cambria" w:cs="Times New Roman"/>
          <w:b/>
          <w:sz w:val="32"/>
          <w:szCs w:val="32"/>
        </w:rPr>
        <w:t>Tor Cervara</w:t>
      </w:r>
    </w:p>
    <w:p w:rsidR="00027044" w:rsidRDefault="0054540D" w:rsidP="00CF155C">
      <w:pPr>
        <w:spacing w:after="0"/>
        <w:jc w:val="center"/>
        <w:rPr>
          <w:rFonts w:ascii="Cambria" w:hAnsi="Cambria" w:cs="Times New Roman"/>
          <w:b/>
          <w:sz w:val="40"/>
          <w:szCs w:val="40"/>
        </w:rPr>
      </w:pPr>
      <w:r w:rsidRPr="0054540D">
        <w:rPr>
          <w:rFonts w:ascii="Cambria" w:hAnsi="Cambria" w:cs="Times New Roman"/>
          <w:b/>
          <w:sz w:val="40"/>
          <w:szCs w:val="40"/>
        </w:rPr>
        <w:t xml:space="preserve">Macchine </w:t>
      </w:r>
      <w:r>
        <w:rPr>
          <w:rFonts w:ascii="Cambria" w:hAnsi="Cambria" w:cs="Times New Roman"/>
          <w:b/>
          <w:sz w:val="40"/>
          <w:szCs w:val="40"/>
        </w:rPr>
        <w:t>V</w:t>
      </w:r>
      <w:r w:rsidR="00027044">
        <w:rPr>
          <w:rFonts w:ascii="Cambria" w:hAnsi="Cambria" w:cs="Times New Roman"/>
          <w:b/>
          <w:sz w:val="40"/>
          <w:szCs w:val="40"/>
        </w:rPr>
        <w:t xml:space="preserve">olanti: </w:t>
      </w:r>
    </w:p>
    <w:p w:rsidR="0054540D" w:rsidRDefault="00027044" w:rsidP="00CF155C">
      <w:pPr>
        <w:spacing w:after="0"/>
        <w:jc w:val="center"/>
        <w:rPr>
          <w:rFonts w:ascii="Cambria" w:hAnsi="Cambria" w:cs="Times New Roman"/>
          <w:b/>
          <w:sz w:val="40"/>
          <w:szCs w:val="40"/>
        </w:rPr>
      </w:pPr>
      <w:r>
        <w:rPr>
          <w:rFonts w:ascii="Cambria" w:hAnsi="Cambria" w:cs="Times New Roman"/>
          <w:b/>
          <w:sz w:val="40"/>
          <w:szCs w:val="40"/>
        </w:rPr>
        <w:t>otto artisti, otto opere, un racconto unico</w:t>
      </w:r>
    </w:p>
    <w:p w:rsidR="003A58C8" w:rsidRDefault="003A58C8" w:rsidP="00CF155C">
      <w:pPr>
        <w:spacing w:after="0"/>
        <w:jc w:val="center"/>
        <w:rPr>
          <w:rFonts w:ascii="Cambria" w:hAnsi="Cambria"/>
          <w:b/>
          <w:sz w:val="24"/>
          <w:szCs w:val="24"/>
        </w:rPr>
      </w:pPr>
      <w:r w:rsidRPr="009370F6">
        <w:rPr>
          <w:rFonts w:ascii="Cambria" w:hAnsi="Cambria"/>
          <w:b/>
          <w:sz w:val="24"/>
          <w:szCs w:val="24"/>
        </w:rPr>
        <w:t>Coi murales di Hitnes, Alessandra Carloni, Mr.Wany e Paolo Psiko</w:t>
      </w:r>
    </w:p>
    <w:p w:rsidR="003A58C8" w:rsidRDefault="003A58C8" w:rsidP="00CF155C">
      <w:pPr>
        <w:spacing w:after="0"/>
        <w:jc w:val="center"/>
        <w:rPr>
          <w:rFonts w:ascii="Cambria" w:hAnsi="Cambria"/>
          <w:b/>
          <w:sz w:val="24"/>
          <w:szCs w:val="24"/>
        </w:rPr>
      </w:pPr>
      <w:r w:rsidRPr="009370F6">
        <w:rPr>
          <w:rFonts w:ascii="Cambria" w:hAnsi="Cambria"/>
          <w:b/>
          <w:sz w:val="24"/>
          <w:szCs w:val="24"/>
        </w:rPr>
        <w:t>e le opere su pavimento di Refreshi</w:t>
      </w:r>
      <w:r>
        <w:rPr>
          <w:rFonts w:ascii="Cambria" w:hAnsi="Cambria"/>
          <w:b/>
          <w:sz w:val="24"/>
          <w:szCs w:val="24"/>
        </w:rPr>
        <w:t>nk, Ale Senso, Mr. Thoms e Awer</w:t>
      </w:r>
    </w:p>
    <w:p w:rsidR="003A58C8" w:rsidRDefault="003A58C8" w:rsidP="00CF155C">
      <w:pPr>
        <w:spacing w:after="0"/>
        <w:jc w:val="center"/>
        <w:rPr>
          <w:rFonts w:ascii="Cambria" w:hAnsi="Cambria"/>
          <w:b/>
          <w:sz w:val="24"/>
          <w:szCs w:val="24"/>
        </w:rPr>
      </w:pPr>
      <w:r w:rsidRPr="003B3B61">
        <w:rPr>
          <w:rFonts w:ascii="Cambria" w:hAnsi="Cambria" w:cs="Times New Roman"/>
          <w:b/>
          <w:i/>
          <w:sz w:val="24"/>
          <w:szCs w:val="24"/>
        </w:rPr>
        <w:t>Settembre 2026 – Via di Tor Cervara 25 – Roma</w:t>
      </w:r>
    </w:p>
    <w:p w:rsidR="003B3B61" w:rsidRDefault="003B3B61" w:rsidP="00CF155C">
      <w:pPr>
        <w:spacing w:after="0"/>
        <w:jc w:val="both"/>
        <w:rPr>
          <w:rFonts w:ascii="Cambria" w:hAnsi="Cambria"/>
          <w:sz w:val="22"/>
          <w:szCs w:val="22"/>
        </w:rPr>
      </w:pPr>
    </w:p>
    <w:p w:rsidR="00087728" w:rsidRDefault="00F77E02" w:rsidP="00CF155C">
      <w:pPr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La creatività torna protagonista a</w:t>
      </w:r>
      <w:r w:rsidR="00CA4205">
        <w:rPr>
          <w:rFonts w:ascii="Cambria" w:hAnsi="Cambria"/>
          <w:sz w:val="24"/>
          <w:szCs w:val="24"/>
        </w:rPr>
        <w:t xml:space="preserve"> </w:t>
      </w:r>
      <w:r w:rsidR="00087728" w:rsidRPr="0078289E">
        <w:rPr>
          <w:rFonts w:ascii="Cambria" w:hAnsi="Cambria"/>
          <w:b/>
          <w:sz w:val="24"/>
          <w:szCs w:val="24"/>
        </w:rPr>
        <w:t>via di Tor Cervara</w:t>
      </w:r>
      <w:r w:rsidR="00087728">
        <w:rPr>
          <w:rFonts w:ascii="Cambria" w:hAnsi="Cambria"/>
          <w:sz w:val="24"/>
          <w:szCs w:val="24"/>
        </w:rPr>
        <w:t xml:space="preserve"> dove n</w:t>
      </w:r>
      <w:r w:rsidR="005F3E94" w:rsidRPr="00782F1B">
        <w:rPr>
          <w:rFonts w:ascii="Cambria" w:hAnsi="Cambria"/>
          <w:sz w:val="24"/>
          <w:szCs w:val="24"/>
        </w:rPr>
        <w:t>asce</w:t>
      </w:r>
      <w:r w:rsidR="00CA4205">
        <w:rPr>
          <w:rFonts w:ascii="Cambria" w:hAnsi="Cambria"/>
          <w:sz w:val="24"/>
          <w:szCs w:val="24"/>
        </w:rPr>
        <w:t xml:space="preserve"> </w:t>
      </w:r>
      <w:r w:rsidR="003B3B61" w:rsidRPr="00782F1B">
        <w:rPr>
          <w:rFonts w:ascii="Cambria" w:hAnsi="Cambria"/>
          <w:b/>
          <w:sz w:val="24"/>
          <w:szCs w:val="24"/>
        </w:rPr>
        <w:t>Macchine Volanti</w:t>
      </w:r>
      <w:r w:rsidR="003B3B61" w:rsidRPr="00782F1B">
        <w:rPr>
          <w:rFonts w:ascii="Cambria" w:hAnsi="Cambria"/>
          <w:sz w:val="24"/>
          <w:szCs w:val="24"/>
        </w:rPr>
        <w:t xml:space="preserve">, progetto </w:t>
      </w:r>
      <w:r w:rsidR="00087728">
        <w:rPr>
          <w:rFonts w:ascii="Cambria" w:hAnsi="Cambria"/>
          <w:sz w:val="24"/>
          <w:szCs w:val="24"/>
        </w:rPr>
        <w:t xml:space="preserve">di arte urbana </w:t>
      </w:r>
      <w:r w:rsidR="00027044">
        <w:rPr>
          <w:rFonts w:ascii="Cambria" w:hAnsi="Cambria"/>
          <w:sz w:val="24"/>
          <w:szCs w:val="24"/>
        </w:rPr>
        <w:t xml:space="preserve">ideato da </w:t>
      </w:r>
      <w:r w:rsidR="00027044" w:rsidRPr="001D42F8">
        <w:rPr>
          <w:rFonts w:ascii="Cambria" w:hAnsi="Cambria"/>
          <w:b/>
          <w:sz w:val="24"/>
          <w:szCs w:val="24"/>
        </w:rPr>
        <w:t>Ale Senso</w:t>
      </w:r>
      <w:r w:rsidR="00027044">
        <w:rPr>
          <w:rFonts w:ascii="Cambria" w:hAnsi="Cambria"/>
          <w:sz w:val="24"/>
          <w:szCs w:val="24"/>
        </w:rPr>
        <w:t>,</w:t>
      </w:r>
      <w:r w:rsidR="0054540D" w:rsidRPr="0054540D">
        <w:rPr>
          <w:rFonts w:ascii="Cambria" w:hAnsi="Cambria"/>
          <w:sz w:val="24"/>
          <w:szCs w:val="24"/>
        </w:rPr>
        <w:t xml:space="preserve"> nell’ambito della filosofia </w:t>
      </w:r>
      <w:r w:rsidR="0054540D" w:rsidRPr="001D42F8">
        <w:rPr>
          <w:rFonts w:ascii="Cambria" w:hAnsi="Cambria"/>
          <w:b/>
          <w:sz w:val="24"/>
          <w:szCs w:val="24"/>
        </w:rPr>
        <w:t>PARKlife™</w:t>
      </w:r>
      <w:r w:rsidR="0054540D" w:rsidRPr="0054540D">
        <w:rPr>
          <w:rFonts w:ascii="Cambria" w:hAnsi="Cambria"/>
          <w:sz w:val="24"/>
          <w:szCs w:val="24"/>
        </w:rPr>
        <w:t xml:space="preserve"> di </w:t>
      </w:r>
      <w:r w:rsidR="0054540D" w:rsidRPr="001D42F8">
        <w:rPr>
          <w:rFonts w:ascii="Cambria" w:hAnsi="Cambria"/>
          <w:b/>
          <w:sz w:val="24"/>
          <w:szCs w:val="24"/>
        </w:rPr>
        <w:t>Prologis</w:t>
      </w:r>
      <w:r w:rsidR="0054540D" w:rsidRPr="0054540D">
        <w:rPr>
          <w:rFonts w:ascii="Cambria" w:hAnsi="Cambria"/>
          <w:sz w:val="24"/>
          <w:szCs w:val="24"/>
        </w:rPr>
        <w:t>,</w:t>
      </w:r>
      <w:r w:rsidR="00CA4205">
        <w:rPr>
          <w:rFonts w:ascii="Cambria" w:hAnsi="Cambria"/>
          <w:sz w:val="24"/>
          <w:szCs w:val="24"/>
        </w:rPr>
        <w:t xml:space="preserve"> </w:t>
      </w:r>
      <w:r w:rsidR="00087728">
        <w:rPr>
          <w:rFonts w:ascii="Cambria" w:hAnsi="Cambria"/>
          <w:sz w:val="24"/>
          <w:szCs w:val="24"/>
        </w:rPr>
        <w:t xml:space="preserve">che ha portato </w:t>
      </w:r>
      <w:r w:rsidR="00087728" w:rsidRPr="0078289E">
        <w:rPr>
          <w:rFonts w:ascii="Cambria" w:hAnsi="Cambria"/>
          <w:b/>
          <w:sz w:val="24"/>
          <w:szCs w:val="24"/>
        </w:rPr>
        <w:t>8 artisti</w:t>
      </w:r>
      <w:r w:rsidR="00087728">
        <w:rPr>
          <w:rFonts w:ascii="Cambria" w:hAnsi="Cambria"/>
          <w:sz w:val="24"/>
          <w:szCs w:val="24"/>
        </w:rPr>
        <w:t xml:space="preserve"> di fama internazionale alla real</w:t>
      </w:r>
      <w:r w:rsidR="00CF155C">
        <w:rPr>
          <w:rFonts w:ascii="Cambria" w:hAnsi="Cambria"/>
          <w:sz w:val="24"/>
          <w:szCs w:val="24"/>
        </w:rPr>
        <w:t>izzazione di altrettante opere</w:t>
      </w:r>
      <w:r w:rsidR="00087728">
        <w:rPr>
          <w:rFonts w:ascii="Cambria" w:hAnsi="Cambria"/>
          <w:sz w:val="24"/>
          <w:szCs w:val="24"/>
        </w:rPr>
        <w:t>.</w:t>
      </w:r>
    </w:p>
    <w:p w:rsidR="00E93855" w:rsidRDefault="00E93855" w:rsidP="00CF155C">
      <w:pPr>
        <w:spacing w:after="0"/>
        <w:jc w:val="both"/>
        <w:rPr>
          <w:rFonts w:ascii="Cambria" w:hAnsi="Cambria"/>
          <w:sz w:val="24"/>
          <w:szCs w:val="24"/>
        </w:rPr>
      </w:pPr>
    </w:p>
    <w:p w:rsidR="00F72939" w:rsidRDefault="00480B28" w:rsidP="00CF155C">
      <w:pPr>
        <w:spacing w:after="0"/>
        <w:jc w:val="both"/>
        <w:rPr>
          <w:rFonts w:ascii="Cambria" w:hAnsi="Cambria"/>
          <w:sz w:val="24"/>
          <w:szCs w:val="24"/>
        </w:rPr>
      </w:pPr>
      <w:r w:rsidRPr="00480B28">
        <w:rPr>
          <w:rFonts w:ascii="Cambria" w:hAnsi="Cambria"/>
          <w:sz w:val="24"/>
          <w:szCs w:val="24"/>
        </w:rPr>
        <w:t xml:space="preserve">Il </w:t>
      </w:r>
      <w:r w:rsidRPr="00480B28">
        <w:rPr>
          <w:rFonts w:ascii="Cambria" w:hAnsi="Cambria"/>
          <w:b/>
          <w:bCs/>
          <w:sz w:val="24"/>
          <w:szCs w:val="24"/>
        </w:rPr>
        <w:t>Prologis Park di Roma Tor Cervara</w:t>
      </w:r>
      <w:r w:rsidRPr="00480B28">
        <w:rPr>
          <w:rFonts w:ascii="Cambria" w:hAnsi="Cambria"/>
          <w:sz w:val="24"/>
          <w:szCs w:val="24"/>
        </w:rPr>
        <w:t xml:space="preserve"> sorge sull’area un tempo sede delle </w:t>
      </w:r>
      <w:r w:rsidRPr="00480B28">
        <w:rPr>
          <w:rFonts w:ascii="Cambria" w:hAnsi="Cambria"/>
          <w:b/>
          <w:bCs/>
          <w:sz w:val="24"/>
          <w:szCs w:val="24"/>
        </w:rPr>
        <w:t>Officine Romanazzi</w:t>
      </w:r>
      <w:r w:rsidRPr="00480B28">
        <w:rPr>
          <w:rFonts w:ascii="Cambria" w:hAnsi="Cambria"/>
          <w:sz w:val="24"/>
          <w:szCs w:val="24"/>
        </w:rPr>
        <w:t>. A seguito della cessazione dell’attività, il complesso indu</w:t>
      </w:r>
      <w:r w:rsidR="00CA4205">
        <w:rPr>
          <w:rFonts w:ascii="Cambria" w:hAnsi="Cambria"/>
          <w:sz w:val="24"/>
          <w:szCs w:val="24"/>
        </w:rPr>
        <w:t>striale abbandonato è diventato per un periodo</w:t>
      </w:r>
      <w:r w:rsidRPr="00480B28">
        <w:rPr>
          <w:rFonts w:ascii="Cambria" w:hAnsi="Cambria"/>
          <w:sz w:val="24"/>
          <w:szCs w:val="24"/>
        </w:rPr>
        <w:t xml:space="preserve"> scenario di numerosi interventi artistici, realizzati anche da alcuni degli artisti coinvolti nel progetto </w:t>
      </w:r>
      <w:r w:rsidRPr="00CA4205">
        <w:rPr>
          <w:rFonts w:ascii="Cambria" w:hAnsi="Cambria"/>
          <w:b/>
          <w:sz w:val="24"/>
          <w:szCs w:val="24"/>
        </w:rPr>
        <w:t>Macchine Volanti</w:t>
      </w:r>
      <w:r w:rsidRPr="00480B28">
        <w:rPr>
          <w:rFonts w:ascii="Cambria" w:hAnsi="Cambria"/>
          <w:sz w:val="24"/>
          <w:szCs w:val="24"/>
        </w:rPr>
        <w:t>. Oggi, grazie a</w:t>
      </w:r>
      <w:r w:rsidR="0002452C">
        <w:rPr>
          <w:rFonts w:ascii="Cambria" w:hAnsi="Cambria"/>
          <w:sz w:val="24"/>
          <w:szCs w:val="24"/>
        </w:rPr>
        <w:t xml:space="preserve">lla </w:t>
      </w:r>
      <w:r w:rsidRPr="00480B28">
        <w:rPr>
          <w:rFonts w:ascii="Cambria" w:hAnsi="Cambria"/>
          <w:sz w:val="24"/>
          <w:szCs w:val="24"/>
        </w:rPr>
        <w:t>rigene</w:t>
      </w:r>
      <w:r w:rsidR="0002452C">
        <w:rPr>
          <w:rFonts w:ascii="Cambria" w:hAnsi="Cambria"/>
          <w:sz w:val="24"/>
          <w:szCs w:val="24"/>
        </w:rPr>
        <w:t>razione urbana promossa</w:t>
      </w:r>
      <w:r w:rsidRPr="00480B28">
        <w:rPr>
          <w:rFonts w:ascii="Cambria" w:hAnsi="Cambria"/>
          <w:sz w:val="24"/>
          <w:szCs w:val="24"/>
        </w:rPr>
        <w:t xml:space="preserve"> da </w:t>
      </w:r>
      <w:r w:rsidRPr="00CA4205">
        <w:rPr>
          <w:rFonts w:ascii="Cambria" w:hAnsi="Cambria"/>
          <w:b/>
          <w:sz w:val="24"/>
          <w:szCs w:val="24"/>
        </w:rPr>
        <w:t>Prologis</w:t>
      </w:r>
      <w:r w:rsidRPr="00480B28">
        <w:rPr>
          <w:rFonts w:ascii="Cambria" w:hAnsi="Cambria"/>
          <w:sz w:val="24"/>
          <w:szCs w:val="24"/>
        </w:rPr>
        <w:t>, l’area viene trasformata in un moderno polo logistico di alta qualità, restituendo valore a uno spazio precedentemente sottoutilizzato e contribuendo, al tempo stesso, alla riqualificazione e alla sicurezza del quartiere circostante.</w:t>
      </w:r>
    </w:p>
    <w:p w:rsidR="00480B28" w:rsidRDefault="00480B28" w:rsidP="00CF155C">
      <w:pPr>
        <w:spacing w:after="0"/>
        <w:jc w:val="both"/>
        <w:rPr>
          <w:rFonts w:ascii="Cambria" w:hAnsi="Cambria"/>
          <w:sz w:val="24"/>
          <w:szCs w:val="24"/>
        </w:rPr>
      </w:pPr>
    </w:p>
    <w:p w:rsidR="002A51C4" w:rsidRDefault="00F72939" w:rsidP="00E07577">
      <w:pPr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Co</w:t>
      </w:r>
      <w:r w:rsidR="00E07577">
        <w:rPr>
          <w:rFonts w:ascii="Cambria" w:hAnsi="Cambria"/>
          <w:sz w:val="24"/>
          <w:szCs w:val="24"/>
        </w:rPr>
        <w:t>n</w:t>
      </w:r>
      <w:r>
        <w:rPr>
          <w:rFonts w:ascii="Cambria" w:hAnsi="Cambria"/>
          <w:sz w:val="24"/>
          <w:szCs w:val="24"/>
        </w:rPr>
        <w:t xml:space="preserve"> l’abbattimento dei vecchi ruderi e la costruzione del nuovo polo logistico, l’arte ha fatto il suo ritorno.</w:t>
      </w:r>
      <w:r w:rsidR="00CA4205">
        <w:rPr>
          <w:rFonts w:ascii="Cambria" w:hAnsi="Cambria"/>
          <w:sz w:val="24"/>
          <w:szCs w:val="24"/>
        </w:rPr>
        <w:t xml:space="preserve"> </w:t>
      </w:r>
      <w:r w:rsidR="00307F15">
        <w:rPr>
          <w:rFonts w:ascii="Cambria" w:eastAsiaTheme="minorHAnsi" w:hAnsi="Cambria" w:cs="Cambria"/>
          <w:b/>
          <w:sz w:val="24"/>
          <w:szCs w:val="24"/>
          <w:lang w:eastAsia="en-US"/>
        </w:rPr>
        <w:t xml:space="preserve">Le opere di </w:t>
      </w:r>
      <w:r w:rsidR="00307F15" w:rsidRPr="00E93855">
        <w:rPr>
          <w:rFonts w:ascii="Cambria" w:eastAsiaTheme="minorHAnsi" w:hAnsi="Cambria" w:cs="Cambria"/>
          <w:b/>
          <w:sz w:val="24"/>
          <w:szCs w:val="24"/>
          <w:lang w:eastAsia="en-US"/>
        </w:rPr>
        <w:t xml:space="preserve">Hitnes, Alessandra Carloni, Paolo Psiko, Awer, </w:t>
      </w:r>
      <w:r w:rsidR="0069135A">
        <w:rPr>
          <w:rFonts w:ascii="Cambria" w:eastAsiaTheme="minorHAnsi" w:hAnsi="Cambria" w:cs="Cambria"/>
          <w:b/>
          <w:sz w:val="24"/>
          <w:szCs w:val="24"/>
          <w:lang w:eastAsia="en-US"/>
        </w:rPr>
        <w:t>Mr.Wany,</w:t>
      </w:r>
      <w:r w:rsidR="00307F15" w:rsidRPr="00E93855">
        <w:rPr>
          <w:rFonts w:ascii="Cambria" w:eastAsiaTheme="minorHAnsi" w:hAnsi="Cambria" w:cs="Cambria"/>
          <w:b/>
          <w:sz w:val="24"/>
          <w:szCs w:val="24"/>
          <w:lang w:eastAsia="en-US"/>
        </w:rPr>
        <w:t xml:space="preserve"> Mr. Thoms</w:t>
      </w:r>
      <w:r w:rsidR="00307F15">
        <w:rPr>
          <w:rFonts w:ascii="Cambria" w:eastAsiaTheme="minorHAnsi" w:hAnsi="Cambria" w:cs="Cambria"/>
          <w:b/>
          <w:sz w:val="24"/>
          <w:szCs w:val="24"/>
          <w:lang w:eastAsia="en-US"/>
        </w:rPr>
        <w:t xml:space="preserve">, </w:t>
      </w:r>
      <w:r w:rsidR="0069135A">
        <w:rPr>
          <w:rFonts w:ascii="Cambria" w:eastAsiaTheme="minorHAnsi" w:hAnsi="Cambria" w:cs="Cambria"/>
          <w:b/>
          <w:sz w:val="24"/>
          <w:szCs w:val="24"/>
          <w:lang w:eastAsia="en-US"/>
        </w:rPr>
        <w:t>Refreshink e</w:t>
      </w:r>
      <w:r w:rsidR="00CA4205">
        <w:rPr>
          <w:rFonts w:ascii="Cambria" w:eastAsiaTheme="minorHAnsi" w:hAnsi="Cambria" w:cs="Cambria"/>
          <w:b/>
          <w:sz w:val="24"/>
          <w:szCs w:val="24"/>
          <w:lang w:eastAsia="en-US"/>
        </w:rPr>
        <w:t xml:space="preserve"> </w:t>
      </w:r>
      <w:r w:rsidR="00307F15">
        <w:rPr>
          <w:rFonts w:ascii="Cambria" w:eastAsiaTheme="minorHAnsi" w:hAnsi="Cambria" w:cs="Cambria"/>
          <w:b/>
          <w:sz w:val="24"/>
          <w:szCs w:val="24"/>
          <w:lang w:eastAsia="en-US"/>
        </w:rPr>
        <w:t xml:space="preserve">Ale Senso </w:t>
      </w:r>
      <w:r w:rsidR="00307F15" w:rsidRPr="00307F15">
        <w:rPr>
          <w:rFonts w:ascii="Cambria" w:eastAsiaTheme="minorHAnsi" w:hAnsi="Cambria" w:cs="Cambria"/>
          <w:sz w:val="24"/>
          <w:szCs w:val="24"/>
          <w:lang w:eastAsia="en-US"/>
        </w:rPr>
        <w:t>–</w:t>
      </w:r>
      <w:r w:rsidR="00CA4205">
        <w:rPr>
          <w:rFonts w:ascii="Cambria" w:eastAsiaTheme="minorHAnsi" w:hAnsi="Cambria" w:cs="Cambria"/>
          <w:sz w:val="24"/>
          <w:szCs w:val="24"/>
          <w:lang w:eastAsia="en-US"/>
        </w:rPr>
        <w:t xml:space="preserve"> </w:t>
      </w:r>
      <w:r w:rsidR="00307F15">
        <w:rPr>
          <w:rFonts w:ascii="Cambria" w:hAnsi="Cambria"/>
          <w:sz w:val="24"/>
          <w:szCs w:val="24"/>
        </w:rPr>
        <w:t>che ha curato anche</w:t>
      </w:r>
      <w:r w:rsidR="005F3E94" w:rsidRPr="00782F1B">
        <w:rPr>
          <w:rFonts w:ascii="Cambria" w:hAnsi="Cambria"/>
          <w:sz w:val="24"/>
          <w:szCs w:val="24"/>
        </w:rPr>
        <w:t xml:space="preserve"> la </w:t>
      </w:r>
      <w:r w:rsidR="005F3E94" w:rsidRPr="002A51C4">
        <w:rPr>
          <w:rFonts w:ascii="Cambria" w:hAnsi="Cambria"/>
          <w:b/>
          <w:sz w:val="24"/>
          <w:szCs w:val="24"/>
        </w:rPr>
        <w:t>direzione artistica</w:t>
      </w:r>
      <w:r w:rsidR="00307F15">
        <w:rPr>
          <w:rFonts w:ascii="Cambria" w:hAnsi="Cambria"/>
          <w:sz w:val="24"/>
          <w:szCs w:val="24"/>
        </w:rPr>
        <w:t xml:space="preserve"> –</w:t>
      </w:r>
      <w:r w:rsidR="00CA4205">
        <w:rPr>
          <w:rFonts w:ascii="Cambria" w:hAnsi="Cambria"/>
          <w:sz w:val="24"/>
          <w:szCs w:val="24"/>
        </w:rPr>
        <w:t xml:space="preserve"> </w:t>
      </w:r>
      <w:r w:rsidR="00307F15">
        <w:rPr>
          <w:rFonts w:ascii="Cambria" w:hAnsi="Cambria"/>
          <w:sz w:val="24"/>
          <w:szCs w:val="24"/>
        </w:rPr>
        <w:t xml:space="preserve">formano </w:t>
      </w:r>
      <w:r w:rsidR="00087728">
        <w:rPr>
          <w:rFonts w:ascii="Cambria" w:hAnsi="Cambria"/>
          <w:sz w:val="24"/>
          <w:szCs w:val="24"/>
        </w:rPr>
        <w:t xml:space="preserve"> un</w:t>
      </w:r>
      <w:r w:rsidR="00CA4205">
        <w:rPr>
          <w:rFonts w:ascii="Cambria" w:hAnsi="Cambria"/>
          <w:sz w:val="24"/>
          <w:szCs w:val="24"/>
        </w:rPr>
        <w:t xml:space="preserve"> </w:t>
      </w:r>
      <w:r w:rsidR="00087728" w:rsidRPr="009F3C62">
        <w:rPr>
          <w:rFonts w:ascii="Cambria" w:hAnsi="Cambria"/>
          <w:b/>
          <w:sz w:val="24"/>
          <w:szCs w:val="24"/>
        </w:rPr>
        <w:t>canto corale e collettivo</w:t>
      </w:r>
      <w:r w:rsidR="00087728">
        <w:rPr>
          <w:rFonts w:ascii="Cambria" w:hAnsi="Cambria"/>
          <w:sz w:val="24"/>
          <w:szCs w:val="24"/>
        </w:rPr>
        <w:t xml:space="preserve">, affrontando lo stesso tema </w:t>
      </w:r>
      <w:r w:rsidR="00FC720D">
        <w:rPr>
          <w:rFonts w:ascii="Cambria" w:hAnsi="Cambria"/>
          <w:sz w:val="24"/>
          <w:szCs w:val="24"/>
        </w:rPr>
        <w:t xml:space="preserve">– </w:t>
      </w:r>
      <w:r w:rsidR="00087728" w:rsidRPr="00AC3764">
        <w:rPr>
          <w:rFonts w:ascii="Cambria" w:eastAsiaTheme="minorHAnsi" w:hAnsi="Cambria" w:cs="Cambria"/>
          <w:sz w:val="24"/>
          <w:szCs w:val="24"/>
          <w:lang w:eastAsia="en-US"/>
        </w:rPr>
        <w:t xml:space="preserve">la </w:t>
      </w:r>
      <w:r w:rsidR="00561C15">
        <w:rPr>
          <w:rFonts w:ascii="Cambria" w:eastAsiaTheme="minorHAnsi" w:hAnsi="Cambria" w:cs="Cambria"/>
          <w:sz w:val="24"/>
          <w:szCs w:val="24"/>
          <w:lang w:eastAsia="en-US"/>
        </w:rPr>
        <w:t>“</w:t>
      </w:r>
      <w:r w:rsidR="00087728" w:rsidRPr="00AC3764">
        <w:rPr>
          <w:rFonts w:ascii="Cambria" w:eastAsiaTheme="minorHAnsi" w:hAnsi="Cambria" w:cs="Cambria"/>
          <w:sz w:val="24"/>
          <w:szCs w:val="24"/>
          <w:lang w:eastAsia="en-US"/>
        </w:rPr>
        <w:t>macchina volante</w:t>
      </w:r>
      <w:r w:rsidR="00561C15">
        <w:rPr>
          <w:rFonts w:ascii="Cambria" w:eastAsiaTheme="minorHAnsi" w:hAnsi="Cambria" w:cs="Cambria"/>
          <w:sz w:val="24"/>
          <w:szCs w:val="24"/>
          <w:lang w:eastAsia="en-US"/>
        </w:rPr>
        <w:t>”</w:t>
      </w:r>
      <w:r w:rsidR="00087728" w:rsidRPr="00AC3764">
        <w:rPr>
          <w:rFonts w:ascii="Cambria" w:eastAsiaTheme="minorHAnsi" w:hAnsi="Cambria" w:cs="Cambria"/>
          <w:sz w:val="24"/>
          <w:szCs w:val="24"/>
          <w:lang w:eastAsia="en-US"/>
        </w:rPr>
        <w:t>, raccontata dalla nascita</w:t>
      </w:r>
      <w:r w:rsidR="00FC720D">
        <w:rPr>
          <w:rFonts w:ascii="Cambria" w:eastAsiaTheme="minorHAnsi" w:hAnsi="Cambria" w:cs="Cambria"/>
          <w:sz w:val="24"/>
          <w:szCs w:val="24"/>
          <w:lang w:eastAsia="en-US"/>
        </w:rPr>
        <w:t xml:space="preserve"> fino</w:t>
      </w:r>
      <w:r w:rsidR="00CA4205">
        <w:rPr>
          <w:rFonts w:ascii="Cambria" w:eastAsiaTheme="minorHAnsi" w:hAnsi="Cambria" w:cs="Cambria"/>
          <w:sz w:val="24"/>
          <w:szCs w:val="24"/>
          <w:lang w:eastAsia="en-US"/>
        </w:rPr>
        <w:t xml:space="preserve"> </w:t>
      </w:r>
      <w:r w:rsidR="00FC720D">
        <w:rPr>
          <w:rFonts w:ascii="Cambria" w:eastAsiaTheme="minorHAnsi" w:hAnsi="Cambria" w:cs="Cambria"/>
          <w:sz w:val="24"/>
          <w:szCs w:val="24"/>
          <w:lang w:eastAsia="en-US"/>
        </w:rPr>
        <w:t>alla liberazione dalla materia –</w:t>
      </w:r>
      <w:r w:rsidR="00CA4205">
        <w:rPr>
          <w:rFonts w:ascii="Cambria" w:eastAsiaTheme="minorHAnsi" w:hAnsi="Cambria" w:cs="Cambria"/>
          <w:sz w:val="24"/>
          <w:szCs w:val="24"/>
          <w:lang w:eastAsia="en-US"/>
        </w:rPr>
        <w:t xml:space="preserve"> </w:t>
      </w:r>
      <w:r w:rsidR="00F92169">
        <w:rPr>
          <w:rFonts w:ascii="Cambria" w:hAnsi="Cambria"/>
          <w:sz w:val="24"/>
          <w:szCs w:val="24"/>
        </w:rPr>
        <w:t>ognuna</w:t>
      </w:r>
      <w:r w:rsidR="00307F15">
        <w:rPr>
          <w:rFonts w:ascii="Cambria" w:hAnsi="Cambria"/>
          <w:sz w:val="24"/>
          <w:szCs w:val="24"/>
        </w:rPr>
        <w:t xml:space="preserve"> con la </w:t>
      </w:r>
      <w:r w:rsidR="002A51C4">
        <w:rPr>
          <w:rFonts w:ascii="Cambria" w:hAnsi="Cambria"/>
          <w:sz w:val="24"/>
          <w:szCs w:val="24"/>
        </w:rPr>
        <w:t>cifra stilistica</w:t>
      </w:r>
      <w:r w:rsidR="00CA4205">
        <w:rPr>
          <w:rFonts w:ascii="Cambria" w:hAnsi="Cambria"/>
          <w:sz w:val="24"/>
          <w:szCs w:val="24"/>
        </w:rPr>
        <w:t xml:space="preserve"> </w:t>
      </w:r>
      <w:r w:rsidR="00F92169">
        <w:rPr>
          <w:rFonts w:ascii="Cambria" w:hAnsi="Cambria"/>
          <w:sz w:val="24"/>
          <w:szCs w:val="24"/>
        </w:rPr>
        <w:t>propria del suo autore</w:t>
      </w:r>
      <w:r w:rsidR="002A51C4">
        <w:rPr>
          <w:rFonts w:ascii="Cambria" w:hAnsi="Cambria"/>
          <w:sz w:val="24"/>
          <w:szCs w:val="24"/>
        </w:rPr>
        <w:t>.</w:t>
      </w:r>
    </w:p>
    <w:p w:rsidR="00CF155C" w:rsidRDefault="00CF155C" w:rsidP="00CF155C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Theme="minorHAnsi" w:hAnsi="Cambria" w:cs="Cambria"/>
          <w:sz w:val="24"/>
          <w:szCs w:val="24"/>
          <w:lang w:eastAsia="en-US"/>
        </w:rPr>
      </w:pPr>
    </w:p>
    <w:p w:rsidR="00F67F29" w:rsidRDefault="002A51C4" w:rsidP="00CF155C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Theme="minorHAnsi" w:hAnsi="Cambria" w:cs="Cambria"/>
          <w:sz w:val="24"/>
          <w:szCs w:val="24"/>
          <w:lang w:eastAsia="en-US"/>
        </w:rPr>
      </w:pPr>
      <w:r>
        <w:rPr>
          <w:rFonts w:ascii="Cambria" w:eastAsiaTheme="minorHAnsi" w:hAnsi="Cambria" w:cs="Cambria"/>
          <w:sz w:val="24"/>
          <w:szCs w:val="24"/>
          <w:lang w:eastAsia="en-US"/>
        </w:rPr>
        <w:t>L</w:t>
      </w:r>
      <w:r w:rsidR="00FC720D" w:rsidRPr="00E93855">
        <w:rPr>
          <w:rFonts w:ascii="Cambria" w:eastAsiaTheme="minorHAnsi" w:hAnsi="Cambria" w:cs="Cambria"/>
          <w:sz w:val="24"/>
          <w:szCs w:val="24"/>
          <w:lang w:eastAsia="en-US"/>
        </w:rPr>
        <w:t>avor</w:t>
      </w:r>
      <w:r w:rsidR="00307F15">
        <w:rPr>
          <w:rFonts w:ascii="Cambria" w:eastAsiaTheme="minorHAnsi" w:hAnsi="Cambria" w:cs="Cambria"/>
          <w:sz w:val="24"/>
          <w:szCs w:val="24"/>
          <w:lang w:eastAsia="en-US"/>
        </w:rPr>
        <w:t>and</w:t>
      </w:r>
      <w:r w:rsidR="00FC720D" w:rsidRPr="00E93855">
        <w:rPr>
          <w:rFonts w:ascii="Cambria" w:eastAsiaTheme="minorHAnsi" w:hAnsi="Cambria" w:cs="Cambria"/>
          <w:sz w:val="24"/>
          <w:szCs w:val="24"/>
          <w:lang w:eastAsia="en-US"/>
        </w:rPr>
        <w:t xml:space="preserve">o su </w:t>
      </w:r>
      <w:r w:rsidR="00FC720D" w:rsidRPr="00E93855">
        <w:rPr>
          <w:rFonts w:ascii="Cambria" w:eastAsiaTheme="minorHAnsi" w:hAnsi="Cambria" w:cs="Cambria"/>
          <w:b/>
          <w:sz w:val="24"/>
          <w:szCs w:val="24"/>
          <w:lang w:eastAsia="en-US"/>
        </w:rPr>
        <w:t>tre tipi</w:t>
      </w:r>
      <w:r w:rsidR="0054540D">
        <w:rPr>
          <w:rFonts w:ascii="Cambria" w:eastAsiaTheme="minorHAnsi" w:hAnsi="Cambria" w:cs="Cambria"/>
          <w:b/>
          <w:sz w:val="24"/>
          <w:szCs w:val="24"/>
          <w:lang w:eastAsia="en-US"/>
        </w:rPr>
        <w:t xml:space="preserve"> differenti</w:t>
      </w:r>
      <w:r w:rsidR="00FC720D" w:rsidRPr="00E93855">
        <w:rPr>
          <w:rFonts w:ascii="Cambria" w:eastAsiaTheme="minorHAnsi" w:hAnsi="Cambria" w:cs="Cambria"/>
          <w:b/>
          <w:sz w:val="24"/>
          <w:szCs w:val="24"/>
          <w:lang w:eastAsia="en-US"/>
        </w:rPr>
        <w:t xml:space="preserve"> di superficie</w:t>
      </w:r>
      <w:r>
        <w:rPr>
          <w:rFonts w:ascii="Cambria" w:eastAsiaTheme="minorHAnsi" w:hAnsi="Cambria" w:cs="Cambria"/>
          <w:sz w:val="24"/>
          <w:szCs w:val="24"/>
          <w:lang w:eastAsia="en-US"/>
        </w:rPr>
        <w:t>, ovvero</w:t>
      </w:r>
      <w:r w:rsidR="00FC720D" w:rsidRPr="00E93855">
        <w:rPr>
          <w:rFonts w:ascii="Cambria" w:eastAsiaTheme="minorHAnsi" w:hAnsi="Cambria" w:cs="Cambria"/>
          <w:sz w:val="24"/>
          <w:szCs w:val="24"/>
          <w:lang w:eastAsia="en-US"/>
        </w:rPr>
        <w:t xml:space="preserve"> il muro</w:t>
      </w:r>
      <w:r>
        <w:rPr>
          <w:rFonts w:ascii="Cambria" w:eastAsiaTheme="minorHAnsi" w:hAnsi="Cambria" w:cs="Cambria"/>
          <w:sz w:val="24"/>
          <w:szCs w:val="24"/>
          <w:lang w:eastAsia="en-US"/>
        </w:rPr>
        <w:t xml:space="preserve"> di cinta della casa cantoniera</w:t>
      </w:r>
      <w:r w:rsidR="00CA4205">
        <w:rPr>
          <w:rFonts w:ascii="Cambria" w:eastAsiaTheme="minorHAnsi" w:hAnsi="Cambria" w:cs="Cambria"/>
          <w:sz w:val="24"/>
          <w:szCs w:val="24"/>
          <w:lang w:eastAsia="en-US"/>
        </w:rPr>
        <w:t xml:space="preserve"> </w:t>
      </w:r>
      <w:r>
        <w:rPr>
          <w:rFonts w:ascii="Cambria" w:eastAsiaTheme="minorHAnsi" w:hAnsi="Cambria" w:cs="Cambria"/>
          <w:sz w:val="24"/>
          <w:szCs w:val="24"/>
          <w:lang w:eastAsia="en-US"/>
        </w:rPr>
        <w:t>(</w:t>
      </w:r>
      <w:r w:rsidR="00FC720D" w:rsidRPr="00E93855">
        <w:rPr>
          <w:rFonts w:ascii="Cambria" w:eastAsiaTheme="minorHAnsi" w:hAnsi="Cambria" w:cs="Cambria"/>
          <w:sz w:val="24"/>
          <w:szCs w:val="24"/>
          <w:lang w:eastAsia="en-US"/>
        </w:rPr>
        <w:t>ultimo resid</w:t>
      </w:r>
      <w:r>
        <w:rPr>
          <w:rFonts w:ascii="Cambria" w:eastAsiaTheme="minorHAnsi" w:hAnsi="Cambria" w:cs="Cambria"/>
          <w:sz w:val="24"/>
          <w:szCs w:val="24"/>
          <w:lang w:eastAsia="en-US"/>
        </w:rPr>
        <w:t>uo dello stabilimento Romanazzi),</w:t>
      </w:r>
      <w:r w:rsidR="00FC720D" w:rsidRPr="00E93855">
        <w:rPr>
          <w:rFonts w:ascii="Cambria" w:eastAsiaTheme="minorHAnsi" w:hAnsi="Cambria" w:cs="Cambria"/>
          <w:sz w:val="24"/>
          <w:szCs w:val="24"/>
          <w:lang w:eastAsia="en-US"/>
        </w:rPr>
        <w:t xml:space="preserve"> la paviment</w:t>
      </w:r>
      <w:r w:rsidR="00CF155C">
        <w:rPr>
          <w:rFonts w:ascii="Cambria" w:eastAsiaTheme="minorHAnsi" w:hAnsi="Cambria" w:cs="Cambria"/>
          <w:sz w:val="24"/>
          <w:szCs w:val="24"/>
          <w:lang w:eastAsia="en-US"/>
        </w:rPr>
        <w:t>azione</w:t>
      </w:r>
      <w:r w:rsidR="00CA4205">
        <w:rPr>
          <w:rFonts w:ascii="Cambria" w:eastAsiaTheme="minorHAnsi" w:hAnsi="Cambria" w:cs="Cambria"/>
          <w:sz w:val="24"/>
          <w:szCs w:val="24"/>
          <w:lang w:eastAsia="en-US"/>
        </w:rPr>
        <w:t xml:space="preserve"> </w:t>
      </w:r>
      <w:r w:rsidR="00CF155C">
        <w:rPr>
          <w:rFonts w:ascii="Cambria" w:eastAsiaTheme="minorHAnsi" w:hAnsi="Cambria" w:cs="Cambria"/>
          <w:sz w:val="24"/>
          <w:szCs w:val="24"/>
          <w:lang w:eastAsia="en-US"/>
        </w:rPr>
        <w:t>(</w:t>
      </w:r>
      <w:r w:rsidR="00DC7E5B">
        <w:rPr>
          <w:rFonts w:ascii="Cambria" w:eastAsiaTheme="minorHAnsi" w:hAnsi="Cambria" w:cs="Cambria"/>
          <w:sz w:val="24"/>
          <w:szCs w:val="24"/>
          <w:lang w:eastAsia="en-US"/>
        </w:rPr>
        <w:t>per un’estensione complessiva</w:t>
      </w:r>
      <w:r>
        <w:rPr>
          <w:rFonts w:ascii="Cambria" w:eastAsiaTheme="minorHAnsi" w:hAnsi="Cambria" w:cs="Cambria"/>
          <w:sz w:val="24"/>
          <w:szCs w:val="24"/>
          <w:lang w:eastAsia="en-US"/>
        </w:rPr>
        <w:t xml:space="preserve"> di oltre mille metri quadrati</w:t>
      </w:r>
      <w:r w:rsidR="00CF155C">
        <w:rPr>
          <w:rFonts w:ascii="Cambria" w:eastAsiaTheme="minorHAnsi" w:hAnsi="Cambria" w:cs="Cambria"/>
          <w:sz w:val="24"/>
          <w:szCs w:val="24"/>
          <w:lang w:eastAsia="en-US"/>
        </w:rPr>
        <w:t>)</w:t>
      </w:r>
      <w:r>
        <w:rPr>
          <w:rFonts w:ascii="Cambria" w:eastAsiaTheme="minorHAnsi" w:hAnsi="Cambria" w:cs="Cambria"/>
          <w:sz w:val="24"/>
          <w:szCs w:val="24"/>
          <w:lang w:eastAsia="en-US"/>
        </w:rPr>
        <w:t xml:space="preserve"> e</w:t>
      </w:r>
      <w:r w:rsidR="00FC720D" w:rsidRPr="00E93855">
        <w:rPr>
          <w:rFonts w:ascii="Cambria" w:eastAsiaTheme="minorHAnsi" w:hAnsi="Cambria" w:cs="Cambria"/>
          <w:sz w:val="24"/>
          <w:szCs w:val="24"/>
          <w:lang w:eastAsia="en-US"/>
        </w:rPr>
        <w:t xml:space="preserve"> una cabina elettrica</w:t>
      </w:r>
      <w:r>
        <w:rPr>
          <w:rFonts w:ascii="Cambria" w:eastAsiaTheme="minorHAnsi" w:hAnsi="Cambria" w:cs="Cambria"/>
          <w:sz w:val="24"/>
          <w:szCs w:val="24"/>
          <w:lang w:eastAsia="en-US"/>
        </w:rPr>
        <w:t xml:space="preserve">, le </w:t>
      </w:r>
      <w:r>
        <w:rPr>
          <w:rFonts w:ascii="Cambria" w:hAnsi="Cambria"/>
          <w:b/>
          <w:sz w:val="24"/>
          <w:szCs w:val="24"/>
        </w:rPr>
        <w:t>8</w:t>
      </w:r>
      <w:r w:rsidR="00087728" w:rsidRPr="009F3C62">
        <w:rPr>
          <w:rFonts w:ascii="Cambria" w:hAnsi="Cambria"/>
          <w:b/>
          <w:sz w:val="24"/>
          <w:szCs w:val="24"/>
        </w:rPr>
        <w:t xml:space="preserve"> opere</w:t>
      </w:r>
      <w:r>
        <w:rPr>
          <w:rFonts w:ascii="Cambria" w:hAnsi="Cambria"/>
          <w:b/>
          <w:sz w:val="24"/>
          <w:szCs w:val="24"/>
        </w:rPr>
        <w:t xml:space="preserve"> si costruiscono</w:t>
      </w:r>
      <w:r w:rsidR="00087728" w:rsidRPr="009F3C62">
        <w:rPr>
          <w:rFonts w:ascii="Cambria" w:hAnsi="Cambria"/>
          <w:b/>
          <w:sz w:val="24"/>
          <w:szCs w:val="24"/>
        </w:rPr>
        <w:t xml:space="preserve"> a chiasmo</w:t>
      </w:r>
      <w:r w:rsidR="00DC7E5B">
        <w:rPr>
          <w:rFonts w:ascii="Cambria" w:hAnsi="Cambria"/>
          <w:sz w:val="24"/>
          <w:szCs w:val="24"/>
        </w:rPr>
        <w:t xml:space="preserve">. </w:t>
      </w:r>
      <w:r w:rsidR="00E95363">
        <w:rPr>
          <w:rFonts w:ascii="Cambria" w:hAnsi="Cambria"/>
          <w:sz w:val="24"/>
          <w:szCs w:val="24"/>
        </w:rPr>
        <w:t>Un unico dispositivo formale</w:t>
      </w:r>
      <w:r w:rsidR="00CA4205">
        <w:rPr>
          <w:rFonts w:ascii="Cambria" w:hAnsi="Cambria"/>
          <w:sz w:val="24"/>
          <w:szCs w:val="24"/>
        </w:rPr>
        <w:t xml:space="preserve"> </w:t>
      </w:r>
      <w:r w:rsidR="00E95363">
        <w:rPr>
          <w:rFonts w:ascii="Cambria" w:hAnsi="Cambria"/>
          <w:sz w:val="24"/>
          <w:szCs w:val="24"/>
        </w:rPr>
        <w:t xml:space="preserve">accomuna </w:t>
      </w:r>
      <w:r w:rsidR="00FC720D">
        <w:rPr>
          <w:rFonts w:ascii="Cambria" w:hAnsi="Cambria"/>
          <w:sz w:val="24"/>
          <w:szCs w:val="24"/>
        </w:rPr>
        <w:t xml:space="preserve">tutti e otto gli interventi e </w:t>
      </w:r>
      <w:r w:rsidR="00E95363">
        <w:rPr>
          <w:rFonts w:ascii="Cambria" w:hAnsi="Cambria"/>
          <w:sz w:val="24"/>
          <w:szCs w:val="24"/>
        </w:rPr>
        <w:t>si costruisce su un’unica f</w:t>
      </w:r>
      <w:r w:rsidR="00FC720D">
        <w:rPr>
          <w:rFonts w:ascii="Cambria" w:hAnsi="Cambria"/>
          <w:sz w:val="24"/>
          <w:szCs w:val="24"/>
        </w:rPr>
        <w:t xml:space="preserve">igura – la macchina volante </w:t>
      </w:r>
      <w:r>
        <w:rPr>
          <w:rFonts w:ascii="Cambria" w:hAnsi="Cambria"/>
          <w:sz w:val="24"/>
          <w:szCs w:val="24"/>
        </w:rPr>
        <w:t xml:space="preserve">appunto </w:t>
      </w:r>
      <w:r w:rsidR="00FC720D">
        <w:rPr>
          <w:rFonts w:ascii="Cambria" w:hAnsi="Cambria"/>
          <w:sz w:val="24"/>
          <w:szCs w:val="24"/>
        </w:rPr>
        <w:t xml:space="preserve">– </w:t>
      </w:r>
      <w:r w:rsidR="00E95363">
        <w:rPr>
          <w:rFonts w:ascii="Cambria" w:hAnsi="Cambria"/>
          <w:sz w:val="24"/>
          <w:szCs w:val="24"/>
        </w:rPr>
        <w:t>segue</w:t>
      </w:r>
      <w:r w:rsidR="00FC720D">
        <w:rPr>
          <w:rFonts w:ascii="Cambria" w:hAnsi="Cambria"/>
          <w:sz w:val="24"/>
          <w:szCs w:val="24"/>
        </w:rPr>
        <w:t>ndo</w:t>
      </w:r>
      <w:r w:rsidR="00E95363">
        <w:rPr>
          <w:rFonts w:ascii="Cambria" w:hAnsi="Cambria"/>
          <w:sz w:val="24"/>
          <w:szCs w:val="24"/>
        </w:rPr>
        <w:t xml:space="preserve"> un percorso che non si chiude</w:t>
      </w:r>
      <w:r w:rsidR="00EC3597">
        <w:rPr>
          <w:rFonts w:ascii="Cambria" w:hAnsi="Cambria"/>
          <w:sz w:val="24"/>
          <w:szCs w:val="24"/>
        </w:rPr>
        <w:t>,</w:t>
      </w:r>
      <w:r w:rsidR="00EC3597">
        <w:rPr>
          <w:rFonts w:ascii="Cambria" w:eastAsiaTheme="minorHAnsi" w:hAnsi="Cambria" w:cs="Cambria"/>
          <w:sz w:val="24"/>
          <w:szCs w:val="24"/>
          <w:lang w:eastAsia="en-US"/>
        </w:rPr>
        <w:t xml:space="preserve"> anzi</w:t>
      </w:r>
      <w:r w:rsidR="00F67F29" w:rsidRPr="00F67F29">
        <w:rPr>
          <w:rFonts w:ascii="Cambria" w:eastAsiaTheme="minorHAnsi" w:hAnsi="Cambria" w:cs="Cambria"/>
          <w:sz w:val="24"/>
          <w:szCs w:val="24"/>
          <w:lang w:eastAsia="en-US"/>
        </w:rPr>
        <w:t>ne distribuisce il racconto nello spazio. Non è un percorso ad anello.</w:t>
      </w:r>
      <w:r w:rsidR="00EC3597">
        <w:rPr>
          <w:rFonts w:ascii="Cambria" w:eastAsiaTheme="minorHAnsi" w:hAnsi="Cambria" w:cs="Cambria"/>
          <w:sz w:val="24"/>
          <w:szCs w:val="24"/>
          <w:lang w:eastAsia="en-US"/>
        </w:rPr>
        <w:t xml:space="preserve"> Le opere si leggono per coppie</w:t>
      </w:r>
      <w:r w:rsidR="00F67F29" w:rsidRPr="00F67F29">
        <w:rPr>
          <w:rFonts w:ascii="Cambria" w:eastAsiaTheme="minorHAnsi" w:hAnsi="Cambria" w:cs="Cambria"/>
          <w:sz w:val="24"/>
          <w:szCs w:val="24"/>
          <w:lang w:eastAsia="en-US"/>
        </w:rPr>
        <w:t xml:space="preserve"> e le coppie conducono verso un punto di raccordo, il lato lungo del muro affacciato sulla strada interna.</w:t>
      </w:r>
    </w:p>
    <w:p w:rsidR="00CF155C" w:rsidRPr="00F7327D" w:rsidRDefault="00CF155C" w:rsidP="00CF155C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:rsidR="00F67F29" w:rsidRDefault="00F67F29" w:rsidP="00CF155C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Theme="minorHAnsi" w:hAnsi="Cambria" w:cs="Cambria"/>
          <w:sz w:val="24"/>
          <w:szCs w:val="24"/>
          <w:lang w:eastAsia="en-US"/>
        </w:rPr>
      </w:pPr>
      <w:r w:rsidRPr="00CA4205">
        <w:rPr>
          <w:rFonts w:ascii="Cambria" w:eastAsiaTheme="minorHAnsi" w:hAnsi="Cambria" w:cs="Cambria"/>
          <w:b/>
          <w:bCs/>
          <w:i/>
          <w:sz w:val="24"/>
          <w:szCs w:val="24"/>
          <w:lang w:eastAsia="en-US"/>
        </w:rPr>
        <w:t>Le origini.</w:t>
      </w:r>
      <w:r w:rsidRPr="00F67F29">
        <w:rPr>
          <w:rFonts w:ascii="Cambria" w:eastAsiaTheme="minorHAnsi" w:hAnsi="Cambria" w:cs="Cambria"/>
          <w:sz w:val="24"/>
          <w:szCs w:val="24"/>
          <w:lang w:eastAsia="en-US"/>
        </w:rPr>
        <w:t xml:space="preserve"> Sulle due testate opposte del muro, che non si possono vedere insieme, </w:t>
      </w:r>
      <w:r w:rsidRPr="00FC720D">
        <w:rPr>
          <w:rFonts w:ascii="Cambria" w:eastAsiaTheme="minorHAnsi" w:hAnsi="Cambria" w:cs="Cambria"/>
          <w:b/>
          <w:sz w:val="24"/>
          <w:szCs w:val="24"/>
          <w:lang w:eastAsia="en-US"/>
        </w:rPr>
        <w:t>Hitnes</w:t>
      </w:r>
      <w:r w:rsidRPr="00F67F29">
        <w:rPr>
          <w:rFonts w:ascii="Cambria" w:eastAsiaTheme="minorHAnsi" w:hAnsi="Cambria" w:cs="Cambria"/>
          <w:sz w:val="24"/>
          <w:szCs w:val="24"/>
          <w:lang w:eastAsia="en-US"/>
        </w:rPr>
        <w:t xml:space="preserve"> e </w:t>
      </w:r>
      <w:r w:rsidRPr="00FC720D">
        <w:rPr>
          <w:rFonts w:ascii="Cambria" w:eastAsiaTheme="minorHAnsi" w:hAnsi="Cambria" w:cs="Cambria"/>
          <w:b/>
          <w:sz w:val="24"/>
          <w:szCs w:val="24"/>
          <w:lang w:eastAsia="en-US"/>
        </w:rPr>
        <w:t>Alessandra Carloni</w:t>
      </w:r>
      <w:r w:rsidRPr="00F67F29">
        <w:rPr>
          <w:rFonts w:ascii="Cambria" w:eastAsiaTheme="minorHAnsi" w:hAnsi="Cambria" w:cs="Cambria"/>
          <w:sz w:val="24"/>
          <w:szCs w:val="24"/>
          <w:lang w:eastAsia="en-US"/>
        </w:rPr>
        <w:t xml:space="preserve"> rappresentano i due momenti del concepimento della macchina. </w:t>
      </w:r>
      <w:r w:rsidRPr="00FC720D">
        <w:rPr>
          <w:rFonts w:ascii="Cambria" w:eastAsiaTheme="minorHAnsi" w:hAnsi="Cambria" w:cs="Cambria"/>
          <w:b/>
          <w:sz w:val="24"/>
          <w:szCs w:val="24"/>
          <w:lang w:eastAsia="en-US"/>
        </w:rPr>
        <w:t>Hitnes</w:t>
      </w:r>
      <w:r w:rsidRPr="00F67F29">
        <w:rPr>
          <w:rFonts w:ascii="Cambria" w:eastAsiaTheme="minorHAnsi" w:hAnsi="Cambria" w:cs="Cambria"/>
          <w:sz w:val="24"/>
          <w:szCs w:val="24"/>
          <w:lang w:eastAsia="en-US"/>
        </w:rPr>
        <w:t xml:space="preserve"> muove da una natura originaria e primordiale, da</w:t>
      </w:r>
      <w:r w:rsidR="00CF155C">
        <w:rPr>
          <w:rFonts w:ascii="Cambria" w:eastAsiaTheme="minorHAnsi" w:hAnsi="Cambria" w:cs="Cambria"/>
          <w:sz w:val="24"/>
          <w:szCs w:val="24"/>
          <w:lang w:eastAsia="en-US"/>
        </w:rPr>
        <w:t>lla quale</w:t>
      </w:r>
      <w:r w:rsidRPr="00F67F29">
        <w:rPr>
          <w:rFonts w:ascii="Cambria" w:eastAsiaTheme="minorHAnsi" w:hAnsi="Cambria" w:cs="Cambria"/>
          <w:sz w:val="24"/>
          <w:szCs w:val="24"/>
          <w:lang w:eastAsia="en-US"/>
        </w:rPr>
        <w:t xml:space="preserve"> emergono due draghi, assemblati per</w:t>
      </w:r>
      <w:r w:rsidR="00CF155C">
        <w:rPr>
          <w:rFonts w:ascii="Cambria" w:eastAsiaTheme="minorHAnsi" w:hAnsi="Cambria" w:cs="Cambria"/>
          <w:sz w:val="24"/>
          <w:szCs w:val="24"/>
          <w:lang w:eastAsia="en-US"/>
        </w:rPr>
        <w:t xml:space="preserve"> accumulo di elementi organici</w:t>
      </w:r>
      <w:r w:rsidRPr="00F67F29">
        <w:rPr>
          <w:rFonts w:ascii="Cambria" w:eastAsiaTheme="minorHAnsi" w:hAnsi="Cambria" w:cs="Cambria"/>
          <w:sz w:val="24"/>
          <w:szCs w:val="24"/>
          <w:lang w:eastAsia="en-US"/>
        </w:rPr>
        <w:t xml:space="preserve">. </w:t>
      </w:r>
      <w:r w:rsidRPr="00FC720D">
        <w:rPr>
          <w:rFonts w:ascii="Cambria" w:eastAsiaTheme="minorHAnsi" w:hAnsi="Cambria" w:cs="Cambria"/>
          <w:b/>
          <w:sz w:val="24"/>
          <w:szCs w:val="24"/>
          <w:lang w:eastAsia="en-US"/>
        </w:rPr>
        <w:t>Alessandra Carloni</w:t>
      </w:r>
      <w:r w:rsidRPr="00F67F29">
        <w:rPr>
          <w:rFonts w:ascii="Cambria" w:eastAsiaTheme="minorHAnsi" w:hAnsi="Cambria" w:cs="Cambria"/>
          <w:sz w:val="24"/>
          <w:szCs w:val="24"/>
          <w:lang w:eastAsia="en-US"/>
        </w:rPr>
        <w:t xml:space="preserve"> colloca le sue figure su isole sospese: </w:t>
      </w:r>
      <w:r w:rsidRPr="00F67F29">
        <w:rPr>
          <w:rFonts w:ascii="Cambria" w:eastAsiaTheme="minorHAnsi" w:hAnsi="Cambria" w:cs="Cambria"/>
          <w:sz w:val="24"/>
          <w:szCs w:val="24"/>
          <w:lang w:eastAsia="en-US"/>
        </w:rPr>
        <w:lastRenderedPageBreak/>
        <w:t xml:space="preserve">la macchina prende atto del confine entro cui fluttua e, come in un flusso di coscienza onirica, </w:t>
      </w:r>
      <w:r w:rsidR="009210FD">
        <w:rPr>
          <w:rFonts w:ascii="Cambria" w:eastAsiaTheme="minorHAnsi" w:hAnsi="Cambria" w:cs="Cambria"/>
          <w:sz w:val="24"/>
          <w:szCs w:val="24"/>
          <w:lang w:eastAsia="en-US"/>
        </w:rPr>
        <w:t xml:space="preserve">anche </w:t>
      </w:r>
      <w:r w:rsidRPr="00F67F29">
        <w:rPr>
          <w:rFonts w:ascii="Cambria" w:eastAsiaTheme="minorHAnsi" w:hAnsi="Cambria" w:cs="Cambria"/>
          <w:sz w:val="24"/>
          <w:szCs w:val="24"/>
          <w:lang w:eastAsia="en-US"/>
        </w:rPr>
        <w:t>della propria solitudine.</w:t>
      </w:r>
    </w:p>
    <w:p w:rsidR="00CF155C" w:rsidRPr="00F67F29" w:rsidRDefault="00CF155C" w:rsidP="00CF155C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Theme="minorHAnsi" w:hAnsi="Cambria" w:cs="Cambria"/>
          <w:sz w:val="24"/>
          <w:szCs w:val="24"/>
          <w:lang w:eastAsia="en-US"/>
        </w:rPr>
      </w:pPr>
    </w:p>
    <w:p w:rsidR="00F67F29" w:rsidRDefault="00F67F29" w:rsidP="00CF155C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Theme="minorHAnsi" w:hAnsi="Cambria" w:cs="Cambria"/>
          <w:sz w:val="24"/>
          <w:szCs w:val="24"/>
          <w:lang w:eastAsia="en-US"/>
        </w:rPr>
      </w:pPr>
      <w:r w:rsidRPr="00CA4205">
        <w:rPr>
          <w:rFonts w:ascii="Cambria" w:eastAsiaTheme="minorHAnsi" w:hAnsi="Cambria" w:cs="Cambria"/>
          <w:b/>
          <w:bCs/>
          <w:i/>
          <w:sz w:val="24"/>
          <w:szCs w:val="24"/>
          <w:lang w:eastAsia="en-US"/>
        </w:rPr>
        <w:t>La memoria e la tecnica.</w:t>
      </w:r>
      <w:r w:rsidRPr="00F67F29">
        <w:rPr>
          <w:rFonts w:ascii="Cambria" w:eastAsiaTheme="minorHAnsi" w:hAnsi="Cambria" w:cs="Cambria"/>
          <w:sz w:val="24"/>
          <w:szCs w:val="24"/>
          <w:lang w:eastAsia="en-US"/>
        </w:rPr>
        <w:t xml:space="preserve"> A terra, </w:t>
      </w:r>
      <w:r w:rsidRPr="00FC720D">
        <w:rPr>
          <w:rFonts w:ascii="Cambria" w:eastAsiaTheme="minorHAnsi" w:hAnsi="Cambria" w:cs="Cambria"/>
          <w:b/>
          <w:sz w:val="24"/>
          <w:szCs w:val="24"/>
          <w:lang w:eastAsia="en-US"/>
        </w:rPr>
        <w:t>Refreshink</w:t>
      </w:r>
      <w:r w:rsidR="007B2190">
        <w:rPr>
          <w:rFonts w:ascii="Cambria" w:eastAsiaTheme="minorHAnsi" w:hAnsi="Cambria" w:cs="Cambria"/>
          <w:b/>
          <w:sz w:val="24"/>
          <w:szCs w:val="24"/>
          <w:lang w:eastAsia="en-US"/>
        </w:rPr>
        <w:t xml:space="preserve"> </w:t>
      </w:r>
      <w:r w:rsidRPr="00F67F29">
        <w:rPr>
          <w:rFonts w:ascii="Cambria" w:eastAsiaTheme="minorHAnsi" w:hAnsi="Cambria" w:cs="Cambria"/>
          <w:sz w:val="24"/>
          <w:szCs w:val="24"/>
          <w:lang w:eastAsia="en-US"/>
        </w:rPr>
        <w:t xml:space="preserve">realizza un trompe-l’œil che evoca un </w:t>
      </w:r>
      <w:r w:rsidR="009210FD">
        <w:rPr>
          <w:rFonts w:ascii="Cambria" w:eastAsiaTheme="minorHAnsi" w:hAnsi="Cambria" w:cs="Cambria"/>
          <w:sz w:val="24"/>
          <w:szCs w:val="24"/>
          <w:lang w:eastAsia="en-US"/>
        </w:rPr>
        <w:t>mosaico romano riaffiorato da uno</w:t>
      </w:r>
      <w:r w:rsidRPr="00F67F29">
        <w:rPr>
          <w:rFonts w:ascii="Cambria" w:eastAsiaTheme="minorHAnsi" w:hAnsi="Cambria" w:cs="Cambria"/>
          <w:sz w:val="24"/>
          <w:szCs w:val="24"/>
          <w:lang w:eastAsia="en-US"/>
        </w:rPr>
        <w:t xml:space="preserve"> scavo</w:t>
      </w:r>
      <w:r w:rsidR="009210FD">
        <w:rPr>
          <w:rFonts w:ascii="Cambria" w:eastAsiaTheme="minorHAnsi" w:hAnsi="Cambria" w:cs="Cambria"/>
          <w:sz w:val="24"/>
          <w:szCs w:val="24"/>
          <w:lang w:eastAsia="en-US"/>
        </w:rPr>
        <w:t xml:space="preserve"> archeologico</w:t>
      </w:r>
      <w:r w:rsidRPr="00F67F29">
        <w:rPr>
          <w:rFonts w:ascii="Cambria" w:eastAsiaTheme="minorHAnsi" w:hAnsi="Cambria" w:cs="Cambria"/>
          <w:sz w:val="24"/>
          <w:szCs w:val="24"/>
          <w:lang w:eastAsia="en-US"/>
        </w:rPr>
        <w:t xml:space="preserve">, di cui le lacune sono parte: la macchina volante viene ricondotta alle radici industriali del luogo. </w:t>
      </w:r>
      <w:r w:rsidRPr="00FC720D">
        <w:rPr>
          <w:rFonts w:ascii="Cambria" w:eastAsiaTheme="minorHAnsi" w:hAnsi="Cambria" w:cs="Cambria"/>
          <w:b/>
          <w:sz w:val="24"/>
          <w:szCs w:val="24"/>
          <w:lang w:eastAsia="en-US"/>
        </w:rPr>
        <w:t>Ale Senso</w:t>
      </w:r>
      <w:r w:rsidRPr="00F67F29">
        <w:rPr>
          <w:rFonts w:ascii="Cambria" w:eastAsiaTheme="minorHAnsi" w:hAnsi="Cambria" w:cs="Cambria"/>
          <w:sz w:val="24"/>
          <w:szCs w:val="24"/>
          <w:lang w:eastAsia="en-US"/>
        </w:rPr>
        <w:t xml:space="preserve"> ripercorre l’evoluzione delle forme di volo, partendo da un vaso-razzo sul quale è raffigurata una donna che scocca una freccia, come fosse la scintilla meccanica dal</w:t>
      </w:r>
      <w:r w:rsidR="009210FD">
        <w:rPr>
          <w:rFonts w:ascii="Cambria" w:eastAsiaTheme="minorHAnsi" w:hAnsi="Cambria" w:cs="Cambria"/>
          <w:sz w:val="24"/>
          <w:szCs w:val="24"/>
          <w:lang w:eastAsia="en-US"/>
        </w:rPr>
        <w:t>la</w:t>
      </w:r>
      <w:r w:rsidRPr="00F67F29">
        <w:rPr>
          <w:rFonts w:ascii="Cambria" w:eastAsiaTheme="minorHAnsi" w:hAnsi="Cambria" w:cs="Cambria"/>
          <w:sz w:val="24"/>
          <w:szCs w:val="24"/>
          <w:lang w:eastAsia="en-US"/>
        </w:rPr>
        <w:t xml:space="preserve"> quale parte una metamorfosi di linee che disegnano elementi naturali: due rondini fino a una figura angelica, in un intreccio di radici rampicanti e cavi</w:t>
      </w:r>
      <w:r w:rsidR="009210FD">
        <w:rPr>
          <w:rFonts w:ascii="Cambria" w:eastAsiaTheme="minorHAnsi" w:hAnsi="Cambria" w:cs="Cambria"/>
          <w:sz w:val="24"/>
          <w:szCs w:val="24"/>
          <w:lang w:eastAsia="en-US"/>
        </w:rPr>
        <w:t xml:space="preserve"> elettrici –</w:t>
      </w:r>
      <w:r w:rsidRPr="00F67F29">
        <w:rPr>
          <w:rFonts w:ascii="Cambria" w:eastAsiaTheme="minorHAnsi" w:hAnsi="Cambria" w:cs="Cambria"/>
          <w:sz w:val="24"/>
          <w:szCs w:val="24"/>
          <w:lang w:eastAsia="en-US"/>
        </w:rPr>
        <w:t xml:space="preserve"> da una prospettiva aerea in cui le fasi si susseguono nello spazio.</w:t>
      </w:r>
    </w:p>
    <w:p w:rsidR="00CF155C" w:rsidRPr="00F67F29" w:rsidRDefault="00CF155C" w:rsidP="00CF155C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Theme="minorHAnsi" w:hAnsi="Cambria" w:cs="Cambria"/>
          <w:sz w:val="24"/>
          <w:szCs w:val="24"/>
          <w:lang w:eastAsia="en-US"/>
        </w:rPr>
      </w:pPr>
    </w:p>
    <w:p w:rsidR="00F67F29" w:rsidRDefault="00F67F29" w:rsidP="00CF155C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Theme="minorHAnsi" w:hAnsi="Cambria" w:cs="Cambria"/>
          <w:sz w:val="24"/>
          <w:szCs w:val="24"/>
          <w:lang w:eastAsia="en-US"/>
        </w:rPr>
      </w:pPr>
      <w:r w:rsidRPr="00CA4205">
        <w:rPr>
          <w:rFonts w:ascii="Cambria" w:eastAsiaTheme="minorHAnsi" w:hAnsi="Cambria" w:cs="Cambria"/>
          <w:b/>
          <w:bCs/>
          <w:i/>
          <w:sz w:val="24"/>
          <w:szCs w:val="24"/>
          <w:lang w:eastAsia="en-US"/>
        </w:rPr>
        <w:t>L’ironia e il mito.</w:t>
      </w:r>
      <w:r w:rsidR="00CA4205">
        <w:rPr>
          <w:rFonts w:ascii="Cambria" w:eastAsiaTheme="minorHAnsi" w:hAnsi="Cambria" w:cs="Cambria"/>
          <w:b/>
          <w:bCs/>
          <w:sz w:val="24"/>
          <w:szCs w:val="24"/>
          <w:lang w:eastAsia="en-US"/>
        </w:rPr>
        <w:t xml:space="preserve"> </w:t>
      </w:r>
      <w:r w:rsidRPr="00FC720D">
        <w:rPr>
          <w:rFonts w:ascii="Cambria" w:eastAsiaTheme="minorHAnsi" w:hAnsi="Cambria" w:cs="Cambria"/>
          <w:b/>
          <w:sz w:val="24"/>
          <w:szCs w:val="24"/>
          <w:lang w:eastAsia="en-US"/>
        </w:rPr>
        <w:t>Mr. Thoms</w:t>
      </w:r>
      <w:r w:rsidRPr="00F67F29">
        <w:rPr>
          <w:rFonts w:ascii="Cambria" w:eastAsiaTheme="minorHAnsi" w:hAnsi="Cambria" w:cs="Cambria"/>
          <w:sz w:val="24"/>
          <w:szCs w:val="24"/>
          <w:lang w:eastAsia="en-US"/>
        </w:rPr>
        <w:t xml:space="preserve"> scompone il volto di un personaggio in occhi, naso e orecchie, sospesi su nuvole e divenuti a loro volta piccole macchine. Sulla cabina elettrica, </w:t>
      </w:r>
      <w:r w:rsidRPr="00FC720D">
        <w:rPr>
          <w:rFonts w:ascii="Cambria" w:eastAsiaTheme="minorHAnsi" w:hAnsi="Cambria" w:cs="Cambria"/>
          <w:b/>
          <w:sz w:val="24"/>
          <w:szCs w:val="24"/>
          <w:lang w:eastAsia="en-US"/>
        </w:rPr>
        <w:t>Mr.Wany</w:t>
      </w:r>
      <w:r w:rsidRPr="00F67F29">
        <w:rPr>
          <w:rFonts w:ascii="Cambria" w:eastAsiaTheme="minorHAnsi" w:hAnsi="Cambria" w:cs="Cambria"/>
          <w:sz w:val="24"/>
          <w:szCs w:val="24"/>
          <w:lang w:eastAsia="en-US"/>
        </w:rPr>
        <w:t xml:space="preserve"> identifica la macchina con Apollo sul cocchio che trascina il sole, con la tecnica del </w:t>
      </w:r>
      <w:r w:rsidRPr="00CF155C">
        <w:rPr>
          <w:rFonts w:ascii="Cambria" w:eastAsiaTheme="minorHAnsi" w:hAnsi="Cambria" w:cs="Cambria"/>
          <w:i/>
          <w:sz w:val="24"/>
          <w:szCs w:val="24"/>
          <w:lang w:eastAsia="en-US"/>
        </w:rPr>
        <w:t>graffiti writing</w:t>
      </w:r>
      <w:r w:rsidRPr="00F67F29">
        <w:rPr>
          <w:rFonts w:ascii="Cambria" w:eastAsiaTheme="minorHAnsi" w:hAnsi="Cambria" w:cs="Cambria"/>
          <w:sz w:val="24"/>
          <w:szCs w:val="24"/>
          <w:lang w:eastAsia="en-US"/>
        </w:rPr>
        <w:t xml:space="preserve"> e del </w:t>
      </w:r>
      <w:r w:rsidRPr="00CF155C">
        <w:rPr>
          <w:rFonts w:ascii="Cambria" w:eastAsiaTheme="minorHAnsi" w:hAnsi="Cambria" w:cs="Cambria"/>
          <w:i/>
          <w:sz w:val="24"/>
          <w:szCs w:val="24"/>
          <w:lang w:eastAsia="en-US"/>
        </w:rPr>
        <w:t>lettering</w:t>
      </w:r>
      <w:r w:rsidRPr="00F67F29">
        <w:rPr>
          <w:rFonts w:ascii="Cambria" w:eastAsiaTheme="minorHAnsi" w:hAnsi="Cambria" w:cs="Cambria"/>
          <w:sz w:val="24"/>
          <w:szCs w:val="24"/>
          <w:lang w:eastAsia="en-US"/>
        </w:rPr>
        <w:t>.</w:t>
      </w:r>
    </w:p>
    <w:p w:rsidR="00CF155C" w:rsidRPr="00F67F29" w:rsidRDefault="00CF155C" w:rsidP="00CF155C">
      <w:pPr>
        <w:tabs>
          <w:tab w:val="left" w:pos="6089"/>
        </w:tabs>
        <w:autoSpaceDE w:val="0"/>
        <w:autoSpaceDN w:val="0"/>
        <w:adjustRightInd w:val="0"/>
        <w:spacing w:after="0" w:line="240" w:lineRule="auto"/>
        <w:jc w:val="both"/>
        <w:rPr>
          <w:rFonts w:ascii="Cambria" w:eastAsiaTheme="minorHAnsi" w:hAnsi="Cambria" w:cs="Cambria"/>
          <w:sz w:val="24"/>
          <w:szCs w:val="24"/>
          <w:lang w:eastAsia="en-US"/>
        </w:rPr>
      </w:pPr>
      <w:r>
        <w:rPr>
          <w:rFonts w:ascii="Cambria" w:eastAsiaTheme="minorHAnsi" w:hAnsi="Cambria" w:cs="Cambria"/>
          <w:sz w:val="24"/>
          <w:szCs w:val="24"/>
          <w:lang w:eastAsia="en-US"/>
        </w:rPr>
        <w:tab/>
      </w:r>
    </w:p>
    <w:p w:rsidR="00F67F29" w:rsidRPr="00F67F29" w:rsidRDefault="00F67F29" w:rsidP="00CF155C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Theme="minorHAnsi" w:hAnsi="Cambria" w:cs="Cambria"/>
          <w:sz w:val="24"/>
          <w:szCs w:val="24"/>
          <w:lang w:eastAsia="en-US"/>
        </w:rPr>
      </w:pPr>
      <w:r w:rsidRPr="00CA4205">
        <w:rPr>
          <w:rFonts w:ascii="Cambria" w:eastAsiaTheme="minorHAnsi" w:hAnsi="Cambria" w:cs="Cambria"/>
          <w:b/>
          <w:bCs/>
          <w:i/>
          <w:sz w:val="24"/>
          <w:szCs w:val="24"/>
          <w:lang w:eastAsia="en-US"/>
        </w:rPr>
        <w:t>Lo snodo.</w:t>
      </w:r>
      <w:r w:rsidRPr="00F67F29">
        <w:rPr>
          <w:rFonts w:ascii="Cambria" w:eastAsiaTheme="minorHAnsi" w:hAnsi="Cambria" w:cs="Cambria"/>
          <w:sz w:val="24"/>
          <w:szCs w:val="24"/>
          <w:lang w:eastAsia="en-US"/>
        </w:rPr>
        <w:t xml:space="preserve"> Sul lato lungo del muro, </w:t>
      </w:r>
      <w:r w:rsidRPr="00FC720D">
        <w:rPr>
          <w:rFonts w:ascii="Cambria" w:eastAsiaTheme="minorHAnsi" w:hAnsi="Cambria" w:cs="Cambria"/>
          <w:b/>
          <w:sz w:val="24"/>
          <w:szCs w:val="24"/>
          <w:lang w:eastAsia="en-US"/>
        </w:rPr>
        <w:t>Paolo Psiko</w:t>
      </w:r>
      <w:r w:rsidRPr="00F67F29">
        <w:rPr>
          <w:rFonts w:ascii="Cambria" w:eastAsiaTheme="minorHAnsi" w:hAnsi="Cambria" w:cs="Cambria"/>
          <w:sz w:val="24"/>
          <w:szCs w:val="24"/>
          <w:lang w:eastAsia="en-US"/>
        </w:rPr>
        <w:t xml:space="preserve"> scompone la macchina volante con una griglia di matrice digitale e </w:t>
      </w:r>
      <w:r w:rsidR="009210FD">
        <w:rPr>
          <w:rFonts w:ascii="Cambria" w:eastAsiaTheme="minorHAnsi" w:hAnsi="Cambria" w:cs="Cambria"/>
          <w:sz w:val="24"/>
          <w:szCs w:val="24"/>
          <w:lang w:eastAsia="en-US"/>
        </w:rPr>
        <w:t xml:space="preserve">in </w:t>
      </w:r>
      <w:r w:rsidRPr="00F67F29">
        <w:rPr>
          <w:rFonts w:ascii="Cambria" w:eastAsiaTheme="minorHAnsi" w:hAnsi="Cambria" w:cs="Cambria"/>
          <w:sz w:val="24"/>
          <w:szCs w:val="24"/>
          <w:lang w:eastAsia="en-US"/>
        </w:rPr>
        <w:t xml:space="preserve">minuziosi stormi di uccelli. Alla sua base, l’intervento pavimentale di </w:t>
      </w:r>
      <w:r w:rsidRPr="00FC720D">
        <w:rPr>
          <w:rFonts w:ascii="Cambria" w:eastAsiaTheme="minorHAnsi" w:hAnsi="Cambria" w:cs="Cambria"/>
          <w:b/>
          <w:sz w:val="24"/>
          <w:szCs w:val="24"/>
          <w:lang w:eastAsia="en-US"/>
        </w:rPr>
        <w:t>Awer</w:t>
      </w:r>
      <w:r w:rsidRPr="00F67F29">
        <w:rPr>
          <w:rFonts w:ascii="Cambria" w:eastAsiaTheme="minorHAnsi" w:hAnsi="Cambria" w:cs="Cambria"/>
          <w:sz w:val="24"/>
          <w:szCs w:val="24"/>
          <w:lang w:eastAsia="en-US"/>
        </w:rPr>
        <w:t xml:space="preserve"> ne prolunga a terra la scomposizione in un flusso di linee sinuose. È il punto in cui la macchina scopre di non avere più bisogno di un corpo per volare: non </w:t>
      </w:r>
      <w:r w:rsidR="009210FD">
        <w:rPr>
          <w:rFonts w:ascii="Cambria" w:eastAsiaTheme="minorHAnsi" w:hAnsi="Cambria" w:cs="Cambria"/>
          <w:sz w:val="24"/>
          <w:szCs w:val="24"/>
          <w:lang w:eastAsia="en-US"/>
        </w:rPr>
        <w:t xml:space="preserve">è </w:t>
      </w:r>
      <w:r w:rsidRPr="00F67F29">
        <w:rPr>
          <w:rFonts w:ascii="Cambria" w:eastAsiaTheme="minorHAnsi" w:hAnsi="Cambria" w:cs="Cambria"/>
          <w:sz w:val="24"/>
          <w:szCs w:val="24"/>
          <w:lang w:eastAsia="en-US"/>
        </w:rPr>
        <w:t>un epilogo, ma l’apertura verso uno stato nuovo, lasciato intuire e non mostrato.</w:t>
      </w:r>
    </w:p>
    <w:p w:rsidR="00F67F29" w:rsidRDefault="00F67F29" w:rsidP="00CF155C">
      <w:pPr>
        <w:spacing w:after="0"/>
        <w:jc w:val="both"/>
        <w:rPr>
          <w:rFonts w:ascii="Cambria" w:hAnsi="Cambria"/>
          <w:b/>
          <w:sz w:val="24"/>
          <w:szCs w:val="24"/>
        </w:rPr>
      </w:pPr>
    </w:p>
    <w:p w:rsidR="00845EF8" w:rsidRDefault="00845EF8" w:rsidP="00CF155C">
      <w:pPr>
        <w:spacing w:after="0"/>
        <w:jc w:val="both"/>
        <w:rPr>
          <w:rFonts w:ascii="Cambria" w:hAnsi="Cambria"/>
          <w:sz w:val="24"/>
          <w:szCs w:val="24"/>
        </w:rPr>
      </w:pPr>
      <w:r w:rsidRPr="00845EF8">
        <w:rPr>
          <w:rFonts w:ascii="Cambria" w:hAnsi="Cambria"/>
          <w:sz w:val="24"/>
          <w:szCs w:val="24"/>
        </w:rPr>
        <w:t xml:space="preserve">Il progetto è stato fortemente sostenuto e interamente finanziato da </w:t>
      </w:r>
      <w:r w:rsidRPr="001D42F8">
        <w:rPr>
          <w:rFonts w:ascii="Cambria" w:hAnsi="Cambria"/>
          <w:b/>
          <w:sz w:val="24"/>
          <w:szCs w:val="24"/>
        </w:rPr>
        <w:t>Prologis</w:t>
      </w:r>
      <w:r w:rsidRPr="00845EF8">
        <w:rPr>
          <w:rFonts w:ascii="Cambria" w:hAnsi="Cambria"/>
          <w:sz w:val="24"/>
          <w:szCs w:val="24"/>
        </w:rPr>
        <w:t xml:space="preserve">, che ha affidato ad </w:t>
      </w:r>
      <w:r w:rsidRPr="001D42F8">
        <w:rPr>
          <w:rFonts w:ascii="Cambria" w:hAnsi="Cambria"/>
          <w:b/>
          <w:sz w:val="24"/>
          <w:szCs w:val="24"/>
        </w:rPr>
        <w:t>Ale Senso</w:t>
      </w:r>
      <w:r w:rsidRPr="00845EF8">
        <w:rPr>
          <w:rFonts w:ascii="Cambria" w:hAnsi="Cambria"/>
          <w:sz w:val="24"/>
          <w:szCs w:val="24"/>
        </w:rPr>
        <w:t xml:space="preserve"> la direzione artistica, concedendole piena libertà creativa, dalla scelta del tema a quella degli artisti partecipanti</w:t>
      </w:r>
      <w:r>
        <w:rPr>
          <w:rFonts w:ascii="Cambria" w:hAnsi="Cambria"/>
          <w:sz w:val="24"/>
          <w:szCs w:val="24"/>
        </w:rPr>
        <w:t>.</w:t>
      </w:r>
    </w:p>
    <w:p w:rsidR="00845EF8" w:rsidRPr="00845EF8" w:rsidRDefault="00845EF8" w:rsidP="00845EF8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845EF8">
        <w:rPr>
          <w:rFonts w:ascii="Cambria" w:hAnsi="Cambria"/>
          <w:sz w:val="24"/>
          <w:szCs w:val="24"/>
        </w:rPr>
        <w:t xml:space="preserve">Per </w:t>
      </w:r>
      <w:r w:rsidRPr="001D42F8">
        <w:rPr>
          <w:rFonts w:ascii="Cambria" w:hAnsi="Cambria"/>
          <w:b/>
          <w:sz w:val="24"/>
          <w:szCs w:val="24"/>
        </w:rPr>
        <w:t>Prologis</w:t>
      </w:r>
      <w:r w:rsidRPr="00845EF8">
        <w:rPr>
          <w:rFonts w:ascii="Cambria" w:hAnsi="Cambria"/>
          <w:sz w:val="24"/>
          <w:szCs w:val="24"/>
        </w:rPr>
        <w:t xml:space="preserve"> è essenziale che le opere realizzate siano autentica e libera espressione della creatività degli artisti coinvolti. Come spiega </w:t>
      </w:r>
      <w:r w:rsidRPr="00845EF8">
        <w:rPr>
          <w:rFonts w:ascii="Cambria" w:hAnsi="Cambria"/>
          <w:b/>
          <w:bCs/>
          <w:sz w:val="24"/>
          <w:szCs w:val="24"/>
        </w:rPr>
        <w:t xml:space="preserve">Sandro </w:t>
      </w:r>
      <w:r w:rsidR="001D42F8">
        <w:rPr>
          <w:rFonts w:ascii="Cambria" w:hAnsi="Cambria"/>
          <w:b/>
          <w:bCs/>
          <w:sz w:val="24"/>
          <w:szCs w:val="24"/>
        </w:rPr>
        <w:t>Innocenti</w:t>
      </w:r>
      <w:r w:rsidR="00CA4205">
        <w:rPr>
          <w:rFonts w:ascii="Cambria" w:hAnsi="Cambria"/>
          <w:b/>
          <w:bCs/>
          <w:sz w:val="24"/>
          <w:szCs w:val="24"/>
        </w:rPr>
        <w:t xml:space="preserve"> </w:t>
      </w:r>
      <w:r w:rsidR="001D42F8" w:rsidRPr="001D42F8">
        <w:rPr>
          <w:rFonts w:ascii="Cambria" w:hAnsi="Cambria"/>
          <w:bCs/>
          <w:sz w:val="24"/>
          <w:szCs w:val="24"/>
        </w:rPr>
        <w:t>(</w:t>
      </w:r>
      <w:r w:rsidRPr="001D42F8">
        <w:rPr>
          <w:rFonts w:ascii="Cambria" w:hAnsi="Cambria"/>
          <w:bCs/>
          <w:sz w:val="24"/>
          <w:szCs w:val="24"/>
        </w:rPr>
        <w:t>Senior Vice President Regional Head Southern Europe di Prologis</w:t>
      </w:r>
      <w:r w:rsidR="001D42F8">
        <w:rPr>
          <w:rFonts w:ascii="Cambria" w:hAnsi="Cambria"/>
          <w:bCs/>
          <w:sz w:val="24"/>
          <w:szCs w:val="24"/>
        </w:rPr>
        <w:t>)</w:t>
      </w:r>
      <w:r w:rsidRPr="00845EF8">
        <w:rPr>
          <w:rFonts w:ascii="Cambria" w:hAnsi="Cambria"/>
          <w:sz w:val="24"/>
          <w:szCs w:val="24"/>
        </w:rPr>
        <w:t xml:space="preserve">: </w:t>
      </w:r>
      <w:r w:rsidRPr="00845EF8">
        <w:rPr>
          <w:rFonts w:ascii="Cambria" w:hAnsi="Cambria"/>
          <w:i/>
          <w:iCs/>
          <w:sz w:val="24"/>
          <w:szCs w:val="24"/>
        </w:rPr>
        <w:t>“Con Macchine Volanti abbiamo lasciato agli artisti piena libertà creativa, sotto la direzione artistica di Ale Senso. Il risultato è un autentico progetto collettivo, ispirato al luogo e al suo patrimonio industriale. È un approccio che riflette lo spirito di PARKlife: creare luoghi più accoglienti</w:t>
      </w:r>
      <w:r w:rsidR="003147A6">
        <w:rPr>
          <w:rFonts w:ascii="Cambria" w:hAnsi="Cambria"/>
          <w:i/>
          <w:iCs/>
          <w:sz w:val="24"/>
          <w:szCs w:val="24"/>
        </w:rPr>
        <w:t xml:space="preserve"> per i lavoratori</w:t>
      </w:r>
      <w:r w:rsidRPr="00845EF8">
        <w:rPr>
          <w:rFonts w:ascii="Cambria" w:hAnsi="Cambria"/>
          <w:i/>
          <w:iCs/>
          <w:sz w:val="24"/>
          <w:szCs w:val="24"/>
        </w:rPr>
        <w:t>, aperti e connessi alle comunità locali</w:t>
      </w:r>
      <w:r w:rsidRPr="00845EF8">
        <w:rPr>
          <w:rFonts w:ascii="Cambria" w:hAnsi="Cambria"/>
          <w:sz w:val="24"/>
          <w:szCs w:val="24"/>
        </w:rPr>
        <w:t>”.</w:t>
      </w:r>
    </w:p>
    <w:p w:rsidR="00845EF8" w:rsidRPr="00845EF8" w:rsidRDefault="00845EF8" w:rsidP="00845EF8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:rsidR="00845EF8" w:rsidRPr="00845EF8" w:rsidRDefault="00845EF8" w:rsidP="00845EF8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845EF8">
        <w:rPr>
          <w:rFonts w:ascii="Cambria" w:hAnsi="Cambria"/>
          <w:sz w:val="24"/>
          <w:szCs w:val="24"/>
        </w:rPr>
        <w:t xml:space="preserve">Attraverso la filosofia </w:t>
      </w:r>
      <w:r w:rsidRPr="00845EF8">
        <w:rPr>
          <w:rFonts w:ascii="Cambria" w:hAnsi="Cambria"/>
          <w:b/>
          <w:bCs/>
          <w:sz w:val="24"/>
          <w:szCs w:val="24"/>
        </w:rPr>
        <w:t>PARKlife™</w:t>
      </w:r>
      <w:r w:rsidRPr="00845EF8">
        <w:rPr>
          <w:rFonts w:ascii="Cambria" w:hAnsi="Cambria"/>
          <w:sz w:val="24"/>
          <w:szCs w:val="24"/>
        </w:rPr>
        <w:t xml:space="preserve">, </w:t>
      </w:r>
      <w:r w:rsidRPr="001D42F8">
        <w:rPr>
          <w:rFonts w:ascii="Cambria" w:hAnsi="Cambria"/>
          <w:b/>
          <w:sz w:val="24"/>
          <w:szCs w:val="24"/>
        </w:rPr>
        <w:t>Prologis</w:t>
      </w:r>
      <w:r w:rsidRPr="00845EF8">
        <w:rPr>
          <w:rFonts w:ascii="Cambria" w:hAnsi="Cambria"/>
          <w:sz w:val="24"/>
          <w:szCs w:val="24"/>
        </w:rPr>
        <w:t xml:space="preserve"> ripensa i propri parchi logistici come luoghi sempre più accoglienti, accessibili e connessi alle comunità locali. Non più semplicemente spazi dedicati alla movimentazione delle merci, ma ambienti capaci di coniugare efficienza operativa, qualità estetica, servizi, aree verdi e occasioni di socialità. L’obiettivo è migliorare l’esperienza quotidiana delle persone che lavorano nei parchi, rafforzando al tempo stesso il legame con il territorio circostante.</w:t>
      </w:r>
    </w:p>
    <w:p w:rsidR="004315C9" w:rsidRPr="00480B28" w:rsidRDefault="00845EF8" w:rsidP="007B2190">
      <w:pPr>
        <w:spacing w:after="0" w:line="240" w:lineRule="auto"/>
        <w:jc w:val="both"/>
        <w:rPr>
          <w:b/>
          <w:bCs/>
          <w:szCs w:val="24"/>
        </w:rPr>
      </w:pPr>
      <w:r w:rsidRPr="00845EF8">
        <w:rPr>
          <w:rFonts w:ascii="Cambria" w:hAnsi="Cambria"/>
          <w:sz w:val="24"/>
          <w:szCs w:val="24"/>
        </w:rPr>
        <w:t xml:space="preserve">In questo contesto, l’arte urbana contribuisce a rendere gli spazi logistici più riconoscibili e attrattivi, conferisce </w:t>
      </w:r>
      <w:r w:rsidR="00711E76">
        <w:rPr>
          <w:rFonts w:ascii="Cambria" w:hAnsi="Cambria"/>
          <w:sz w:val="24"/>
          <w:szCs w:val="24"/>
        </w:rPr>
        <w:t>ai luoghi</w:t>
      </w:r>
      <w:r w:rsidRPr="00845EF8">
        <w:rPr>
          <w:rFonts w:ascii="Cambria" w:hAnsi="Cambria"/>
          <w:sz w:val="24"/>
          <w:szCs w:val="24"/>
        </w:rPr>
        <w:t xml:space="preserve"> una nuova identità e invita a guardarli da una prospettiva diversa. Aprendo il parco alla comunità, </w:t>
      </w:r>
      <w:r w:rsidRPr="00711E76">
        <w:rPr>
          <w:rFonts w:ascii="Cambria" w:hAnsi="Cambria"/>
          <w:b/>
          <w:sz w:val="24"/>
          <w:szCs w:val="24"/>
        </w:rPr>
        <w:t>Macchine Volanti</w:t>
      </w:r>
      <w:r w:rsidRPr="00845EF8">
        <w:rPr>
          <w:rFonts w:ascii="Cambria" w:hAnsi="Cambria"/>
          <w:sz w:val="24"/>
          <w:szCs w:val="24"/>
        </w:rPr>
        <w:t xml:space="preserve"> offre inoltre l’opportunità di avvicinarsi alla logistica contemporanea e comprenderne meglio il ruolo essenziale nella vita di tutti i giorni.</w:t>
      </w:r>
      <w:r w:rsidR="007B2190">
        <w:rPr>
          <w:szCs w:val="24"/>
        </w:rPr>
        <w:t xml:space="preserve"> </w:t>
      </w:r>
    </w:p>
    <w:sectPr w:rsidR="004315C9" w:rsidRPr="00480B28" w:rsidSect="001A1B4A">
      <w:headerReference w:type="default" r:id="rId11"/>
      <w:footerReference w:type="default" r:id="rId12"/>
      <w:pgSz w:w="11906" w:h="16838"/>
      <w:pgMar w:top="567" w:right="1134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2AFD" w:rsidRDefault="00BD2AFD" w:rsidP="001A1B4A">
      <w:pPr>
        <w:spacing w:after="0" w:line="240" w:lineRule="auto"/>
      </w:pPr>
      <w:r>
        <w:separator/>
      </w:r>
    </w:p>
  </w:endnote>
  <w:endnote w:type="continuationSeparator" w:id="1">
    <w:p w:rsidR="00BD2AFD" w:rsidRDefault="00BD2AFD" w:rsidP="001A1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C21" w:rsidRDefault="00565DC2" w:rsidP="001A1B4A">
    <w:pPr>
      <w:pStyle w:val="Pidipagina"/>
      <w:rPr>
        <w:rFonts w:ascii="Cambria" w:hAnsi="Cambria"/>
      </w:rPr>
    </w:pPr>
    <w:r w:rsidRPr="00565DC2">
      <w:rPr>
        <w:rFonts w:ascii="Cambria" w:hAnsi="Cambria"/>
        <w:noProof/>
      </w:rPr>
      <w:drawing>
        <wp:inline distT="0" distB="0" distL="0" distR="0">
          <wp:extent cx="973931" cy="216613"/>
          <wp:effectExtent l="19050" t="0" r="0" b="0"/>
          <wp:docPr id="7" name="Immagine 4" descr="C:\Users\rafr1\Desktop\raroPress\smanettamenti\logo_mai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rafr1\Desktop\raroPress\smanettamenti\logo_mail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94" cy="2203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1A1B4A" w:rsidRDefault="001A1B4A" w:rsidP="001A1B4A">
    <w:pPr>
      <w:pStyle w:val="Pidipagina"/>
      <w:rPr>
        <w:rFonts w:ascii="Cambria" w:hAnsi="Cambria"/>
      </w:rPr>
    </w:pPr>
    <w:r>
      <w:rPr>
        <w:rFonts w:ascii="Cambria" w:hAnsi="Cambria"/>
      </w:rPr>
      <w:t>Ufficio Stampa e Comunicazione</w:t>
    </w:r>
  </w:p>
  <w:p w:rsidR="00795C21" w:rsidRDefault="001A1B4A" w:rsidP="001A1B4A">
    <w:pPr>
      <w:pStyle w:val="Pidipagina"/>
      <w:rPr>
        <w:rFonts w:ascii="Cambria" w:hAnsi="Cambria"/>
      </w:rPr>
    </w:pPr>
    <w:r>
      <w:rPr>
        <w:rFonts w:ascii="Cambria" w:hAnsi="Cambria"/>
      </w:rPr>
      <w:t>Raffaella Roberto</w:t>
    </w:r>
  </w:p>
  <w:p w:rsidR="001A1B4A" w:rsidRPr="00E54769" w:rsidRDefault="007F535D" w:rsidP="001A1B4A">
    <w:pPr>
      <w:pStyle w:val="Pidipagina"/>
      <w:rPr>
        <w:rFonts w:ascii="Cambria" w:hAnsi="Cambria"/>
        <w:color w:val="92D050"/>
      </w:rPr>
    </w:pPr>
    <w:hyperlink r:id="rId2" w:history="1">
      <w:r w:rsidR="001A1B4A" w:rsidRPr="00E54769">
        <w:rPr>
          <w:rStyle w:val="Collegamentoipertestuale"/>
          <w:rFonts w:ascii="Cambria" w:hAnsi="Cambria"/>
          <w:b/>
          <w:color w:val="92D050"/>
        </w:rPr>
        <w:t>raffaella.robe@gmail.com</w:t>
      </w:r>
    </w:hyperlink>
  </w:p>
  <w:p w:rsidR="001A1B4A" w:rsidRPr="001A1B4A" w:rsidRDefault="001A1B4A">
    <w:pPr>
      <w:pStyle w:val="Pidipagina"/>
      <w:rPr>
        <w:rFonts w:ascii="Cambria" w:hAnsi="Cambria"/>
      </w:rPr>
    </w:pPr>
    <w:r>
      <w:rPr>
        <w:rFonts w:ascii="Cambria" w:hAnsi="Cambria"/>
      </w:rPr>
      <w:t xml:space="preserve">329 46 66 09        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2AFD" w:rsidRDefault="00BD2AFD" w:rsidP="001A1B4A">
      <w:pPr>
        <w:spacing w:after="0" w:line="240" w:lineRule="auto"/>
      </w:pPr>
      <w:r>
        <w:separator/>
      </w:r>
    </w:p>
  </w:footnote>
  <w:footnote w:type="continuationSeparator" w:id="1">
    <w:p w:rsidR="00BD2AFD" w:rsidRDefault="00BD2AFD" w:rsidP="001A1B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732" w:rsidRDefault="00F54732" w:rsidP="00FE3156">
    <w:pPr>
      <w:pStyle w:val="Intestazione"/>
      <w:rPr>
        <w:rFonts w:ascii="Cambria" w:hAnsi="Cambria"/>
        <w:b/>
        <w:noProof/>
        <w:color w:val="C00000"/>
        <w:sz w:val="22"/>
        <w:szCs w:val="22"/>
      </w:rPr>
    </w:pPr>
  </w:p>
  <w:p w:rsidR="00AF0E3A" w:rsidRPr="00E85E38" w:rsidRDefault="00522DDD" w:rsidP="00522DDD">
    <w:pPr>
      <w:pStyle w:val="Intestazione"/>
      <w:tabs>
        <w:tab w:val="left" w:pos="1463"/>
      </w:tabs>
      <w:rPr>
        <w:rFonts w:ascii="Cambria" w:hAnsi="Cambria"/>
        <w:b/>
        <w:color w:val="92D050"/>
        <w:sz w:val="22"/>
        <w:szCs w:val="22"/>
      </w:rPr>
    </w:pPr>
    <w:r>
      <w:rPr>
        <w:rFonts w:ascii="Cambria" w:hAnsi="Cambria"/>
        <w:b/>
        <w:noProof/>
        <w:color w:val="92D050"/>
        <w:sz w:val="22"/>
        <w:szCs w:val="22"/>
      </w:rPr>
      <w:drawing>
        <wp:inline distT="0" distB="0" distL="0" distR="0">
          <wp:extent cx="2159794" cy="406467"/>
          <wp:effectExtent l="19050" t="0" r="0" b="0"/>
          <wp:docPr id="2" name="Immagine 2" descr="C:\Users\rafr1\Dropbox\raroPress\Prologis - Parklife\loghi\loghi\Logo PROLOGIS\PLD_LOGO_COLOR@2x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rafr1\Dropbox\raroPress\Prologis - Parklife\loghi\loghi\Logo PROLOGIS\PLD_LOGO_COLOR@2x (1)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887" cy="40704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Cambria" w:hAnsi="Cambria"/>
        <w:b/>
        <w:noProof/>
        <w:color w:val="92D050"/>
        <w:sz w:val="22"/>
        <w:szCs w:val="22"/>
      </w:rPr>
      <w:tab/>
    </w:r>
    <w:r w:rsidR="00575F57" w:rsidRPr="00E85E38">
      <w:rPr>
        <w:rFonts w:ascii="Cambria" w:hAnsi="Cambria"/>
        <w:b/>
        <w:noProof/>
        <w:color w:val="92D050"/>
        <w:sz w:val="22"/>
        <w:szCs w:val="22"/>
      </w:rPr>
      <w:t>Comunicato Stampa</w:t>
    </w:r>
    <w:r>
      <w:rPr>
        <w:rFonts w:ascii="Cambria" w:hAnsi="Cambria"/>
        <w:b/>
        <w:noProof/>
        <w:color w:val="92D050"/>
        <w:sz w:val="22"/>
        <w:szCs w:val="22"/>
      </w:rPr>
      <w:drawing>
        <wp:inline distT="0" distB="0" distL="0" distR="0">
          <wp:extent cx="1463233" cy="476355"/>
          <wp:effectExtent l="19050" t="0" r="3617" b="0"/>
          <wp:docPr id="1" name="Immagine 1" descr="C:\Users\rafr1\Dropbox\raroPress\Prologis - Parklife\loghi\loghi\Logo PROLOGIS\PARKLife_Logo_Positive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afr1\Dropbox\raroPress\Prologis - Parklife\loghi\loghi\Logo PROLOGIS\PARKLife_Logo_Positive_CMYK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5507" cy="4770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F0E3A" w:rsidRPr="00224CC9" w:rsidRDefault="00AF0E3A" w:rsidP="00AF0E3A">
    <w:pPr>
      <w:pStyle w:val="Intestazione"/>
      <w:jc w:val="center"/>
      <w:rPr>
        <w:rFonts w:ascii="Cambria" w:hAnsi="Cambria"/>
        <w:b/>
        <w:color w:val="C00000"/>
        <w:sz w:val="22"/>
        <w:szCs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3476A"/>
    <w:multiLevelType w:val="hybridMultilevel"/>
    <w:tmpl w:val="0E7C2BF0"/>
    <w:lvl w:ilvl="0" w:tplc="20C6A212">
      <w:start w:val="8"/>
      <w:numFmt w:val="bullet"/>
      <w:lvlText w:val="-"/>
      <w:lvlJc w:val="left"/>
      <w:pPr>
        <w:ind w:left="2220" w:hanging="360"/>
      </w:pPr>
      <w:rPr>
        <w:rFonts w:ascii="Cambria" w:eastAsia="Calibri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">
    <w:nsid w:val="1AE02E9C"/>
    <w:multiLevelType w:val="hybridMultilevel"/>
    <w:tmpl w:val="D384087E"/>
    <w:lvl w:ilvl="0" w:tplc="EBDC1D56">
      <w:start w:val="8"/>
      <w:numFmt w:val="bullet"/>
      <w:lvlText w:val="-"/>
      <w:lvlJc w:val="left"/>
      <w:pPr>
        <w:ind w:left="1860" w:hanging="360"/>
      </w:pPr>
      <w:rPr>
        <w:rFonts w:ascii="Cambria" w:eastAsia="Calibri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">
    <w:nsid w:val="290D1D9E"/>
    <w:multiLevelType w:val="hybridMultilevel"/>
    <w:tmpl w:val="2DB4980C"/>
    <w:lvl w:ilvl="0" w:tplc="B37AD57A">
      <w:numFmt w:val="bullet"/>
      <w:lvlText w:val="-"/>
      <w:lvlJc w:val="left"/>
      <w:pPr>
        <w:ind w:left="1440" w:hanging="360"/>
      </w:pPr>
      <w:rPr>
        <w:rFonts w:ascii="Cambria" w:eastAsia="Calibri" w:hAnsi="Cambria" w:cs="Helvetica" w:hint="default"/>
        <w:i/>
        <w:sz w:val="36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8486185"/>
    <w:multiLevelType w:val="hybridMultilevel"/>
    <w:tmpl w:val="1B88A8D4"/>
    <w:lvl w:ilvl="0" w:tplc="FC04D468">
      <w:start w:val="8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  <w:sz w:val="3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7739F4"/>
    <w:multiLevelType w:val="hybridMultilevel"/>
    <w:tmpl w:val="910E5F02"/>
    <w:lvl w:ilvl="0" w:tplc="3A68218E">
      <w:start w:val="8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E0185D"/>
    <w:multiLevelType w:val="hybridMultilevel"/>
    <w:tmpl w:val="5CE67076"/>
    <w:lvl w:ilvl="0" w:tplc="12B2948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764F8E"/>
    <w:multiLevelType w:val="hybridMultilevel"/>
    <w:tmpl w:val="62549B3A"/>
    <w:lvl w:ilvl="0" w:tplc="03E8208E">
      <w:numFmt w:val="bullet"/>
      <w:lvlText w:val="–"/>
      <w:lvlJc w:val="left"/>
      <w:pPr>
        <w:ind w:left="1080" w:hanging="360"/>
      </w:pPr>
      <w:rPr>
        <w:rFonts w:ascii="Cambria" w:eastAsia="Calibri" w:hAnsi="Cambri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E3C44DA"/>
    <w:multiLevelType w:val="hybridMultilevel"/>
    <w:tmpl w:val="75F0F480"/>
    <w:lvl w:ilvl="0" w:tplc="A41A2B16">
      <w:numFmt w:val="bullet"/>
      <w:lvlText w:val="-"/>
      <w:lvlJc w:val="left"/>
      <w:pPr>
        <w:ind w:left="720" w:hanging="360"/>
      </w:pPr>
      <w:rPr>
        <w:rFonts w:ascii="Cambria" w:eastAsia="Calibri" w:hAnsi="Cambri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1"/>
  </w:num>
  <w:num w:numId="7">
    <w:abstractNumId w:val="0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drawingGridHorizontalSpacing w:val="105"/>
  <w:displayHorizontalDrawingGridEvery w:val="2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A21DB9"/>
    <w:rsid w:val="00003C05"/>
    <w:rsid w:val="000142BB"/>
    <w:rsid w:val="00021F98"/>
    <w:rsid w:val="0002452C"/>
    <w:rsid w:val="00027044"/>
    <w:rsid w:val="00036542"/>
    <w:rsid w:val="00037AB7"/>
    <w:rsid w:val="00040A49"/>
    <w:rsid w:val="0004655F"/>
    <w:rsid w:val="000470B6"/>
    <w:rsid w:val="000506CD"/>
    <w:rsid w:val="00052A75"/>
    <w:rsid w:val="00061376"/>
    <w:rsid w:val="00065244"/>
    <w:rsid w:val="00066A95"/>
    <w:rsid w:val="00074628"/>
    <w:rsid w:val="00083C89"/>
    <w:rsid w:val="00084250"/>
    <w:rsid w:val="000844DD"/>
    <w:rsid w:val="00087728"/>
    <w:rsid w:val="00090018"/>
    <w:rsid w:val="00093FE6"/>
    <w:rsid w:val="000948C6"/>
    <w:rsid w:val="000A1027"/>
    <w:rsid w:val="000A267D"/>
    <w:rsid w:val="000A475C"/>
    <w:rsid w:val="000A5E4C"/>
    <w:rsid w:val="000A6677"/>
    <w:rsid w:val="000B01D6"/>
    <w:rsid w:val="000C6B80"/>
    <w:rsid w:val="000D12C5"/>
    <w:rsid w:val="000D57AD"/>
    <w:rsid w:val="000E01C0"/>
    <w:rsid w:val="000F51C1"/>
    <w:rsid w:val="001040F8"/>
    <w:rsid w:val="00105E14"/>
    <w:rsid w:val="001072D1"/>
    <w:rsid w:val="00107668"/>
    <w:rsid w:val="00110575"/>
    <w:rsid w:val="00110EFD"/>
    <w:rsid w:val="001228B1"/>
    <w:rsid w:val="00127BD3"/>
    <w:rsid w:val="00132457"/>
    <w:rsid w:val="00134D26"/>
    <w:rsid w:val="001360E0"/>
    <w:rsid w:val="001370B8"/>
    <w:rsid w:val="001543EE"/>
    <w:rsid w:val="00157CAC"/>
    <w:rsid w:val="001604DF"/>
    <w:rsid w:val="00162673"/>
    <w:rsid w:val="0016519A"/>
    <w:rsid w:val="0016797E"/>
    <w:rsid w:val="0017007B"/>
    <w:rsid w:val="00175992"/>
    <w:rsid w:val="00175C73"/>
    <w:rsid w:val="001770E1"/>
    <w:rsid w:val="00184C31"/>
    <w:rsid w:val="001979C3"/>
    <w:rsid w:val="001A042A"/>
    <w:rsid w:val="001A0EC3"/>
    <w:rsid w:val="001A1B4A"/>
    <w:rsid w:val="001A4DEE"/>
    <w:rsid w:val="001A5CDF"/>
    <w:rsid w:val="001B391D"/>
    <w:rsid w:val="001B6621"/>
    <w:rsid w:val="001B7EFB"/>
    <w:rsid w:val="001C16BF"/>
    <w:rsid w:val="001C29BD"/>
    <w:rsid w:val="001D196E"/>
    <w:rsid w:val="001D3B20"/>
    <w:rsid w:val="001D42F8"/>
    <w:rsid w:val="001D608D"/>
    <w:rsid w:val="001E1F33"/>
    <w:rsid w:val="001F26EA"/>
    <w:rsid w:val="00207BF0"/>
    <w:rsid w:val="00210A69"/>
    <w:rsid w:val="0021774A"/>
    <w:rsid w:val="00221118"/>
    <w:rsid w:val="002235AE"/>
    <w:rsid w:val="00223644"/>
    <w:rsid w:val="00224CC9"/>
    <w:rsid w:val="00227B26"/>
    <w:rsid w:val="00232EFE"/>
    <w:rsid w:val="00233E15"/>
    <w:rsid w:val="00234D8E"/>
    <w:rsid w:val="00240C13"/>
    <w:rsid w:val="00244DE7"/>
    <w:rsid w:val="00252FA1"/>
    <w:rsid w:val="00255C5F"/>
    <w:rsid w:val="00256C9F"/>
    <w:rsid w:val="00263747"/>
    <w:rsid w:val="002707D1"/>
    <w:rsid w:val="00270E3E"/>
    <w:rsid w:val="00272CCD"/>
    <w:rsid w:val="00274612"/>
    <w:rsid w:val="0028430F"/>
    <w:rsid w:val="00287A6F"/>
    <w:rsid w:val="002A2EC4"/>
    <w:rsid w:val="002A45AC"/>
    <w:rsid w:val="002A4728"/>
    <w:rsid w:val="002A518F"/>
    <w:rsid w:val="002A51C4"/>
    <w:rsid w:val="002A6380"/>
    <w:rsid w:val="002B79C7"/>
    <w:rsid w:val="002C10C9"/>
    <w:rsid w:val="002C57D2"/>
    <w:rsid w:val="002C5F35"/>
    <w:rsid w:val="002C6C3F"/>
    <w:rsid w:val="002D0BDC"/>
    <w:rsid w:val="002D0E8F"/>
    <w:rsid w:val="002D3CB3"/>
    <w:rsid w:val="002D40E8"/>
    <w:rsid w:val="002D7971"/>
    <w:rsid w:val="002E005F"/>
    <w:rsid w:val="002E2F24"/>
    <w:rsid w:val="002F1DE4"/>
    <w:rsid w:val="002F2AA3"/>
    <w:rsid w:val="002F6E7F"/>
    <w:rsid w:val="002F73F1"/>
    <w:rsid w:val="00302356"/>
    <w:rsid w:val="0030524C"/>
    <w:rsid w:val="00307F15"/>
    <w:rsid w:val="00310F95"/>
    <w:rsid w:val="003140EB"/>
    <w:rsid w:val="003147A6"/>
    <w:rsid w:val="00314CA4"/>
    <w:rsid w:val="00314E89"/>
    <w:rsid w:val="003211C9"/>
    <w:rsid w:val="00322B16"/>
    <w:rsid w:val="00323B62"/>
    <w:rsid w:val="00323F16"/>
    <w:rsid w:val="00326AF7"/>
    <w:rsid w:val="00331A79"/>
    <w:rsid w:val="0035263D"/>
    <w:rsid w:val="0036010B"/>
    <w:rsid w:val="003659EB"/>
    <w:rsid w:val="003678AA"/>
    <w:rsid w:val="00375155"/>
    <w:rsid w:val="00375429"/>
    <w:rsid w:val="0037726A"/>
    <w:rsid w:val="00385114"/>
    <w:rsid w:val="00387FD9"/>
    <w:rsid w:val="00392760"/>
    <w:rsid w:val="00392A9A"/>
    <w:rsid w:val="003937C9"/>
    <w:rsid w:val="0039486D"/>
    <w:rsid w:val="00394DBE"/>
    <w:rsid w:val="0039555E"/>
    <w:rsid w:val="003975A9"/>
    <w:rsid w:val="003A2A37"/>
    <w:rsid w:val="003A58C8"/>
    <w:rsid w:val="003A7E52"/>
    <w:rsid w:val="003B3B61"/>
    <w:rsid w:val="003B77DF"/>
    <w:rsid w:val="003D51F0"/>
    <w:rsid w:val="003E1786"/>
    <w:rsid w:val="003F4177"/>
    <w:rsid w:val="00402C6A"/>
    <w:rsid w:val="004065A2"/>
    <w:rsid w:val="00411440"/>
    <w:rsid w:val="004129A9"/>
    <w:rsid w:val="00416319"/>
    <w:rsid w:val="0042200A"/>
    <w:rsid w:val="00427554"/>
    <w:rsid w:val="00430878"/>
    <w:rsid w:val="004315C9"/>
    <w:rsid w:val="004352E7"/>
    <w:rsid w:val="00443FC2"/>
    <w:rsid w:val="004445FF"/>
    <w:rsid w:val="00450A9B"/>
    <w:rsid w:val="00460707"/>
    <w:rsid w:val="00460E22"/>
    <w:rsid w:val="00461784"/>
    <w:rsid w:val="004617CC"/>
    <w:rsid w:val="0046731E"/>
    <w:rsid w:val="00471812"/>
    <w:rsid w:val="00474F69"/>
    <w:rsid w:val="00480B28"/>
    <w:rsid w:val="00480E8C"/>
    <w:rsid w:val="00484F48"/>
    <w:rsid w:val="004870FD"/>
    <w:rsid w:val="00495805"/>
    <w:rsid w:val="0049601D"/>
    <w:rsid w:val="0049681E"/>
    <w:rsid w:val="004A0343"/>
    <w:rsid w:val="004A04BF"/>
    <w:rsid w:val="004A05D7"/>
    <w:rsid w:val="004A0EA6"/>
    <w:rsid w:val="004D0FCC"/>
    <w:rsid w:val="004D24AA"/>
    <w:rsid w:val="004E01F7"/>
    <w:rsid w:val="004E3B9B"/>
    <w:rsid w:val="004E4CF8"/>
    <w:rsid w:val="004E5C06"/>
    <w:rsid w:val="004F0319"/>
    <w:rsid w:val="004F2478"/>
    <w:rsid w:val="0050577B"/>
    <w:rsid w:val="00515FD2"/>
    <w:rsid w:val="00517082"/>
    <w:rsid w:val="0052153F"/>
    <w:rsid w:val="00522DDD"/>
    <w:rsid w:val="005275F3"/>
    <w:rsid w:val="00531C93"/>
    <w:rsid w:val="00536043"/>
    <w:rsid w:val="005370B7"/>
    <w:rsid w:val="0054522D"/>
    <w:rsid w:val="0054540D"/>
    <w:rsid w:val="00547036"/>
    <w:rsid w:val="005506C7"/>
    <w:rsid w:val="0055343E"/>
    <w:rsid w:val="00561C15"/>
    <w:rsid w:val="00561C68"/>
    <w:rsid w:val="00562858"/>
    <w:rsid w:val="005637C5"/>
    <w:rsid w:val="00565DC2"/>
    <w:rsid w:val="0057025C"/>
    <w:rsid w:val="00575E7D"/>
    <w:rsid w:val="00575F57"/>
    <w:rsid w:val="005841D4"/>
    <w:rsid w:val="005923B3"/>
    <w:rsid w:val="00594C48"/>
    <w:rsid w:val="00596D80"/>
    <w:rsid w:val="00597287"/>
    <w:rsid w:val="005A2057"/>
    <w:rsid w:val="005A2F27"/>
    <w:rsid w:val="005A6D89"/>
    <w:rsid w:val="005B203E"/>
    <w:rsid w:val="005B3D49"/>
    <w:rsid w:val="005C3034"/>
    <w:rsid w:val="005C5552"/>
    <w:rsid w:val="005D0215"/>
    <w:rsid w:val="005D0DE3"/>
    <w:rsid w:val="005E065C"/>
    <w:rsid w:val="005E1BFF"/>
    <w:rsid w:val="005E2393"/>
    <w:rsid w:val="005F2841"/>
    <w:rsid w:val="005F3E94"/>
    <w:rsid w:val="005F62F0"/>
    <w:rsid w:val="00600D31"/>
    <w:rsid w:val="00601A40"/>
    <w:rsid w:val="006049E7"/>
    <w:rsid w:val="0060551D"/>
    <w:rsid w:val="00605F5C"/>
    <w:rsid w:val="006077C4"/>
    <w:rsid w:val="006170C0"/>
    <w:rsid w:val="006170D9"/>
    <w:rsid w:val="00625588"/>
    <w:rsid w:val="00634490"/>
    <w:rsid w:val="00634AA1"/>
    <w:rsid w:val="00635291"/>
    <w:rsid w:val="0063605A"/>
    <w:rsid w:val="0064023C"/>
    <w:rsid w:val="006407AF"/>
    <w:rsid w:val="00643277"/>
    <w:rsid w:val="00644EBF"/>
    <w:rsid w:val="006459A6"/>
    <w:rsid w:val="0064653D"/>
    <w:rsid w:val="00651D47"/>
    <w:rsid w:val="00654D98"/>
    <w:rsid w:val="006611A0"/>
    <w:rsid w:val="006708E2"/>
    <w:rsid w:val="00672C05"/>
    <w:rsid w:val="00674528"/>
    <w:rsid w:val="00681B74"/>
    <w:rsid w:val="0068729C"/>
    <w:rsid w:val="00687977"/>
    <w:rsid w:val="0069135A"/>
    <w:rsid w:val="006A19BD"/>
    <w:rsid w:val="006A6792"/>
    <w:rsid w:val="006B39DD"/>
    <w:rsid w:val="006B4517"/>
    <w:rsid w:val="006B744E"/>
    <w:rsid w:val="006C1C44"/>
    <w:rsid w:val="006C2376"/>
    <w:rsid w:val="006C3F26"/>
    <w:rsid w:val="006C5BEE"/>
    <w:rsid w:val="006C5FDB"/>
    <w:rsid w:val="006D1B77"/>
    <w:rsid w:val="006D5578"/>
    <w:rsid w:val="006D6530"/>
    <w:rsid w:val="006D7A20"/>
    <w:rsid w:val="006E2832"/>
    <w:rsid w:val="006E6BEA"/>
    <w:rsid w:val="006F182D"/>
    <w:rsid w:val="006F3812"/>
    <w:rsid w:val="00700488"/>
    <w:rsid w:val="00710C2F"/>
    <w:rsid w:val="007119F9"/>
    <w:rsid w:val="00711A46"/>
    <w:rsid w:val="00711D16"/>
    <w:rsid w:val="00711E76"/>
    <w:rsid w:val="00713117"/>
    <w:rsid w:val="00713CF3"/>
    <w:rsid w:val="007259A8"/>
    <w:rsid w:val="00725CC8"/>
    <w:rsid w:val="007316D8"/>
    <w:rsid w:val="0073599D"/>
    <w:rsid w:val="00740383"/>
    <w:rsid w:val="0074458E"/>
    <w:rsid w:val="0074493E"/>
    <w:rsid w:val="007453DC"/>
    <w:rsid w:val="0074674C"/>
    <w:rsid w:val="007501E1"/>
    <w:rsid w:val="00760EFD"/>
    <w:rsid w:val="007615E0"/>
    <w:rsid w:val="00763D94"/>
    <w:rsid w:val="00775EE2"/>
    <w:rsid w:val="00781CE9"/>
    <w:rsid w:val="0078289E"/>
    <w:rsid w:val="00782F1B"/>
    <w:rsid w:val="007869CD"/>
    <w:rsid w:val="00795C21"/>
    <w:rsid w:val="007A1456"/>
    <w:rsid w:val="007A2627"/>
    <w:rsid w:val="007A35CC"/>
    <w:rsid w:val="007A5534"/>
    <w:rsid w:val="007A56F4"/>
    <w:rsid w:val="007A6E5F"/>
    <w:rsid w:val="007A736F"/>
    <w:rsid w:val="007B2190"/>
    <w:rsid w:val="007B30B6"/>
    <w:rsid w:val="007C1E9D"/>
    <w:rsid w:val="007C36D3"/>
    <w:rsid w:val="007C4779"/>
    <w:rsid w:val="007C53ED"/>
    <w:rsid w:val="007D53F5"/>
    <w:rsid w:val="007E0852"/>
    <w:rsid w:val="007E2B55"/>
    <w:rsid w:val="007E64BB"/>
    <w:rsid w:val="007F2721"/>
    <w:rsid w:val="007F3781"/>
    <w:rsid w:val="007F535D"/>
    <w:rsid w:val="0080322C"/>
    <w:rsid w:val="00821A5B"/>
    <w:rsid w:val="008237AD"/>
    <w:rsid w:val="008255AB"/>
    <w:rsid w:val="0083248A"/>
    <w:rsid w:val="00832B87"/>
    <w:rsid w:val="008364A9"/>
    <w:rsid w:val="008401B2"/>
    <w:rsid w:val="00845EF8"/>
    <w:rsid w:val="0085187F"/>
    <w:rsid w:val="00856668"/>
    <w:rsid w:val="008579A2"/>
    <w:rsid w:val="008617B5"/>
    <w:rsid w:val="00861DEF"/>
    <w:rsid w:val="00863508"/>
    <w:rsid w:val="00864944"/>
    <w:rsid w:val="00865F17"/>
    <w:rsid w:val="00877847"/>
    <w:rsid w:val="00885575"/>
    <w:rsid w:val="008A4863"/>
    <w:rsid w:val="008B16D9"/>
    <w:rsid w:val="008B2947"/>
    <w:rsid w:val="008B5F42"/>
    <w:rsid w:val="008C4704"/>
    <w:rsid w:val="008C50AD"/>
    <w:rsid w:val="008D0C9E"/>
    <w:rsid w:val="008D6B6F"/>
    <w:rsid w:val="008E17A1"/>
    <w:rsid w:val="008E469E"/>
    <w:rsid w:val="008F13AF"/>
    <w:rsid w:val="009025B0"/>
    <w:rsid w:val="00905466"/>
    <w:rsid w:val="0090559A"/>
    <w:rsid w:val="009110C6"/>
    <w:rsid w:val="00914427"/>
    <w:rsid w:val="00915944"/>
    <w:rsid w:val="009210FD"/>
    <w:rsid w:val="00927ADC"/>
    <w:rsid w:val="0093416E"/>
    <w:rsid w:val="009361D3"/>
    <w:rsid w:val="009370F6"/>
    <w:rsid w:val="0094104F"/>
    <w:rsid w:val="00947411"/>
    <w:rsid w:val="00952BEF"/>
    <w:rsid w:val="00954DBB"/>
    <w:rsid w:val="00961691"/>
    <w:rsid w:val="00961735"/>
    <w:rsid w:val="009660E4"/>
    <w:rsid w:val="00967FB4"/>
    <w:rsid w:val="0097119E"/>
    <w:rsid w:val="00980A2A"/>
    <w:rsid w:val="0098351A"/>
    <w:rsid w:val="00986CE5"/>
    <w:rsid w:val="00991DDF"/>
    <w:rsid w:val="00995B01"/>
    <w:rsid w:val="00995C18"/>
    <w:rsid w:val="009A2EEF"/>
    <w:rsid w:val="009B59FC"/>
    <w:rsid w:val="009C0868"/>
    <w:rsid w:val="009C0ADB"/>
    <w:rsid w:val="009C125D"/>
    <w:rsid w:val="009C42D3"/>
    <w:rsid w:val="009D66DE"/>
    <w:rsid w:val="009D6F49"/>
    <w:rsid w:val="009E0731"/>
    <w:rsid w:val="009F1C28"/>
    <w:rsid w:val="009F3C62"/>
    <w:rsid w:val="009F5E3C"/>
    <w:rsid w:val="009F6522"/>
    <w:rsid w:val="00A058B2"/>
    <w:rsid w:val="00A11132"/>
    <w:rsid w:val="00A11B9C"/>
    <w:rsid w:val="00A124A9"/>
    <w:rsid w:val="00A146A7"/>
    <w:rsid w:val="00A146FF"/>
    <w:rsid w:val="00A17074"/>
    <w:rsid w:val="00A21DB9"/>
    <w:rsid w:val="00A22BAD"/>
    <w:rsid w:val="00A2574A"/>
    <w:rsid w:val="00A301BB"/>
    <w:rsid w:val="00A307BF"/>
    <w:rsid w:val="00A31152"/>
    <w:rsid w:val="00A315EF"/>
    <w:rsid w:val="00A46855"/>
    <w:rsid w:val="00A55049"/>
    <w:rsid w:val="00A64A6B"/>
    <w:rsid w:val="00A66E55"/>
    <w:rsid w:val="00A74C5B"/>
    <w:rsid w:val="00A8005D"/>
    <w:rsid w:val="00A800D2"/>
    <w:rsid w:val="00A841BF"/>
    <w:rsid w:val="00A85AB7"/>
    <w:rsid w:val="00A86A11"/>
    <w:rsid w:val="00A87836"/>
    <w:rsid w:val="00A91FBA"/>
    <w:rsid w:val="00AA10AE"/>
    <w:rsid w:val="00AA1F8F"/>
    <w:rsid w:val="00AB03A9"/>
    <w:rsid w:val="00AB1322"/>
    <w:rsid w:val="00AB560F"/>
    <w:rsid w:val="00AC3764"/>
    <w:rsid w:val="00AD1A56"/>
    <w:rsid w:val="00AD2346"/>
    <w:rsid w:val="00AD2768"/>
    <w:rsid w:val="00AD2C74"/>
    <w:rsid w:val="00AE5840"/>
    <w:rsid w:val="00AF0E3A"/>
    <w:rsid w:val="00B01ED2"/>
    <w:rsid w:val="00B0341E"/>
    <w:rsid w:val="00B040E2"/>
    <w:rsid w:val="00B04C5B"/>
    <w:rsid w:val="00B07707"/>
    <w:rsid w:val="00B22BF7"/>
    <w:rsid w:val="00B243DD"/>
    <w:rsid w:val="00B26C9E"/>
    <w:rsid w:val="00B31F3B"/>
    <w:rsid w:val="00B342A9"/>
    <w:rsid w:val="00B40620"/>
    <w:rsid w:val="00B40AA2"/>
    <w:rsid w:val="00B41462"/>
    <w:rsid w:val="00B41548"/>
    <w:rsid w:val="00B41A29"/>
    <w:rsid w:val="00B47023"/>
    <w:rsid w:val="00B50291"/>
    <w:rsid w:val="00B658C1"/>
    <w:rsid w:val="00B738F2"/>
    <w:rsid w:val="00B748E5"/>
    <w:rsid w:val="00B80DA1"/>
    <w:rsid w:val="00B820B9"/>
    <w:rsid w:val="00B82B10"/>
    <w:rsid w:val="00B87A2E"/>
    <w:rsid w:val="00B90B73"/>
    <w:rsid w:val="00B93CC4"/>
    <w:rsid w:val="00B9607B"/>
    <w:rsid w:val="00B9726F"/>
    <w:rsid w:val="00B973F0"/>
    <w:rsid w:val="00B97C37"/>
    <w:rsid w:val="00BA0838"/>
    <w:rsid w:val="00BA1461"/>
    <w:rsid w:val="00BA440C"/>
    <w:rsid w:val="00BA4DB0"/>
    <w:rsid w:val="00BA52E7"/>
    <w:rsid w:val="00BA52F0"/>
    <w:rsid w:val="00BA7E52"/>
    <w:rsid w:val="00BB123C"/>
    <w:rsid w:val="00BC0806"/>
    <w:rsid w:val="00BC13C7"/>
    <w:rsid w:val="00BC53E4"/>
    <w:rsid w:val="00BD1B44"/>
    <w:rsid w:val="00BD2AFD"/>
    <w:rsid w:val="00BD42E1"/>
    <w:rsid w:val="00BD770F"/>
    <w:rsid w:val="00BD7FA2"/>
    <w:rsid w:val="00BE0047"/>
    <w:rsid w:val="00BE0B73"/>
    <w:rsid w:val="00BE17D1"/>
    <w:rsid w:val="00BE315F"/>
    <w:rsid w:val="00BE35A7"/>
    <w:rsid w:val="00BE3D0B"/>
    <w:rsid w:val="00BE4104"/>
    <w:rsid w:val="00BE4A7E"/>
    <w:rsid w:val="00BE55DC"/>
    <w:rsid w:val="00BE63DF"/>
    <w:rsid w:val="00BE6BAA"/>
    <w:rsid w:val="00BF03DD"/>
    <w:rsid w:val="00BF12DB"/>
    <w:rsid w:val="00BF30E8"/>
    <w:rsid w:val="00BF42AF"/>
    <w:rsid w:val="00BF4CB6"/>
    <w:rsid w:val="00C0481A"/>
    <w:rsid w:val="00C05AFB"/>
    <w:rsid w:val="00C10764"/>
    <w:rsid w:val="00C16201"/>
    <w:rsid w:val="00C21545"/>
    <w:rsid w:val="00C221C7"/>
    <w:rsid w:val="00C22631"/>
    <w:rsid w:val="00C23023"/>
    <w:rsid w:val="00C25440"/>
    <w:rsid w:val="00C403F3"/>
    <w:rsid w:val="00C4682F"/>
    <w:rsid w:val="00C47B36"/>
    <w:rsid w:val="00C56772"/>
    <w:rsid w:val="00C77322"/>
    <w:rsid w:val="00C9018E"/>
    <w:rsid w:val="00C9417B"/>
    <w:rsid w:val="00C94230"/>
    <w:rsid w:val="00CA22DC"/>
    <w:rsid w:val="00CA2C29"/>
    <w:rsid w:val="00CA4205"/>
    <w:rsid w:val="00CA430F"/>
    <w:rsid w:val="00CA45A7"/>
    <w:rsid w:val="00CB0051"/>
    <w:rsid w:val="00CB1339"/>
    <w:rsid w:val="00CB7EB5"/>
    <w:rsid w:val="00CC3955"/>
    <w:rsid w:val="00CD1254"/>
    <w:rsid w:val="00CD2328"/>
    <w:rsid w:val="00CD2576"/>
    <w:rsid w:val="00CD5F77"/>
    <w:rsid w:val="00CE159F"/>
    <w:rsid w:val="00CE375C"/>
    <w:rsid w:val="00CF155C"/>
    <w:rsid w:val="00CF5041"/>
    <w:rsid w:val="00D048AE"/>
    <w:rsid w:val="00D12162"/>
    <w:rsid w:val="00D13A91"/>
    <w:rsid w:val="00D13E1D"/>
    <w:rsid w:val="00D15925"/>
    <w:rsid w:val="00D15B51"/>
    <w:rsid w:val="00D16417"/>
    <w:rsid w:val="00D16CB5"/>
    <w:rsid w:val="00D202DA"/>
    <w:rsid w:val="00D226F1"/>
    <w:rsid w:val="00D257B4"/>
    <w:rsid w:val="00D25FD0"/>
    <w:rsid w:val="00D2768F"/>
    <w:rsid w:val="00D343EE"/>
    <w:rsid w:val="00D42DD0"/>
    <w:rsid w:val="00D468F6"/>
    <w:rsid w:val="00D53DC5"/>
    <w:rsid w:val="00D570AF"/>
    <w:rsid w:val="00D6617A"/>
    <w:rsid w:val="00D6699A"/>
    <w:rsid w:val="00D71D29"/>
    <w:rsid w:val="00D727CB"/>
    <w:rsid w:val="00D7612A"/>
    <w:rsid w:val="00D779F1"/>
    <w:rsid w:val="00D81FEB"/>
    <w:rsid w:val="00D904CD"/>
    <w:rsid w:val="00D93717"/>
    <w:rsid w:val="00D94491"/>
    <w:rsid w:val="00D97AE0"/>
    <w:rsid w:val="00DB1B1B"/>
    <w:rsid w:val="00DB3642"/>
    <w:rsid w:val="00DC6B9A"/>
    <w:rsid w:val="00DC7E5B"/>
    <w:rsid w:val="00DD053B"/>
    <w:rsid w:val="00DE50CE"/>
    <w:rsid w:val="00DE5FD7"/>
    <w:rsid w:val="00DE6E04"/>
    <w:rsid w:val="00DE6FC0"/>
    <w:rsid w:val="00DF2740"/>
    <w:rsid w:val="00DF5DDD"/>
    <w:rsid w:val="00DF5E96"/>
    <w:rsid w:val="00DF6F75"/>
    <w:rsid w:val="00E01BDF"/>
    <w:rsid w:val="00E01CE1"/>
    <w:rsid w:val="00E01F93"/>
    <w:rsid w:val="00E047C4"/>
    <w:rsid w:val="00E06F99"/>
    <w:rsid w:val="00E07577"/>
    <w:rsid w:val="00E12923"/>
    <w:rsid w:val="00E1410A"/>
    <w:rsid w:val="00E24016"/>
    <w:rsid w:val="00E24F2B"/>
    <w:rsid w:val="00E25AEA"/>
    <w:rsid w:val="00E30930"/>
    <w:rsid w:val="00E35F13"/>
    <w:rsid w:val="00E41CB1"/>
    <w:rsid w:val="00E44C04"/>
    <w:rsid w:val="00E4574B"/>
    <w:rsid w:val="00E46460"/>
    <w:rsid w:val="00E54769"/>
    <w:rsid w:val="00E602BD"/>
    <w:rsid w:val="00E648BC"/>
    <w:rsid w:val="00E64A38"/>
    <w:rsid w:val="00E74DE5"/>
    <w:rsid w:val="00E75E8A"/>
    <w:rsid w:val="00E829D8"/>
    <w:rsid w:val="00E84F03"/>
    <w:rsid w:val="00E85E38"/>
    <w:rsid w:val="00E863A1"/>
    <w:rsid w:val="00E91CB2"/>
    <w:rsid w:val="00E93855"/>
    <w:rsid w:val="00E95363"/>
    <w:rsid w:val="00E95AC2"/>
    <w:rsid w:val="00E95BDF"/>
    <w:rsid w:val="00E9663F"/>
    <w:rsid w:val="00EA04A0"/>
    <w:rsid w:val="00EA1660"/>
    <w:rsid w:val="00EA1880"/>
    <w:rsid w:val="00EA2049"/>
    <w:rsid w:val="00EA6749"/>
    <w:rsid w:val="00EB1AD5"/>
    <w:rsid w:val="00EC3597"/>
    <w:rsid w:val="00EC6FE1"/>
    <w:rsid w:val="00ED3353"/>
    <w:rsid w:val="00ED4B87"/>
    <w:rsid w:val="00EE0BB2"/>
    <w:rsid w:val="00EE0FDE"/>
    <w:rsid w:val="00F01047"/>
    <w:rsid w:val="00F01C0F"/>
    <w:rsid w:val="00F03462"/>
    <w:rsid w:val="00F04742"/>
    <w:rsid w:val="00F0797E"/>
    <w:rsid w:val="00F07FC6"/>
    <w:rsid w:val="00F1117F"/>
    <w:rsid w:val="00F12E69"/>
    <w:rsid w:val="00F15180"/>
    <w:rsid w:val="00F163F5"/>
    <w:rsid w:val="00F2243B"/>
    <w:rsid w:val="00F2321B"/>
    <w:rsid w:val="00F30D87"/>
    <w:rsid w:val="00F336AC"/>
    <w:rsid w:val="00F36F0A"/>
    <w:rsid w:val="00F428C6"/>
    <w:rsid w:val="00F42BC0"/>
    <w:rsid w:val="00F534D9"/>
    <w:rsid w:val="00F54732"/>
    <w:rsid w:val="00F637D9"/>
    <w:rsid w:val="00F64F96"/>
    <w:rsid w:val="00F67119"/>
    <w:rsid w:val="00F67F29"/>
    <w:rsid w:val="00F72939"/>
    <w:rsid w:val="00F7327D"/>
    <w:rsid w:val="00F76D8F"/>
    <w:rsid w:val="00F77E02"/>
    <w:rsid w:val="00F84100"/>
    <w:rsid w:val="00F855F4"/>
    <w:rsid w:val="00F92169"/>
    <w:rsid w:val="00F92F06"/>
    <w:rsid w:val="00F938D3"/>
    <w:rsid w:val="00F94126"/>
    <w:rsid w:val="00F94FE9"/>
    <w:rsid w:val="00FA04D1"/>
    <w:rsid w:val="00FA33D0"/>
    <w:rsid w:val="00FA53CD"/>
    <w:rsid w:val="00FA6C91"/>
    <w:rsid w:val="00FB30B6"/>
    <w:rsid w:val="00FB3B11"/>
    <w:rsid w:val="00FC3A8A"/>
    <w:rsid w:val="00FC47FC"/>
    <w:rsid w:val="00FC720D"/>
    <w:rsid w:val="00FD0D3A"/>
    <w:rsid w:val="00FD4905"/>
    <w:rsid w:val="00FD49D5"/>
    <w:rsid w:val="00FE3156"/>
    <w:rsid w:val="00FF49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21DB9"/>
    <w:pPr>
      <w:spacing w:after="180" w:line="274" w:lineRule="auto"/>
      <w:jc w:val="left"/>
    </w:pPr>
    <w:rPr>
      <w:rFonts w:ascii="Calibri" w:eastAsia="Calibri" w:hAnsi="Calibri" w:cs="Calibri"/>
      <w:sz w:val="21"/>
      <w:szCs w:val="21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21DB9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D27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D2768"/>
    <w:rPr>
      <w:rFonts w:ascii="Tahoma" w:eastAsia="Calibri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A1B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1B4A"/>
    <w:rPr>
      <w:rFonts w:ascii="Calibri" w:eastAsia="Calibri" w:hAnsi="Calibri" w:cs="Calibri"/>
      <w:sz w:val="21"/>
      <w:szCs w:val="21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A1B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1B4A"/>
    <w:rPr>
      <w:rFonts w:ascii="Calibri" w:eastAsia="Calibri" w:hAnsi="Calibri" w:cs="Calibri"/>
      <w:sz w:val="21"/>
      <w:szCs w:val="21"/>
      <w:lang w:eastAsia="it-IT"/>
    </w:rPr>
  </w:style>
  <w:style w:type="character" w:styleId="Enfasicorsivo">
    <w:name w:val="Emphasis"/>
    <w:basedOn w:val="Carpredefinitoparagrafo"/>
    <w:uiPriority w:val="20"/>
    <w:qFormat/>
    <w:rsid w:val="00066A95"/>
    <w:rPr>
      <w:i/>
      <w:iCs/>
    </w:rPr>
  </w:style>
  <w:style w:type="paragraph" w:styleId="NormaleWeb">
    <w:name w:val="Normal (Web)"/>
    <w:basedOn w:val="Normale"/>
    <w:uiPriority w:val="99"/>
    <w:unhideWhenUsed/>
    <w:rsid w:val="008364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AF0E3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8B5F42"/>
    <w:pPr>
      <w:ind w:left="720"/>
      <w:contextualSpacing/>
    </w:pPr>
  </w:style>
  <w:style w:type="paragraph" w:customStyle="1" w:styleId="Normal1">
    <w:name w:val="Normal1"/>
    <w:rsid w:val="00BE315F"/>
    <w:pPr>
      <w:jc w:val="left"/>
    </w:pPr>
    <w:rPr>
      <w:rFonts w:ascii="Arial" w:eastAsia="Arial" w:hAnsi="Arial" w:cs="Arial"/>
      <w:lang w:eastAsia="it-IT"/>
    </w:rPr>
  </w:style>
  <w:style w:type="paragraph" w:customStyle="1" w:styleId="Default">
    <w:name w:val="Default"/>
    <w:rsid w:val="00D42DD0"/>
    <w:pPr>
      <w:autoSpaceDE w:val="0"/>
      <w:autoSpaceDN w:val="0"/>
      <w:adjustRightInd w:val="0"/>
      <w:spacing w:line="240" w:lineRule="auto"/>
      <w:jc w:val="left"/>
    </w:pPr>
    <w:rPr>
      <w:rFonts w:ascii="Verdana" w:hAnsi="Verdana" w:cs="Verdana"/>
      <w:color w:val="000000"/>
      <w:sz w:val="24"/>
      <w:szCs w:val="24"/>
    </w:rPr>
  </w:style>
  <w:style w:type="character" w:customStyle="1" w:styleId="Mentionnonrsolue1">
    <w:name w:val="Mention non résolue1"/>
    <w:basedOn w:val="Carpredefinitoparagrafo"/>
    <w:uiPriority w:val="99"/>
    <w:semiHidden/>
    <w:unhideWhenUsed/>
    <w:rsid w:val="00FA04D1"/>
    <w:rPr>
      <w:color w:val="605E5C"/>
      <w:shd w:val="clear" w:color="auto" w:fill="E1DFDD"/>
    </w:rPr>
  </w:style>
  <w:style w:type="paragraph" w:customStyle="1" w:styleId="has-text-align-left">
    <w:name w:val="has-text-align-left"/>
    <w:basedOn w:val="Normale"/>
    <w:rsid w:val="00832B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fasi">
    <w:name w:val="Enfasi"/>
    <w:uiPriority w:val="99"/>
    <w:rsid w:val="00515FD2"/>
    <w:rPr>
      <w:i/>
      <w:iCs/>
    </w:rPr>
  </w:style>
  <w:style w:type="paragraph" w:styleId="Corpodeltesto">
    <w:name w:val="Body Text"/>
    <w:basedOn w:val="Normale"/>
    <w:link w:val="CorpodeltestoCarattere"/>
    <w:uiPriority w:val="99"/>
    <w:rsid w:val="00515FD2"/>
    <w:pPr>
      <w:widowControl w:val="0"/>
      <w:autoSpaceDE w:val="0"/>
      <w:autoSpaceDN w:val="0"/>
      <w:adjustRightInd w:val="0"/>
      <w:spacing w:after="140" w:line="276" w:lineRule="auto"/>
    </w:pPr>
    <w:rPr>
      <w:rFonts w:ascii="Liberation Serif" w:eastAsiaTheme="minorEastAsia" w:hAnsi="Liberation Serif" w:cstheme="minorBidi"/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515FD2"/>
    <w:rPr>
      <w:rFonts w:ascii="Liberation Serif" w:eastAsiaTheme="minorEastAsia" w:hAnsi="Liberation Serif"/>
      <w:sz w:val="24"/>
      <w:szCs w:val="24"/>
      <w:lang w:eastAsia="it-IT"/>
    </w:rPr>
  </w:style>
  <w:style w:type="paragraph" w:styleId="Revisione">
    <w:name w:val="Revision"/>
    <w:hidden/>
    <w:uiPriority w:val="99"/>
    <w:semiHidden/>
    <w:rsid w:val="00C221C7"/>
    <w:pPr>
      <w:spacing w:line="240" w:lineRule="auto"/>
      <w:jc w:val="left"/>
    </w:pPr>
    <w:rPr>
      <w:rFonts w:ascii="Calibri" w:eastAsia="Calibri" w:hAnsi="Calibri" w:cs="Calibri"/>
      <w:sz w:val="21"/>
      <w:szCs w:val="21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48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6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52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8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45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17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1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86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3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47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1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48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76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38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37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9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870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12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46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4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03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18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37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raffaella.robe@gmail.com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EA482730393D468C6DC45E8EF0F12D" ma:contentTypeVersion="19" ma:contentTypeDescription="Creare un nuovo documento." ma:contentTypeScope="" ma:versionID="36aa7af5d4fa80400874b0b54c789b33">
  <xsd:schema xmlns:xsd="http://www.w3.org/2001/XMLSchema" xmlns:xs="http://www.w3.org/2001/XMLSchema" xmlns:p="http://schemas.microsoft.com/office/2006/metadata/properties" xmlns:ns2="d135fac7-4e2a-4bfb-9d9c-5e09c1f013f9" xmlns:ns3="b5ee114c-d35b-4f78-96a0-59a95d9ec0f5" targetNamespace="http://schemas.microsoft.com/office/2006/metadata/properties" ma:root="true" ma:fieldsID="d9b18d696460a22d9dea121af87e42a6" ns2:_="" ns3:_="">
    <xsd:import namespace="d135fac7-4e2a-4bfb-9d9c-5e09c1f013f9"/>
    <xsd:import namespace="b5ee114c-d35b-4f78-96a0-59a95d9ec0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35fac7-4e2a-4bfb-9d9c-5e09c1f013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37cbd9ee-0549-401e-b655-a087f357a0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ee114c-d35b-4f78-96a0-59a95d9ec0f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3933007-53b4-488f-aaa7-9419c5b38b6e}" ma:internalName="TaxCatchAll" ma:showField="CatchAllData" ma:web="b5ee114c-d35b-4f78-96a0-59a95d9ec0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ee114c-d35b-4f78-96a0-59a95d9ec0f5" xsi:nil="true"/>
    <lcf76f155ced4ddcb4097134ff3c332f xmlns="d135fac7-4e2a-4bfb-9d9c-5e09c1f013f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D584149-99EE-4F3B-8983-382F62DF36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04C706-2052-48D5-A5C7-96F702AFFD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35fac7-4e2a-4bfb-9d9c-5e09c1f013f9"/>
    <ds:schemaRef ds:uri="b5ee114c-d35b-4f78-96a0-59a95d9ec0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D41F84-8A35-48ED-9D67-4E211919D88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16ADA84-C000-4665-B6EE-5CEB29F0E984}">
  <ds:schemaRefs>
    <ds:schemaRef ds:uri="http://schemas.microsoft.com/office/2006/metadata/properties"/>
    <ds:schemaRef ds:uri="http://schemas.microsoft.com/office/infopath/2007/PartnerControls"/>
    <ds:schemaRef ds:uri="b5ee114c-d35b-4f78-96a0-59a95d9ec0f5"/>
    <ds:schemaRef ds:uri="d135fac7-4e2a-4bfb-9d9c-5e09c1f013f9"/>
  </ds:schemaRefs>
</ds:datastoreItem>
</file>

<file path=docMetadata/LabelInfo.xml><?xml version="1.0" encoding="utf-8"?>
<clbl:labelList xmlns:clbl="http://schemas.microsoft.com/office/2020/mipLabelMetadata">
  <clbl:label id="{34fe372f-dfee-4f9b-b101-6a77f0c3c3b5}" enabled="1" method="Standard" siteId="{2cf835d1-453b-472b-9b90-3f6d854ad75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881</Words>
  <Characters>5028</Characters>
  <Application>Microsoft Office Word</Application>
  <DocSecurity>0</DocSecurity>
  <Lines>41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Raffaella Roberto</dc:creator>
  <cp:lastModifiedBy>Raffaella Roberto</cp:lastModifiedBy>
  <cp:revision>10</cp:revision>
  <dcterms:created xsi:type="dcterms:W3CDTF">2026-09-16T13:43:00Z</dcterms:created>
  <dcterms:modified xsi:type="dcterms:W3CDTF">2026-09-16T18:39:00Z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0x01010088EA482730393D468C6DC45E8EF0F12D</vt:lpwstr>
  </property>
  <property fmtid="{D5CDD505-2E9C-101B-9397-08002B2CF9AE}" pid="3" name="MediaServiceImageTags">
    <vt:lpwstr/>
  </property>
</Properties>
</file>