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EFE2" w14:textId="77777777" w:rsidR="00072D0B" w:rsidRPr="00856926" w:rsidRDefault="005C1C2E" w:rsidP="00EA21C4">
      <w:pPr>
        <w:jc w:val="both"/>
      </w:pPr>
      <w:r w:rsidRPr="00856926">
        <w:t xml:space="preserve">“Moda &amp; Modi”: giovedì 16 gennaio la presentazione del libro di Arianna Boria all’Ufficio di collegamento della Regione </w:t>
      </w:r>
      <w:proofErr w:type="gramStart"/>
      <w:r w:rsidRPr="00856926">
        <w:t>Friuli Venezia Giulia</w:t>
      </w:r>
      <w:proofErr w:type="gramEnd"/>
      <w:r w:rsidRPr="00856926">
        <w:t xml:space="preserve"> a Bruxelles</w:t>
      </w:r>
      <w:r w:rsidR="00072D0B" w:rsidRPr="00856926">
        <w:t xml:space="preserve">. </w:t>
      </w:r>
    </w:p>
    <w:p w14:paraId="0486EF80" w14:textId="37D4E3A1" w:rsidR="007F6913" w:rsidRPr="00856926" w:rsidRDefault="00072D0B" w:rsidP="00EA21C4">
      <w:pPr>
        <w:jc w:val="both"/>
      </w:pPr>
      <w:r w:rsidRPr="00856926">
        <w:t xml:space="preserve">Un evento </w:t>
      </w:r>
      <w:r w:rsidR="005C1C2E" w:rsidRPr="00856926">
        <w:t xml:space="preserve">collaterale alla mostra di Giorgio </w:t>
      </w:r>
      <w:proofErr w:type="spellStart"/>
      <w:r w:rsidR="005C1C2E" w:rsidRPr="00856926">
        <w:t>Celiberti</w:t>
      </w:r>
      <w:proofErr w:type="spellEnd"/>
      <w:r w:rsidR="005C1C2E" w:rsidRPr="00856926">
        <w:t>, prorogata fino al 31 gennaio.</w:t>
      </w:r>
    </w:p>
    <w:p w14:paraId="6AC55D0B" w14:textId="77777777" w:rsidR="005C1C2E" w:rsidRPr="00856926" w:rsidRDefault="005C1C2E" w:rsidP="00EA21C4">
      <w:pPr>
        <w:jc w:val="both"/>
      </w:pPr>
    </w:p>
    <w:p w14:paraId="07AA204C" w14:textId="52F5D3DA" w:rsidR="005C1C2E" w:rsidRPr="00856926" w:rsidRDefault="005C1C2E" w:rsidP="00EA21C4">
      <w:pPr>
        <w:pStyle w:val="Corpotesto"/>
        <w:ind w:right="-7"/>
        <w:jc w:val="both"/>
        <w:rPr>
          <w:rFonts w:asciiTheme="majorHAnsi" w:hAnsiTheme="majorHAnsi"/>
          <w:i w:val="0"/>
          <w:iCs w:val="0"/>
          <w:color w:val="231F20"/>
          <w:sz w:val="24"/>
          <w:szCs w:val="24"/>
        </w:rPr>
      </w:pPr>
      <w:r w:rsidRPr="00856926">
        <w:rPr>
          <w:rFonts w:asciiTheme="majorHAnsi" w:hAnsiTheme="majorHAnsi"/>
          <w:i w:val="0"/>
          <w:iCs w:val="0"/>
          <w:sz w:val="24"/>
          <w:szCs w:val="24"/>
        </w:rPr>
        <w:t>Giovedì 16 gennaio alle ore 19, all’Ufficio di collegamento della Regione autonoma della Regione Friuli Venezia Giulia a Bruxelles, Marianna Accerboni presenterà il libro “Moda &amp; Modi” (Battello editore) della giornalista e scrittrice Arianna Boria,</w:t>
      </w:r>
      <w:r w:rsidR="00604857"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 </w:t>
      </w:r>
      <w:r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responsabile </w:t>
      </w:r>
      <w:r w:rsidR="000B757F"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per 7 anni fino a ottobre 2024 </w:t>
      </w:r>
      <w:r w:rsidRPr="00856926">
        <w:rPr>
          <w:rFonts w:asciiTheme="majorHAnsi" w:hAnsiTheme="majorHAnsi"/>
          <w:i w:val="0"/>
          <w:iCs w:val="0"/>
          <w:sz w:val="24"/>
          <w:szCs w:val="24"/>
        </w:rPr>
        <w:t>della sezione Cultura e Spettacoli del</w:t>
      </w:r>
      <w:r w:rsidR="00D1708D"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 </w:t>
      </w:r>
      <w:r w:rsidRPr="00856926">
        <w:rPr>
          <w:rFonts w:asciiTheme="majorHAnsi" w:hAnsiTheme="majorHAnsi"/>
          <w:i w:val="0"/>
          <w:iCs w:val="0"/>
          <w:sz w:val="24"/>
          <w:szCs w:val="24"/>
        </w:rPr>
        <w:t>quotidiano “Il Piccolo” di Trieste</w:t>
      </w:r>
      <w:r w:rsidR="00EA21C4" w:rsidRPr="00856926">
        <w:rPr>
          <w:rFonts w:asciiTheme="majorHAnsi" w:hAnsiTheme="majorHAnsi"/>
          <w:i w:val="0"/>
          <w:iCs w:val="0"/>
          <w:sz w:val="24"/>
          <w:szCs w:val="24"/>
        </w:rPr>
        <w:t>:</w:t>
      </w:r>
      <w:r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 </w:t>
      </w:r>
      <w:r w:rsidR="00EA21C4" w:rsidRPr="00856926">
        <w:rPr>
          <w:rFonts w:asciiTheme="majorHAnsi" w:hAnsiTheme="majorHAnsi"/>
          <w:i w:val="0"/>
          <w:iCs w:val="0"/>
          <w:sz w:val="24"/>
          <w:szCs w:val="24"/>
        </w:rPr>
        <w:t>i</w:t>
      </w:r>
      <w:r w:rsidRPr="00856926">
        <w:rPr>
          <w:rFonts w:asciiTheme="majorHAnsi" w:hAnsiTheme="majorHAnsi"/>
          <w:i w:val="0"/>
          <w:iCs w:val="0"/>
          <w:sz w:val="24"/>
          <w:szCs w:val="24"/>
        </w:rPr>
        <w:t>l volume</w:t>
      </w:r>
      <w:r w:rsidR="005F28CC"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, </w:t>
      </w:r>
      <w:r w:rsidR="005F28CC" w:rsidRPr="00856926">
        <w:rPr>
          <w:rFonts w:asciiTheme="majorHAnsi" w:hAnsiTheme="majorHAnsi"/>
          <w:i w:val="0"/>
          <w:iCs w:val="0"/>
          <w:color w:val="231F20"/>
          <w:sz w:val="24"/>
          <w:szCs w:val="24"/>
        </w:rPr>
        <w:t>che si avvale delle oniriche illustrazioni di un artista sagace e ironico quale il triestino Ugo Pierri,</w:t>
      </w:r>
      <w:r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 tratta di abiti, accessori e tendenze che hanno segnato un’epoca e che la cronista ha costantemente riportato</w:t>
      </w:r>
      <w:r w:rsidR="00F5008E" w:rsidRPr="00856926">
        <w:rPr>
          <w:rFonts w:asciiTheme="majorHAnsi" w:hAnsiTheme="majorHAnsi"/>
          <w:i w:val="0"/>
          <w:iCs w:val="0"/>
          <w:sz w:val="24"/>
          <w:szCs w:val="24"/>
        </w:rPr>
        <w:t>, attraverso più di un migliaio di articoli,</w:t>
      </w:r>
      <w:r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 per più di trent’anni</w:t>
      </w:r>
      <w:r w:rsidR="00B31516" w:rsidRPr="00856926">
        <w:rPr>
          <w:rFonts w:asciiTheme="majorHAnsi" w:hAnsiTheme="majorHAnsi"/>
          <w:i w:val="0"/>
          <w:iCs w:val="0"/>
          <w:sz w:val="24"/>
          <w:szCs w:val="24"/>
        </w:rPr>
        <w:t>, dal 1991 al 2024,</w:t>
      </w:r>
      <w:r w:rsidRPr="00856926">
        <w:rPr>
          <w:rFonts w:asciiTheme="majorHAnsi" w:hAnsiTheme="majorHAnsi"/>
          <w:i w:val="0"/>
          <w:iCs w:val="0"/>
          <w:sz w:val="24"/>
          <w:szCs w:val="24"/>
        </w:rPr>
        <w:t xml:space="preserve"> nella sua rubrica di moda sulla testata triestina</w:t>
      </w:r>
      <w:r w:rsidR="00EA21C4" w:rsidRPr="00856926">
        <w:rPr>
          <w:rFonts w:asciiTheme="majorHAnsi" w:hAnsiTheme="majorHAnsi"/>
          <w:i w:val="0"/>
          <w:iCs w:val="0"/>
          <w:sz w:val="24"/>
          <w:szCs w:val="24"/>
        </w:rPr>
        <w:t>: un focus brioso e colto per raccontare, attraverso la moda, i suoi vezzi e infinite storie, com’eravamo e come siamo cambiati da più di trent’anni a questa parte.</w:t>
      </w:r>
    </w:p>
    <w:p w14:paraId="121DFE29" w14:textId="2C6CBCFB" w:rsidR="005C1C2E" w:rsidRPr="00856926" w:rsidRDefault="005C1C2E" w:rsidP="00EA21C4">
      <w:pPr>
        <w:jc w:val="both"/>
      </w:pPr>
      <w:r w:rsidRPr="00856926">
        <w:rPr>
          <w:rFonts w:asciiTheme="majorHAnsi" w:hAnsiTheme="majorHAnsi"/>
        </w:rPr>
        <w:t xml:space="preserve">L’evento nella capitale belga s’inserisce nell’ambito del progetto “L’arte della Regione Friuli Venezia Giulia a Bruxelles”, ideato e curato da Marianna Accerboni, promosso dalla Regione </w:t>
      </w:r>
      <w:proofErr w:type="gramStart"/>
      <w:r w:rsidRPr="00856926">
        <w:rPr>
          <w:rFonts w:asciiTheme="majorHAnsi" w:hAnsiTheme="majorHAnsi"/>
        </w:rPr>
        <w:t>Friuli Venezia Giulia</w:t>
      </w:r>
      <w:proofErr w:type="gramEnd"/>
      <w:r w:rsidRPr="00856926">
        <w:rPr>
          <w:rFonts w:asciiTheme="majorHAnsi" w:hAnsiTheme="majorHAnsi"/>
        </w:rPr>
        <w:t xml:space="preserve"> e realizzato in collaborazione con l’Ente Friuli nel Mondo</w:t>
      </w:r>
      <w:r w:rsidR="00D1708D" w:rsidRPr="00856926">
        <w:rPr>
          <w:rFonts w:asciiTheme="majorHAnsi" w:hAnsiTheme="majorHAnsi"/>
        </w:rPr>
        <w:t xml:space="preserve"> e con</w:t>
      </w:r>
      <w:r w:rsidR="000B757F" w:rsidRPr="00856926">
        <w:rPr>
          <w:rFonts w:asciiTheme="majorHAnsi" w:hAnsiTheme="majorHAnsi"/>
        </w:rPr>
        <w:t xml:space="preserve"> </w:t>
      </w:r>
      <w:r w:rsidR="00D1708D" w:rsidRPr="00856926">
        <w:rPr>
          <w:rFonts w:asciiTheme="majorHAnsi" w:hAnsiTheme="majorHAnsi"/>
        </w:rPr>
        <w:t>il supporto di vari soggetti, fra i quali la Fondazione CRTrieste</w:t>
      </w:r>
      <w:r w:rsidRPr="00856926">
        <w:rPr>
          <w:rFonts w:asciiTheme="majorHAnsi" w:hAnsiTheme="majorHAnsi"/>
        </w:rPr>
        <w:t>.</w:t>
      </w:r>
    </w:p>
    <w:p w14:paraId="7E69780F" w14:textId="098A8543" w:rsidR="005C1C2E" w:rsidRPr="00856926" w:rsidRDefault="005C1C2E" w:rsidP="00EA21C4">
      <w:pPr>
        <w:jc w:val="both"/>
      </w:pPr>
      <w:r w:rsidRPr="00856926">
        <w:t xml:space="preserve">Al termine della presentazione seguiranno una breve visita guidata alla mostra di Giorgio </w:t>
      </w:r>
      <w:proofErr w:type="spellStart"/>
      <w:r w:rsidRPr="00856926">
        <w:t>Celiberti</w:t>
      </w:r>
      <w:proofErr w:type="spellEnd"/>
      <w:r w:rsidRPr="00856926">
        <w:t xml:space="preserve">, prorogata, per il successo che sta riscuotendo, fino al 31 </w:t>
      </w:r>
      <w:r w:rsidR="005D2716" w:rsidRPr="00856926">
        <w:t>gennaio</w:t>
      </w:r>
      <w:r w:rsidRPr="00856926">
        <w:t>, e un vin d’</w:t>
      </w:r>
      <w:proofErr w:type="spellStart"/>
      <w:r w:rsidRPr="00856926">
        <w:t>honneur</w:t>
      </w:r>
      <w:proofErr w:type="spellEnd"/>
      <w:r w:rsidRPr="00856926">
        <w:t>.</w:t>
      </w:r>
    </w:p>
    <w:p w14:paraId="08BDD0E3" w14:textId="57315848" w:rsidR="007B5D1B" w:rsidRPr="00856926" w:rsidRDefault="00D1708D" w:rsidP="00EA21C4">
      <w:pPr>
        <w:pStyle w:val="Corpotesto"/>
        <w:ind w:right="-7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Arianna Boria</w:t>
      </w:r>
      <w:r w:rsidR="00604857"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, penna fine e grande esperta di moda,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 xml:space="preserve"> </w:t>
      </w:r>
      <w:r w:rsidR="000B757F"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approda nel 1991 da giornalista professionista a</w:t>
      </w:r>
      <w:r w:rsidR="007B5D1B"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 xml:space="preserve"> Il Piccolo,</w:t>
      </w:r>
      <w:r w:rsidR="007B5D1B" w:rsidRPr="00856926">
        <w:rPr>
          <w:rFonts w:asciiTheme="minorHAnsi" w:hAnsiTheme="minorHAnsi"/>
          <w:i w:val="0"/>
          <w:iCs w:val="0"/>
          <w:color w:val="231F20"/>
          <w:spacing w:val="-1"/>
          <w:sz w:val="24"/>
          <w:szCs w:val="24"/>
        </w:rPr>
        <w:t xml:space="preserve"> </w:t>
      </w:r>
      <w:r w:rsidR="007B5D1B"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storico</w:t>
      </w:r>
      <w:r w:rsidR="007B5D1B" w:rsidRPr="00856926">
        <w:rPr>
          <w:rFonts w:asciiTheme="minorHAnsi" w:hAnsiTheme="minorHAnsi"/>
          <w:i w:val="0"/>
          <w:iCs w:val="0"/>
          <w:color w:val="231F20"/>
          <w:spacing w:val="-1"/>
          <w:sz w:val="24"/>
          <w:szCs w:val="24"/>
        </w:rPr>
        <w:t xml:space="preserve"> </w:t>
      </w:r>
      <w:r w:rsidR="007B5D1B"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quotidiano</w:t>
      </w:r>
      <w:r w:rsidR="007B5D1B" w:rsidRPr="00856926">
        <w:rPr>
          <w:rFonts w:asciiTheme="minorHAnsi" w:hAnsiTheme="minorHAnsi"/>
          <w:i w:val="0"/>
          <w:iCs w:val="0"/>
          <w:color w:val="231F20"/>
          <w:spacing w:val="-1"/>
          <w:sz w:val="24"/>
          <w:szCs w:val="24"/>
        </w:rPr>
        <w:t xml:space="preserve"> </w:t>
      </w:r>
      <w:r w:rsidR="007B5D1B"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di</w:t>
      </w:r>
      <w:r w:rsidR="007B5D1B" w:rsidRPr="00856926">
        <w:rPr>
          <w:rFonts w:asciiTheme="minorHAnsi" w:hAnsiTheme="minorHAnsi"/>
          <w:i w:val="0"/>
          <w:iCs w:val="0"/>
          <w:color w:val="231F20"/>
          <w:spacing w:val="-1"/>
          <w:sz w:val="24"/>
          <w:szCs w:val="24"/>
        </w:rPr>
        <w:t xml:space="preserve"> </w:t>
      </w:r>
      <w:r w:rsidR="007B5D1B"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Trieste, dove allora propone una rubrica sulla moda.</w:t>
      </w:r>
    </w:p>
    <w:p w14:paraId="75035487" w14:textId="3D08074F" w:rsidR="007B5D1B" w:rsidRPr="00856926" w:rsidRDefault="007B5D1B" w:rsidP="00EA21C4">
      <w:pPr>
        <w:pStyle w:val="Corpotesto"/>
        <w:ind w:right="-7"/>
        <w:jc w:val="both"/>
        <w:rPr>
          <w:rFonts w:asciiTheme="minorHAnsi" w:hAnsiTheme="minorHAnsi"/>
          <w:i w:val="0"/>
          <w:iCs w:val="0"/>
          <w:color w:val="000000"/>
          <w:sz w:val="24"/>
          <w:szCs w:val="24"/>
        </w:rPr>
      </w:pP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 xml:space="preserve">Dopo gli inizi al Corriere di Pordenone, Boria era infatti divenuta cronista di “bianca” e politica per Il Piccolo, ambientandosi serenamente nel </w:t>
      </w:r>
      <w:r w:rsidRPr="00856926">
        <w:rPr>
          <w:rFonts w:asciiTheme="minorHAnsi" w:hAnsiTheme="minorHAnsi"/>
          <w:i w:val="0"/>
          <w:iCs w:val="0"/>
          <w:color w:val="231F20"/>
          <w:spacing w:val="-2"/>
          <w:sz w:val="24"/>
          <w:szCs w:val="24"/>
        </w:rPr>
        <w:t>vecchio</w:t>
      </w:r>
      <w:r w:rsidRPr="00856926">
        <w:rPr>
          <w:rFonts w:asciiTheme="minorHAnsi" w:hAnsiTheme="minorHAnsi"/>
          <w:i w:val="0"/>
          <w:iCs w:val="0"/>
          <w:color w:val="231F20"/>
          <w:spacing w:val="-12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pacing w:val="-2"/>
          <w:sz w:val="24"/>
          <w:szCs w:val="24"/>
        </w:rPr>
        <w:t>Porto</w:t>
      </w:r>
      <w:r w:rsidRPr="00856926">
        <w:rPr>
          <w:rFonts w:asciiTheme="minorHAnsi" w:hAnsiTheme="minorHAnsi"/>
          <w:i w:val="0"/>
          <w:iCs w:val="0"/>
          <w:color w:val="231F20"/>
          <w:spacing w:val="-12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pacing w:val="-2"/>
          <w:sz w:val="24"/>
          <w:szCs w:val="24"/>
        </w:rPr>
        <w:t>dell’Impero</w:t>
      </w:r>
      <w:r w:rsidRPr="00856926">
        <w:rPr>
          <w:rFonts w:asciiTheme="minorHAnsi" w:hAnsiTheme="minorHAnsi"/>
          <w:i w:val="0"/>
          <w:iCs w:val="0"/>
          <w:color w:val="231F20"/>
          <w:spacing w:val="-12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pacing w:val="-2"/>
          <w:sz w:val="24"/>
          <w:szCs w:val="24"/>
        </w:rPr>
        <w:t>asburgico</w:t>
      </w:r>
      <w:r w:rsidRPr="00856926">
        <w:rPr>
          <w:rFonts w:asciiTheme="minorHAnsi" w:hAnsiTheme="minorHAnsi"/>
          <w:i w:val="0"/>
          <w:iCs w:val="0"/>
          <w:color w:val="231F20"/>
          <w:spacing w:val="-12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pacing w:val="-2"/>
          <w:sz w:val="24"/>
          <w:szCs w:val="24"/>
        </w:rPr>
        <w:t>e</w:t>
      </w:r>
      <w:r w:rsidRPr="00856926">
        <w:rPr>
          <w:rFonts w:asciiTheme="minorHAnsi" w:hAnsiTheme="minorHAnsi"/>
          <w:i w:val="0"/>
          <w:iCs w:val="0"/>
          <w:color w:val="231F20"/>
          <w:spacing w:val="-12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pacing w:val="-2"/>
          <w:sz w:val="24"/>
          <w:szCs w:val="24"/>
        </w:rPr>
        <w:t>nel</w:t>
      </w:r>
      <w:r w:rsidRPr="00856926">
        <w:rPr>
          <w:rFonts w:asciiTheme="minorHAnsi" w:hAnsiTheme="minorHAnsi"/>
          <w:i w:val="0"/>
          <w:iCs w:val="0"/>
          <w:color w:val="231F20"/>
          <w:spacing w:val="-12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pacing w:val="-2"/>
          <w:sz w:val="24"/>
          <w:szCs w:val="24"/>
        </w:rPr>
        <w:t>suo</w:t>
      </w:r>
      <w:r w:rsidRPr="00856926">
        <w:rPr>
          <w:rFonts w:asciiTheme="minorHAnsi" w:hAnsiTheme="minorHAnsi"/>
          <w:i w:val="0"/>
          <w:iCs w:val="0"/>
          <w:color w:val="231F20"/>
          <w:spacing w:val="-12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pacing w:val="-2"/>
          <w:sz w:val="24"/>
          <w:szCs w:val="24"/>
        </w:rPr>
        <w:t xml:space="preserve">quotidiano,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e</w:t>
      </w:r>
      <w:r w:rsidRPr="00856926">
        <w:rPr>
          <w:rFonts w:asciiTheme="minorHAnsi" w:hAnsiTheme="minorHAnsi"/>
          <w:i w:val="0"/>
          <w:iCs w:val="0"/>
          <w:color w:val="231F20"/>
          <w:spacing w:val="-6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assorbendo,</w:t>
      </w:r>
      <w:r w:rsidRPr="00856926">
        <w:rPr>
          <w:rFonts w:asciiTheme="minorHAnsi" w:hAnsiTheme="minorHAnsi"/>
          <w:i w:val="0"/>
          <w:iCs w:val="0"/>
          <w:color w:val="231F20"/>
          <w:spacing w:val="-6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dell’uno</w:t>
      </w:r>
      <w:r w:rsidRPr="00856926">
        <w:rPr>
          <w:rFonts w:asciiTheme="minorHAnsi" w:hAnsiTheme="minorHAnsi"/>
          <w:i w:val="0"/>
          <w:iCs w:val="0"/>
          <w:color w:val="231F20"/>
          <w:spacing w:val="-6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e</w:t>
      </w:r>
      <w:r w:rsidRPr="00856926">
        <w:rPr>
          <w:rFonts w:asciiTheme="minorHAnsi" w:hAnsiTheme="minorHAnsi"/>
          <w:i w:val="0"/>
          <w:iCs w:val="0"/>
          <w:color w:val="231F20"/>
          <w:spacing w:val="-6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dell’altro,</w:t>
      </w:r>
      <w:r w:rsidRPr="00856926">
        <w:rPr>
          <w:rFonts w:asciiTheme="minorHAnsi" w:hAnsiTheme="minorHAnsi"/>
          <w:i w:val="0"/>
          <w:iCs w:val="0"/>
          <w:color w:val="231F20"/>
          <w:spacing w:val="-6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tutte</w:t>
      </w:r>
      <w:r w:rsidRPr="00856926">
        <w:rPr>
          <w:rFonts w:asciiTheme="minorHAnsi" w:hAnsiTheme="minorHAnsi"/>
          <w:i w:val="0"/>
          <w:iCs w:val="0"/>
          <w:color w:val="231F20"/>
          <w:spacing w:val="-6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le</w:t>
      </w:r>
      <w:r w:rsidRPr="00856926">
        <w:rPr>
          <w:rFonts w:asciiTheme="minorHAnsi" w:hAnsiTheme="minorHAnsi"/>
          <w:i w:val="0"/>
          <w:iCs w:val="0"/>
          <w:color w:val="231F20"/>
          <w:spacing w:val="-6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idiosincrasie. La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rubrica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sulla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moda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ha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superato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i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tre</w:t>
      </w:r>
      <w:r w:rsidRPr="00856926">
        <w:rPr>
          <w:rFonts w:asciiTheme="minorHAnsi" w:hAnsiTheme="minorHAnsi"/>
          <w:i w:val="0"/>
          <w:iCs w:val="0"/>
          <w:color w:val="231F20"/>
          <w:spacing w:val="28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decenni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e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il</w:t>
      </w:r>
      <w:r w:rsidRPr="00856926">
        <w:rPr>
          <w:rFonts w:asciiTheme="minorHAnsi" w:hAnsiTheme="minorHAnsi"/>
          <w:i w:val="0"/>
          <w:iCs w:val="0"/>
          <w:color w:val="231F20"/>
          <w:spacing w:val="-9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libro raccoglie</w:t>
      </w:r>
      <w:r w:rsidRPr="00856926">
        <w:rPr>
          <w:rFonts w:asciiTheme="minorHAnsi" w:hAnsiTheme="minorHAnsi"/>
          <w:i w:val="0"/>
          <w:iCs w:val="0"/>
          <w:color w:val="231F20"/>
          <w:spacing w:val="31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una</w:t>
      </w:r>
      <w:r w:rsidRPr="00856926">
        <w:rPr>
          <w:rFonts w:asciiTheme="minorHAnsi" w:hAnsiTheme="minorHAnsi"/>
          <w:i w:val="0"/>
          <w:iCs w:val="0"/>
          <w:color w:val="231F20"/>
          <w:spacing w:val="31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parte</w:t>
      </w:r>
      <w:r w:rsidRPr="00856926">
        <w:rPr>
          <w:rFonts w:asciiTheme="minorHAnsi" w:hAnsiTheme="minorHAnsi"/>
          <w:i w:val="0"/>
          <w:iCs w:val="0"/>
          <w:color w:val="231F20"/>
          <w:spacing w:val="31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di</w:t>
      </w:r>
      <w:r w:rsidRPr="00856926">
        <w:rPr>
          <w:rFonts w:asciiTheme="minorHAnsi" w:hAnsiTheme="minorHAnsi"/>
          <w:i w:val="0"/>
          <w:iCs w:val="0"/>
          <w:color w:val="231F20"/>
          <w:spacing w:val="31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questa</w:t>
      </w:r>
      <w:r w:rsidRPr="00856926">
        <w:rPr>
          <w:rFonts w:asciiTheme="minorHAnsi" w:hAnsiTheme="minorHAnsi"/>
          <w:i w:val="0"/>
          <w:iCs w:val="0"/>
          <w:color w:val="231F20"/>
          <w:spacing w:val="31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avventura.</w:t>
      </w:r>
      <w:r w:rsidRPr="00856926">
        <w:rPr>
          <w:rFonts w:asciiTheme="minorHAnsi" w:hAnsiTheme="minorHAnsi"/>
          <w:i w:val="0"/>
          <w:iCs w:val="0"/>
          <w:color w:val="231F20"/>
          <w:spacing w:val="31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La</w:t>
      </w:r>
      <w:r w:rsidRPr="00856926">
        <w:rPr>
          <w:rFonts w:asciiTheme="minorHAnsi" w:hAnsiTheme="minorHAnsi"/>
          <w:i w:val="0"/>
          <w:iCs w:val="0"/>
          <w:color w:val="231F20"/>
          <w:spacing w:val="31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 xml:space="preserve">raccolta di articoli non racconta una sola storia, ne racchiude infinite. Si parla di </w:t>
      </w:r>
      <w:r w:rsidR="00D1708D"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“mode e modi”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, di tendenze che</w:t>
      </w:r>
      <w:r w:rsidRPr="00856926">
        <w:rPr>
          <w:rFonts w:asciiTheme="minorHAnsi" w:hAnsiTheme="minorHAnsi"/>
          <w:i w:val="0"/>
          <w:iCs w:val="0"/>
          <w:color w:val="231F20"/>
          <w:spacing w:val="80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ci</w:t>
      </w:r>
      <w:r w:rsidRPr="00856926">
        <w:rPr>
          <w:rFonts w:asciiTheme="minorHAnsi" w:hAnsiTheme="minorHAnsi"/>
          <w:i w:val="0"/>
          <w:iCs w:val="0"/>
          <w:color w:val="231F20"/>
          <w:spacing w:val="37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hanno</w:t>
      </w:r>
      <w:r w:rsidRPr="00856926">
        <w:rPr>
          <w:rFonts w:asciiTheme="minorHAnsi" w:hAnsiTheme="minorHAnsi"/>
          <w:i w:val="0"/>
          <w:iCs w:val="0"/>
          <w:color w:val="231F20"/>
          <w:spacing w:val="37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segnato,</w:t>
      </w:r>
      <w:r w:rsidRPr="00856926">
        <w:rPr>
          <w:rFonts w:asciiTheme="minorHAnsi" w:hAnsiTheme="minorHAnsi"/>
          <w:i w:val="0"/>
          <w:iCs w:val="0"/>
          <w:color w:val="231F20"/>
          <w:spacing w:val="37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magari</w:t>
      </w:r>
      <w:r w:rsidRPr="00856926">
        <w:rPr>
          <w:rFonts w:asciiTheme="minorHAnsi" w:hAnsiTheme="minorHAnsi"/>
          <w:i w:val="0"/>
          <w:iCs w:val="0"/>
          <w:color w:val="231F20"/>
          <w:spacing w:val="37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inconsciamente,</w:t>
      </w:r>
      <w:r w:rsidRPr="00856926">
        <w:rPr>
          <w:rFonts w:asciiTheme="minorHAnsi" w:hAnsiTheme="minorHAnsi"/>
          <w:i w:val="0"/>
          <w:iCs w:val="0"/>
          <w:color w:val="231F20"/>
          <w:spacing w:val="37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di</w:t>
      </w:r>
      <w:r w:rsidRPr="00856926">
        <w:rPr>
          <w:rFonts w:asciiTheme="minorHAnsi" w:hAnsiTheme="minorHAnsi"/>
          <w:i w:val="0"/>
          <w:iCs w:val="0"/>
          <w:color w:val="231F20"/>
          <w:spacing w:val="37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oggetti diventati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simboli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di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un’epoca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o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più,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di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parole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che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hanno cambiato significato sulla spinta dell’attualità…</w:t>
      </w:r>
    </w:p>
    <w:p w14:paraId="1BCEA480" w14:textId="77777777" w:rsidR="007B5D1B" w:rsidRPr="00856926" w:rsidRDefault="007B5D1B" w:rsidP="00EA21C4">
      <w:pPr>
        <w:pStyle w:val="Corpotesto"/>
        <w:ind w:right="-7"/>
        <w:jc w:val="both"/>
        <w:rPr>
          <w:rFonts w:asciiTheme="minorHAnsi" w:hAnsiTheme="minorHAnsi"/>
          <w:i w:val="0"/>
          <w:iCs w:val="0"/>
          <w:color w:val="231F20"/>
          <w:sz w:val="24"/>
          <w:szCs w:val="24"/>
        </w:rPr>
      </w:pP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 xml:space="preserve">Della moda, come tradizione e rivoluzione, del suo essere specchio di desideri, ambizioni, contraddizioni e </w:t>
      </w:r>
      <w:r w:rsidRPr="00856926">
        <w:rPr>
          <w:rFonts w:asciiTheme="minorHAnsi" w:hAnsiTheme="minorHAnsi"/>
          <w:i w:val="0"/>
          <w:iCs w:val="0"/>
          <w:color w:val="231F20"/>
          <w:spacing w:val="-4"/>
          <w:sz w:val="24"/>
          <w:szCs w:val="24"/>
        </w:rPr>
        <w:t xml:space="preserve">rappresentazioni. Del suo vestire i sogni e crearne sempre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di</w:t>
      </w:r>
      <w:r w:rsidRPr="00856926">
        <w:rPr>
          <w:rFonts w:asciiTheme="minorHAnsi" w:hAnsiTheme="minorHAnsi"/>
          <w:i w:val="0"/>
          <w:iCs w:val="0"/>
          <w:color w:val="231F20"/>
          <w:spacing w:val="-12"/>
          <w:sz w:val="24"/>
          <w:szCs w:val="24"/>
        </w:rPr>
        <w:t xml:space="preserve"> </w:t>
      </w:r>
      <w:r w:rsidRPr="00856926">
        <w:rPr>
          <w:rFonts w:asciiTheme="minorHAnsi" w:hAnsiTheme="minorHAnsi"/>
          <w:i w:val="0"/>
          <w:iCs w:val="0"/>
          <w:color w:val="231F20"/>
          <w:sz w:val="24"/>
          <w:szCs w:val="24"/>
        </w:rPr>
        <w:t>nuovi.</w:t>
      </w:r>
    </w:p>
    <w:p w14:paraId="5258F1A1" w14:textId="77777777" w:rsidR="00BA0B14" w:rsidRPr="00856926" w:rsidRDefault="00BA0B14" w:rsidP="00EA21C4">
      <w:pPr>
        <w:pStyle w:val="Corpotesto"/>
        <w:ind w:right="-7"/>
        <w:jc w:val="both"/>
        <w:rPr>
          <w:rFonts w:asciiTheme="minorHAnsi" w:hAnsiTheme="minorHAnsi"/>
          <w:i w:val="0"/>
          <w:iCs w:val="0"/>
          <w:color w:val="231F20"/>
          <w:sz w:val="24"/>
          <w:szCs w:val="24"/>
        </w:rPr>
      </w:pPr>
    </w:p>
    <w:p w14:paraId="00983961" w14:textId="285C9CC9" w:rsidR="00BA0B14" w:rsidRPr="00856926" w:rsidRDefault="00BA0B14" w:rsidP="00BA0B14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</w:pPr>
      <w:r w:rsidRPr="00856926">
        <w:rPr>
          <w:rFonts w:asciiTheme="majorHAnsi" w:hAnsiTheme="majorHAnsi"/>
          <w:color w:val="000000" w:themeColor="text1"/>
        </w:rPr>
        <w:t xml:space="preserve">Il progetto espositivo si svolge con il patrocinio del Comune di Trieste,  media partner  Il Piccolo, quotidiano di Trieste, e con l’organizzazione di Associazione Giuliani nel Mondo e Circolo AGM di Bruxelles, Ente Friuli nel Mondo e </w:t>
      </w:r>
      <w:proofErr w:type="spellStart"/>
      <w:r w:rsidRPr="00856926">
        <w:rPr>
          <w:rFonts w:asciiTheme="majorHAnsi" w:hAnsiTheme="majorHAnsi"/>
          <w:color w:val="000000" w:themeColor="text1"/>
        </w:rPr>
        <w:t>Fogolâr</w:t>
      </w:r>
      <w:proofErr w:type="spellEnd"/>
      <w:r w:rsidRPr="00856926">
        <w:rPr>
          <w:rFonts w:asciiTheme="majorHAnsi" w:hAnsiTheme="majorHAnsi"/>
          <w:color w:val="000000" w:themeColor="text1"/>
        </w:rPr>
        <w:t xml:space="preserve"> Furlan di Bruxelles e il contributo di Fondazione CRTrieste, Ciaccio Arte - Big Broker Insurance Group (Milano), Azienda Agricola </w:t>
      </w:r>
      <w:proofErr w:type="spellStart"/>
      <w:r w:rsidRPr="00856926">
        <w:rPr>
          <w:rFonts w:asciiTheme="majorHAnsi" w:hAnsiTheme="majorHAnsi"/>
          <w:color w:val="000000" w:themeColor="text1"/>
        </w:rPr>
        <w:t>Zidarich</w:t>
      </w:r>
      <w:proofErr w:type="spellEnd"/>
      <w:r w:rsidRPr="00856926">
        <w:rPr>
          <w:rFonts w:asciiTheme="majorHAnsi" w:hAnsiTheme="majorHAnsi"/>
          <w:color w:val="000000" w:themeColor="text1"/>
        </w:rPr>
        <w:t xml:space="preserve"> (Trieste), Rotary Club Trieste Alto Adriatico, Biesse Forniture elettriche Studio Luce, </w:t>
      </w:r>
      <w:proofErr w:type="spellStart"/>
      <w:r w:rsidRPr="00856926">
        <w:rPr>
          <w:rFonts w:asciiTheme="majorHAnsi" w:hAnsiTheme="majorHAnsi"/>
          <w:color w:val="000000" w:themeColor="text1"/>
        </w:rPr>
        <w:t>Videoest</w:t>
      </w:r>
      <w:proofErr w:type="spellEnd"/>
      <w:r w:rsidRPr="00856926">
        <w:rPr>
          <w:rFonts w:asciiTheme="majorHAnsi" w:hAnsiTheme="majorHAnsi"/>
          <w:color w:val="000000" w:themeColor="text1"/>
        </w:rPr>
        <w:t xml:space="preserve"> Trieste, Grafica Goriziana</w:t>
      </w:r>
      <w:r w:rsidRPr="00856926">
        <w:rPr>
          <w:color w:val="000000" w:themeColor="text1"/>
        </w:rPr>
        <w:t>.</w:t>
      </w:r>
    </w:p>
    <w:p w14:paraId="5D252C79" w14:textId="6F2D3834" w:rsidR="00B31516" w:rsidRPr="00856926" w:rsidRDefault="00BA0B14" w:rsidP="00BA0B14">
      <w:pPr>
        <w:pStyle w:val="NormaleWeb"/>
        <w:spacing w:before="0" w:beforeAutospacing="0" w:after="0" w:afterAutospacing="0"/>
        <w:ind w:right="851"/>
        <w:jc w:val="both"/>
        <w:rPr>
          <w:rFonts w:asciiTheme="majorHAnsi" w:hAnsiTheme="majorHAnsi"/>
          <w:color w:val="000000" w:themeColor="text1"/>
        </w:rPr>
      </w:pPr>
      <w:r w:rsidRPr="00856926">
        <w:rPr>
          <w:rFonts w:asciiTheme="majorHAnsi" w:hAnsiTheme="majorHAnsi"/>
          <w:color w:val="000000" w:themeColor="text1"/>
        </w:rPr>
        <w:t xml:space="preserve"> </w:t>
      </w:r>
    </w:p>
    <w:p w14:paraId="08A6F235" w14:textId="16821999" w:rsidR="001F3242" w:rsidRPr="00856926" w:rsidRDefault="001F3242" w:rsidP="001F3242">
      <w:pPr>
        <w:jc w:val="both"/>
        <w:rPr>
          <w:rFonts w:ascii="Aptos Display" w:hAnsi="Aptos Display" w:cs="Calibri"/>
          <w:color w:val="2F5496"/>
        </w:rPr>
      </w:pPr>
      <w:r w:rsidRPr="00856926">
        <w:rPr>
          <w:rFonts w:ascii="Aptos Display" w:hAnsi="Aptos Display" w:cs="Calibri"/>
        </w:rPr>
        <w:t xml:space="preserve">DOVE: Ufficio di collegamento della Regione </w:t>
      </w:r>
      <w:proofErr w:type="gramStart"/>
      <w:r w:rsidRPr="00856926">
        <w:rPr>
          <w:rFonts w:ascii="Aptos Display" w:hAnsi="Aptos Display" w:cs="Calibri"/>
        </w:rPr>
        <w:t>Friuli Venezia Giulia</w:t>
      </w:r>
      <w:proofErr w:type="gramEnd"/>
      <w:r w:rsidRPr="00856926">
        <w:rPr>
          <w:rFonts w:ascii="Aptos Display" w:hAnsi="Aptos Display" w:cs="Calibri"/>
        </w:rPr>
        <w:t xml:space="preserve"> a Bruxelles · Rue </w:t>
      </w:r>
      <w:proofErr w:type="spellStart"/>
      <w:r w:rsidRPr="00856926">
        <w:rPr>
          <w:rFonts w:ascii="Aptos Display" w:hAnsi="Aptos Display" w:cs="Calibri"/>
        </w:rPr>
        <w:t>du</w:t>
      </w:r>
      <w:proofErr w:type="spellEnd"/>
      <w:r w:rsidRPr="00856926">
        <w:rPr>
          <w:rFonts w:ascii="Aptos Display" w:hAnsi="Aptos Display" w:cs="Calibri"/>
        </w:rPr>
        <w:t xml:space="preserve"> Commerce 49 · 1000 Bruxelles</w:t>
      </w:r>
    </w:p>
    <w:p w14:paraId="07A68152" w14:textId="7612B3A0" w:rsidR="001F3242" w:rsidRPr="00856926" w:rsidRDefault="001F3242" w:rsidP="001F3242">
      <w:pPr>
        <w:widowControl w:val="0"/>
        <w:autoSpaceDE w:val="0"/>
        <w:autoSpaceDN w:val="0"/>
        <w:adjustRightInd w:val="0"/>
        <w:jc w:val="both"/>
        <w:outlineLvl w:val="0"/>
        <w:rPr>
          <w:rFonts w:ascii="Aptos Display" w:hAnsi="Aptos Display" w:cs="Calibri"/>
        </w:rPr>
      </w:pPr>
      <w:r w:rsidRPr="00856926">
        <w:rPr>
          <w:rFonts w:ascii="Aptos Display" w:hAnsi="Aptos Display" w:cs="Calibri"/>
        </w:rPr>
        <w:t xml:space="preserve">QUANDO: 16 gennaio 2025  </w:t>
      </w:r>
    </w:p>
    <w:p w14:paraId="19BBE4C2" w14:textId="3B7E1C19" w:rsidR="001F3242" w:rsidRPr="00856926" w:rsidRDefault="001F3242" w:rsidP="001F3242">
      <w:pPr>
        <w:widowControl w:val="0"/>
        <w:autoSpaceDE w:val="0"/>
        <w:autoSpaceDN w:val="0"/>
        <w:adjustRightInd w:val="0"/>
        <w:jc w:val="both"/>
        <w:rPr>
          <w:rFonts w:ascii="Aptos Display" w:hAnsi="Aptos Display" w:cs="Calibri"/>
        </w:rPr>
      </w:pPr>
      <w:r w:rsidRPr="00856926">
        <w:rPr>
          <w:rFonts w:ascii="Aptos Display" w:hAnsi="Aptos Display" w:cs="Calibri"/>
        </w:rPr>
        <w:t>ORARIO: ore 19</w:t>
      </w:r>
      <w:r w:rsidRPr="00856926">
        <w:rPr>
          <w:rFonts w:ascii="Aptos Display" w:eastAsia="Times New Roman" w:hAnsi="Aptos Display" w:cs="Calibri"/>
          <w:color w:val="373737"/>
          <w:shd w:val="clear" w:color="auto" w:fill="FFFFFF"/>
        </w:rPr>
        <w:t xml:space="preserve"> </w:t>
      </w:r>
    </w:p>
    <w:p w14:paraId="5843A245" w14:textId="77777777" w:rsidR="001F3242" w:rsidRPr="00856926" w:rsidRDefault="001F3242" w:rsidP="001F3242">
      <w:pPr>
        <w:widowControl w:val="0"/>
        <w:autoSpaceDE w:val="0"/>
        <w:autoSpaceDN w:val="0"/>
        <w:adjustRightInd w:val="0"/>
        <w:jc w:val="both"/>
        <w:rPr>
          <w:rFonts w:ascii="Aptos Display" w:hAnsi="Aptos Display" w:cs="Calibri"/>
        </w:rPr>
      </w:pPr>
      <w:r w:rsidRPr="00856926">
        <w:rPr>
          <w:rFonts w:ascii="Aptos Display" w:hAnsi="Aptos Display" w:cs="Calibri"/>
        </w:rPr>
        <w:t>A CURA DI: Marianna Accerboni</w:t>
      </w:r>
    </w:p>
    <w:p w14:paraId="2C8B6F90" w14:textId="3EF41C9E" w:rsidR="005C1C2E" w:rsidRPr="00856926" w:rsidRDefault="001F3242" w:rsidP="00856926">
      <w:pPr>
        <w:widowControl w:val="0"/>
        <w:autoSpaceDE w:val="0"/>
        <w:autoSpaceDN w:val="0"/>
        <w:adjustRightInd w:val="0"/>
        <w:jc w:val="both"/>
        <w:outlineLvl w:val="0"/>
        <w:rPr>
          <w:rFonts w:ascii="Aptos Display" w:hAnsi="Aptos Display" w:cs="Calibri"/>
        </w:rPr>
      </w:pPr>
      <w:r w:rsidRPr="00856926">
        <w:rPr>
          <w:rFonts w:ascii="Aptos Display" w:hAnsi="Aptos Display" w:cs="Calibri"/>
        </w:rPr>
        <w:t>INFO: +39 335 6750946</w:t>
      </w:r>
    </w:p>
    <w:sectPr w:rsidR="005C1C2E" w:rsidRPr="00856926" w:rsidSect="00061B80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6"/>
    <w:rsid w:val="00061B80"/>
    <w:rsid w:val="00072D0B"/>
    <w:rsid w:val="000B757F"/>
    <w:rsid w:val="001437EB"/>
    <w:rsid w:val="001F3242"/>
    <w:rsid w:val="00233DE9"/>
    <w:rsid w:val="002738F5"/>
    <w:rsid w:val="002C09CA"/>
    <w:rsid w:val="003F6B87"/>
    <w:rsid w:val="00504AB0"/>
    <w:rsid w:val="005C1C2E"/>
    <w:rsid w:val="005D2716"/>
    <w:rsid w:val="005F28CC"/>
    <w:rsid w:val="00604857"/>
    <w:rsid w:val="006210C4"/>
    <w:rsid w:val="00653298"/>
    <w:rsid w:val="0071577B"/>
    <w:rsid w:val="007B5D1B"/>
    <w:rsid w:val="007F6913"/>
    <w:rsid w:val="00856926"/>
    <w:rsid w:val="008C0321"/>
    <w:rsid w:val="00B31516"/>
    <w:rsid w:val="00B82FD6"/>
    <w:rsid w:val="00BA0B14"/>
    <w:rsid w:val="00D1708D"/>
    <w:rsid w:val="00D23130"/>
    <w:rsid w:val="00D268D6"/>
    <w:rsid w:val="00E40320"/>
    <w:rsid w:val="00EA21C4"/>
    <w:rsid w:val="00F5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7E7984"/>
  <w15:chartTrackingRefBased/>
  <w15:docId w15:val="{8D7913AC-87EB-CC4F-A619-C60542E2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6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8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8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8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8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8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8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8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8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8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8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8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8D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7B5D1B"/>
    <w:pPr>
      <w:widowControl w:val="0"/>
      <w:autoSpaceDE w:val="0"/>
      <w:autoSpaceDN w:val="0"/>
    </w:pPr>
    <w:rPr>
      <w:rFonts w:ascii="Lato" w:eastAsia="Lato" w:hAnsi="Lato" w:cs="Lato"/>
      <w:i/>
      <w:iCs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5D1B"/>
    <w:rPr>
      <w:rFonts w:ascii="Lato" w:eastAsia="Lato" w:hAnsi="Lato" w:cs="Lato"/>
      <w:i/>
      <w:iCs/>
      <w:kern w:val="0"/>
      <w:sz w:val="20"/>
      <w:szCs w:val="20"/>
      <w14:ligatures w14:val="none"/>
    </w:rPr>
  </w:style>
  <w:style w:type="paragraph" w:styleId="NormaleWeb">
    <w:name w:val="Normal (Web)"/>
    <w:basedOn w:val="Normale"/>
    <w:uiPriority w:val="99"/>
    <w:unhideWhenUsed/>
    <w:rsid w:val="00BA0B1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511</Words>
  <Characters>2885</Characters>
  <Application>Microsoft Office Word</Application>
  <DocSecurity>0</DocSecurity>
  <Lines>39</Lines>
  <Paragraphs>7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Moro</dc:creator>
  <cp:keywords/>
  <dc:description/>
  <cp:lastModifiedBy>Riccardo Moro</cp:lastModifiedBy>
  <cp:revision>13</cp:revision>
  <dcterms:created xsi:type="dcterms:W3CDTF">2025-01-14T13:28:00Z</dcterms:created>
  <dcterms:modified xsi:type="dcterms:W3CDTF">2025-01-15T09:10:00Z</dcterms:modified>
</cp:coreProperties>
</file>