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48CF" w14:textId="5C1423D1" w:rsidR="002258C9" w:rsidRPr="0075342E" w:rsidRDefault="0075342E" w:rsidP="00952828">
      <w:pPr>
        <w:tabs>
          <w:tab w:val="left" w:pos="494"/>
        </w:tabs>
        <w:spacing w:line="249" w:lineRule="auto"/>
        <w:ind w:right="11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Pr="0075342E">
        <w:rPr>
          <w:rFonts w:asciiTheme="majorHAnsi" w:hAnsiTheme="majorHAnsi" w:cstheme="majorHAnsi"/>
        </w:rPr>
        <w:t xml:space="preserve">abato 20 maggio 2023 al </w:t>
      </w:r>
      <w:r>
        <w:rPr>
          <w:rFonts w:asciiTheme="majorHAnsi" w:hAnsiTheme="majorHAnsi" w:cstheme="majorHAnsi"/>
        </w:rPr>
        <w:t>M</w:t>
      </w:r>
      <w:r w:rsidRPr="0075342E">
        <w:rPr>
          <w:rFonts w:asciiTheme="majorHAnsi" w:hAnsiTheme="majorHAnsi" w:cstheme="majorHAnsi"/>
        </w:rPr>
        <w:t xml:space="preserve">ercato </w:t>
      </w:r>
      <w:r>
        <w:rPr>
          <w:rFonts w:asciiTheme="majorHAnsi" w:hAnsiTheme="majorHAnsi" w:cstheme="majorHAnsi"/>
        </w:rPr>
        <w:t>C</w:t>
      </w:r>
      <w:r w:rsidRPr="0075342E">
        <w:rPr>
          <w:rFonts w:asciiTheme="majorHAnsi" w:hAnsiTheme="majorHAnsi" w:cstheme="majorHAnsi"/>
        </w:rPr>
        <w:t xml:space="preserve">operto di </w:t>
      </w:r>
      <w:r>
        <w:rPr>
          <w:rFonts w:asciiTheme="majorHAnsi" w:hAnsiTheme="majorHAnsi" w:cstheme="majorHAnsi"/>
        </w:rPr>
        <w:t>T</w:t>
      </w:r>
      <w:r w:rsidRPr="0075342E">
        <w:rPr>
          <w:rFonts w:asciiTheme="majorHAnsi" w:hAnsiTheme="majorHAnsi" w:cstheme="majorHAnsi"/>
        </w:rPr>
        <w:t xml:space="preserve">rieste inaugurazione della mostra </w:t>
      </w:r>
      <w:r>
        <w:rPr>
          <w:rFonts w:asciiTheme="majorHAnsi" w:hAnsiTheme="majorHAnsi" w:cstheme="majorHAnsi"/>
        </w:rPr>
        <w:t>“L</w:t>
      </w:r>
      <w:r w:rsidRPr="0075342E">
        <w:rPr>
          <w:rFonts w:asciiTheme="majorHAnsi" w:hAnsiTheme="majorHAnsi" w:cstheme="majorHAnsi"/>
        </w:rPr>
        <w:t>a luna e oltre</w:t>
      </w:r>
      <w:r>
        <w:rPr>
          <w:rFonts w:asciiTheme="majorHAnsi" w:hAnsiTheme="majorHAnsi" w:cstheme="majorHAnsi"/>
        </w:rPr>
        <w:t>”</w:t>
      </w:r>
      <w:r w:rsidRPr="0075342E">
        <w:rPr>
          <w:rFonts w:asciiTheme="majorHAnsi" w:hAnsiTheme="majorHAnsi" w:cstheme="majorHAnsi"/>
        </w:rPr>
        <w:t xml:space="preserve"> dell’artista </w:t>
      </w:r>
      <w:r>
        <w:rPr>
          <w:rFonts w:asciiTheme="majorHAnsi" w:hAnsiTheme="majorHAnsi" w:cstheme="majorHAnsi"/>
        </w:rPr>
        <w:t>E</w:t>
      </w:r>
      <w:r w:rsidRPr="0075342E">
        <w:rPr>
          <w:rFonts w:asciiTheme="majorHAnsi" w:hAnsiTheme="majorHAnsi" w:cstheme="majorHAnsi"/>
        </w:rPr>
        <w:t xml:space="preserve">lizabeth </w:t>
      </w:r>
      <w:proofErr w:type="spellStart"/>
      <w:r>
        <w:rPr>
          <w:rFonts w:asciiTheme="majorHAnsi" w:hAnsiTheme="majorHAnsi" w:cstheme="majorHAnsi"/>
        </w:rPr>
        <w:t>R</w:t>
      </w:r>
      <w:r w:rsidRPr="0075342E">
        <w:rPr>
          <w:rFonts w:asciiTheme="majorHAnsi" w:hAnsiTheme="majorHAnsi" w:cstheme="majorHAnsi"/>
        </w:rPr>
        <w:t>uchti</w:t>
      </w:r>
      <w:proofErr w:type="spellEnd"/>
    </w:p>
    <w:p w14:paraId="390B1B25" w14:textId="7A1D2E22" w:rsidR="00B63A55" w:rsidRPr="0075342E" w:rsidRDefault="00B63A55" w:rsidP="00952828">
      <w:pPr>
        <w:tabs>
          <w:tab w:val="left" w:pos="494"/>
        </w:tabs>
        <w:spacing w:line="249" w:lineRule="auto"/>
        <w:ind w:right="111"/>
        <w:jc w:val="both"/>
        <w:rPr>
          <w:rFonts w:asciiTheme="majorHAnsi" w:hAnsiTheme="majorHAnsi" w:cstheme="majorHAnsi"/>
        </w:rPr>
      </w:pPr>
    </w:p>
    <w:p w14:paraId="0678A653" w14:textId="0B132407" w:rsidR="00BE6B8B" w:rsidRPr="0075342E" w:rsidRDefault="0075342E" w:rsidP="00952828">
      <w:pP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75342E">
        <w:rPr>
          <w:rFonts w:asciiTheme="majorHAnsi" w:eastAsia="Times New Roman" w:hAnsiTheme="majorHAnsi" w:cstheme="majorHAnsi"/>
        </w:rPr>
        <w:t xml:space="preserve">abato 20 maggio </w:t>
      </w:r>
      <w:r w:rsidR="008F7F50" w:rsidRPr="0075342E">
        <w:rPr>
          <w:rFonts w:asciiTheme="majorHAnsi" w:eastAsia="Times New Roman" w:hAnsiTheme="majorHAnsi" w:cstheme="majorHAnsi"/>
        </w:rPr>
        <w:t>d</w:t>
      </w:r>
      <w:r w:rsidR="00B63A55" w:rsidRPr="0075342E">
        <w:rPr>
          <w:rFonts w:asciiTheme="majorHAnsi" w:eastAsia="Times New Roman" w:hAnsiTheme="majorHAnsi" w:cstheme="majorHAnsi"/>
        </w:rPr>
        <w:t>alle 1</w:t>
      </w:r>
      <w:r w:rsidR="008F7F50" w:rsidRPr="0075342E">
        <w:rPr>
          <w:rFonts w:asciiTheme="majorHAnsi" w:eastAsia="Times New Roman" w:hAnsiTheme="majorHAnsi" w:cstheme="majorHAnsi"/>
        </w:rPr>
        <w:t>8</w:t>
      </w:r>
      <w:r w:rsidR="00B63A55" w:rsidRPr="0075342E">
        <w:rPr>
          <w:rFonts w:asciiTheme="majorHAnsi" w:eastAsia="Times New Roman" w:hAnsiTheme="majorHAnsi" w:cstheme="majorHAnsi"/>
        </w:rPr>
        <w:t xml:space="preserve">.30 </w:t>
      </w:r>
      <w:r w:rsidR="008F7F50" w:rsidRPr="0075342E">
        <w:rPr>
          <w:rFonts w:asciiTheme="majorHAnsi" w:eastAsia="Times New Roman" w:hAnsiTheme="majorHAnsi" w:cstheme="majorHAnsi"/>
        </w:rPr>
        <w:t xml:space="preserve">alle 21 </w:t>
      </w:r>
      <w:r w:rsidR="00B63A55" w:rsidRPr="0075342E">
        <w:rPr>
          <w:rFonts w:asciiTheme="majorHAnsi" w:eastAsia="Times New Roman" w:hAnsiTheme="majorHAnsi" w:cstheme="majorHAnsi"/>
        </w:rPr>
        <w:t xml:space="preserve">al </w:t>
      </w:r>
      <w:r w:rsidR="008F7F50" w:rsidRPr="0075342E">
        <w:rPr>
          <w:rFonts w:asciiTheme="majorHAnsi" w:eastAsia="Times New Roman" w:hAnsiTheme="majorHAnsi" w:cstheme="majorHAnsi"/>
        </w:rPr>
        <w:t>Mercato Coperto</w:t>
      </w:r>
      <w:r w:rsidR="00B63A55" w:rsidRPr="0075342E">
        <w:rPr>
          <w:rFonts w:asciiTheme="majorHAnsi" w:eastAsia="Times New Roman" w:hAnsiTheme="majorHAnsi" w:cstheme="majorHAnsi"/>
        </w:rPr>
        <w:t xml:space="preserve"> di Trieste </w:t>
      </w:r>
      <w:r w:rsidR="00B8757A" w:rsidRPr="0075342E">
        <w:rPr>
          <w:rFonts w:asciiTheme="majorHAnsi" w:hAnsiTheme="majorHAnsi" w:cstheme="majorHAnsi"/>
          <w:spacing w:val="-4"/>
        </w:rPr>
        <w:t>(</w:t>
      </w:r>
      <w:r w:rsidR="008F7F50" w:rsidRPr="0075342E">
        <w:rPr>
          <w:rFonts w:asciiTheme="majorHAnsi" w:hAnsiTheme="majorHAnsi" w:cstheme="majorHAnsi"/>
          <w:spacing w:val="-4"/>
        </w:rPr>
        <w:t xml:space="preserve">Via Carducci 36/ </w:t>
      </w:r>
      <w:proofErr w:type="gramStart"/>
      <w:r w:rsidR="008F7F50" w:rsidRPr="0075342E">
        <w:rPr>
          <w:rFonts w:asciiTheme="majorHAnsi" w:hAnsiTheme="majorHAnsi" w:cstheme="majorHAnsi"/>
          <w:spacing w:val="-4"/>
        </w:rPr>
        <w:t>1°</w:t>
      </w:r>
      <w:proofErr w:type="gramEnd"/>
      <w:r w:rsidR="008F7F50" w:rsidRPr="0075342E">
        <w:rPr>
          <w:rFonts w:asciiTheme="majorHAnsi" w:hAnsiTheme="majorHAnsi" w:cstheme="majorHAnsi"/>
          <w:spacing w:val="-4"/>
        </w:rPr>
        <w:t xml:space="preserve"> piano</w:t>
      </w:r>
      <w:r w:rsidR="00B8757A" w:rsidRPr="0075342E">
        <w:rPr>
          <w:rFonts w:asciiTheme="majorHAnsi" w:hAnsiTheme="majorHAnsi" w:cstheme="majorHAnsi"/>
          <w:spacing w:val="-4"/>
        </w:rPr>
        <w:t xml:space="preserve">) </w:t>
      </w:r>
      <w:r w:rsidR="00D42058" w:rsidRPr="0075342E">
        <w:rPr>
          <w:rFonts w:asciiTheme="majorHAnsi" w:eastAsia="Times New Roman" w:hAnsiTheme="majorHAnsi" w:cstheme="majorHAnsi"/>
        </w:rPr>
        <w:t>avrà luogo l</w:t>
      </w:r>
      <w:r w:rsidR="003F71B7" w:rsidRPr="0075342E">
        <w:rPr>
          <w:rFonts w:asciiTheme="majorHAnsi" w:eastAsia="Times New Roman" w:hAnsiTheme="majorHAnsi" w:cstheme="majorHAnsi"/>
        </w:rPr>
        <w:t>’inaugur</w:t>
      </w:r>
      <w:r w:rsidR="00742609" w:rsidRPr="0075342E">
        <w:rPr>
          <w:rFonts w:asciiTheme="majorHAnsi" w:eastAsia="Times New Roman" w:hAnsiTheme="majorHAnsi" w:cstheme="majorHAnsi"/>
        </w:rPr>
        <w:t>azione del</w:t>
      </w:r>
      <w:r w:rsidR="003F71B7" w:rsidRPr="0075342E">
        <w:rPr>
          <w:rFonts w:asciiTheme="majorHAnsi" w:eastAsia="Times New Roman" w:hAnsiTheme="majorHAnsi" w:cstheme="majorHAnsi"/>
        </w:rPr>
        <w:t>la mostra</w:t>
      </w:r>
      <w:r w:rsidR="00BE6B8B" w:rsidRPr="0075342E">
        <w:rPr>
          <w:rFonts w:asciiTheme="majorHAnsi" w:eastAsia="Times New Roman" w:hAnsiTheme="majorHAnsi" w:cstheme="majorHAnsi"/>
        </w:rPr>
        <w:t xml:space="preserve"> </w:t>
      </w:r>
      <w:r w:rsidR="00BE6B8B" w:rsidRPr="0075342E">
        <w:rPr>
          <w:rFonts w:asciiTheme="majorHAnsi" w:eastAsia="Times New Roman" w:hAnsiTheme="majorHAnsi" w:cstheme="majorHAnsi"/>
          <w:shd w:val="clear" w:color="auto" w:fill="FFFFFF"/>
        </w:rPr>
        <w:t xml:space="preserve">“La luna e oltre”, che propone una quarantina di opere, tra assemblaggi a tecnica mista e fotografie, di Elizabeth </w:t>
      </w:r>
      <w:proofErr w:type="spellStart"/>
      <w:r w:rsidR="00BE6B8B" w:rsidRPr="0075342E">
        <w:rPr>
          <w:rFonts w:asciiTheme="majorHAnsi" w:eastAsia="Times New Roman" w:hAnsiTheme="majorHAnsi" w:cstheme="majorHAnsi"/>
          <w:shd w:val="clear" w:color="auto" w:fill="FFFFFF"/>
        </w:rPr>
        <w:t>Ruchti</w:t>
      </w:r>
      <w:proofErr w:type="spellEnd"/>
      <w:r w:rsidR="00BE6B8B" w:rsidRPr="0075342E">
        <w:rPr>
          <w:rFonts w:asciiTheme="majorHAnsi" w:eastAsia="Times New Roman" w:hAnsiTheme="majorHAnsi" w:cstheme="majorHAnsi"/>
          <w:shd w:val="clear" w:color="auto" w:fill="FFFFFF"/>
        </w:rPr>
        <w:t xml:space="preserve">, artista che vive tra Milano, la Grecia e Trieste, sua città d’adozione. Nata a San Paolo del Brasile, nelle sue vene scorre sangue svizzero, russo, brasiliano e gaucho. Diciassettenne, si trasferisce per motivi di studio a Roma, dove si laurea in antropologia culturale e da quel momento vive e opera nel capoluogo lombardo, dove ha sempre coltivato la passione per l’arte, formandosi all’Accademia di Belle Arti di San Luca e partecipando a mostre personali e collettive. Organizzata da </w:t>
      </w:r>
      <w:r w:rsidR="00BE6B8B" w:rsidRPr="0075342E">
        <w:rPr>
          <w:rFonts w:asciiTheme="majorHAnsi" w:eastAsia="Times New Roman" w:hAnsiTheme="majorHAnsi" w:cstheme="majorHAnsi"/>
        </w:rPr>
        <w:t xml:space="preserve">AIDIA Trieste e ideata da Anita Cendon con il coordinamento di Lucia </w:t>
      </w:r>
      <w:proofErr w:type="spellStart"/>
      <w:r w:rsidR="00BE6B8B" w:rsidRPr="0075342E">
        <w:rPr>
          <w:rFonts w:asciiTheme="majorHAnsi" w:eastAsia="Times New Roman" w:hAnsiTheme="majorHAnsi" w:cstheme="majorHAnsi"/>
        </w:rPr>
        <w:t>Krasovec</w:t>
      </w:r>
      <w:proofErr w:type="spellEnd"/>
      <w:r w:rsidR="00BE6B8B" w:rsidRPr="0075342E">
        <w:rPr>
          <w:rFonts w:asciiTheme="majorHAnsi" w:eastAsia="Times New Roman" w:hAnsiTheme="majorHAnsi" w:cstheme="majorHAnsi"/>
        </w:rPr>
        <w:t xml:space="preserve">-Lucas e la linea grafica di Riccardo Moro, l’esposizione sarà introdotta dalla curatrice Marianna Accerboni. </w:t>
      </w:r>
    </w:p>
    <w:p w14:paraId="4014FB70" w14:textId="69E797CE" w:rsidR="00BE6B8B" w:rsidRPr="0075342E" w:rsidRDefault="00BE6B8B" w:rsidP="00952828">
      <w:pP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75342E">
        <w:rPr>
          <w:rFonts w:asciiTheme="majorHAnsi" w:eastAsia="Times New Roman" w:hAnsiTheme="majorHAnsi" w:cstheme="majorHAnsi"/>
        </w:rPr>
        <w:t>Seguirà un vin d'</w:t>
      </w:r>
      <w:proofErr w:type="spellStart"/>
      <w:r w:rsidRPr="0075342E">
        <w:rPr>
          <w:rFonts w:asciiTheme="majorHAnsi" w:eastAsia="Times New Roman" w:hAnsiTheme="majorHAnsi" w:cstheme="majorHAnsi"/>
        </w:rPr>
        <w:t>honneur</w:t>
      </w:r>
      <w:proofErr w:type="spellEnd"/>
      <w:r w:rsidRPr="0075342E">
        <w:rPr>
          <w:rFonts w:asciiTheme="majorHAnsi" w:eastAsia="Times New Roman" w:hAnsiTheme="majorHAnsi" w:cstheme="majorHAnsi"/>
        </w:rPr>
        <w:t>.</w:t>
      </w:r>
    </w:p>
    <w:p w14:paraId="2DF802D7" w14:textId="77777777" w:rsidR="00BE6B8B" w:rsidRPr="0075342E" w:rsidRDefault="00BE6B8B" w:rsidP="00952828">
      <w:pPr>
        <w:jc w:val="both"/>
        <w:rPr>
          <w:rFonts w:asciiTheme="majorHAnsi" w:eastAsia="Times New Roman" w:hAnsiTheme="majorHAnsi" w:cstheme="majorHAnsi"/>
        </w:rPr>
      </w:pPr>
    </w:p>
    <w:p w14:paraId="5D917E84" w14:textId="4F4F3D85" w:rsidR="00BE6B8B" w:rsidRPr="0075342E" w:rsidRDefault="00BE6B8B" w:rsidP="00952828">
      <w:pPr>
        <w:jc w:val="both"/>
        <w:rPr>
          <w:rFonts w:asciiTheme="majorHAnsi" w:hAnsiTheme="majorHAnsi" w:cstheme="majorHAnsi"/>
        </w:rPr>
      </w:pPr>
      <w:r w:rsidRPr="0075342E">
        <w:rPr>
          <w:rFonts w:asciiTheme="majorHAnsi" w:hAnsiTheme="majorHAnsi" w:cstheme="majorHAnsi"/>
        </w:rPr>
        <w:t>“Elizabeth – scrive Accerboni - si affida ai parametri dell’arte povera, sfiora a volte il concettuale, si abbandona a un mondo in cui risuonano ancora i riti e i simboli della tradizione popolare, il canto delle sirene bambine, le predizioni ancestrali scandite sulla sabbia, le fiabe con i loro misteri. E, mentre in modo e attraverso un ritmo e suggestioni quasi animistiche, interpreta i segreti della natura e i loro riflessi sulla vita e sulla crescita interiore e fisica dell’uomo, accade che si palesa la via d’uscita imprevista, legata ancora una volta alla capacità dell’artista di captare le forze sottili, silenziose e potenti che governano l’universo nella sua apparenza e nella sua sostanza e i suoi ritmi segreti”.</w:t>
      </w:r>
    </w:p>
    <w:p w14:paraId="31AF68EB" w14:textId="77777777" w:rsidR="00BE6B8B" w:rsidRPr="0075342E" w:rsidRDefault="00BE6B8B" w:rsidP="00952828">
      <w:pPr>
        <w:jc w:val="both"/>
        <w:rPr>
          <w:rFonts w:asciiTheme="majorHAnsi" w:hAnsiTheme="majorHAnsi" w:cstheme="majorHAnsi"/>
        </w:rPr>
      </w:pPr>
      <w:r w:rsidRPr="0075342E">
        <w:rPr>
          <w:rFonts w:asciiTheme="majorHAnsi" w:hAnsiTheme="majorHAnsi" w:cstheme="majorHAnsi"/>
        </w:rPr>
        <w:t>E allora Elizabeth abbandona - forse solo momentaneamente - l’arte del riciclo attraverso cui ha sommessamente ed elegantemente denunciato la violazione della natura attuata dall’uomo attraverso l’uso smodato e incoerente di plastiche colorate e trasparenti, di corde che simulano l’aggressione della nafta, dei petroli e degli additivi inquinanti i mari e la terra, per inseguire un sogno altro, fatto di lune argentee, la cui composizione realizza attraverso il riciclo di materiali semplici, di uso comune e quotidiano, che lei sa adoperare poeticamente e abilmente, discostandosi dall’onda d’urto avviata da Duchamp per stupire il mondo quasi un secolo fa. E ci consegna così le sue variazioni sulla Luna, luogo di futura e algida salvezza, o su Marte infuocato, dove l’uomo sta già progettando di fuggire, presentendo la fine della Terra e della sua “civiltà”. E nasce così il ciclo di opere presenti in questa mostra, che rappresentano la poetica via d’uscita al dramma.</w:t>
      </w:r>
    </w:p>
    <w:p w14:paraId="3158C67B" w14:textId="77777777" w:rsidR="00BE6B8B" w:rsidRPr="0075342E" w:rsidRDefault="00BE6B8B" w:rsidP="00952828">
      <w:pPr>
        <w:jc w:val="both"/>
        <w:rPr>
          <w:rFonts w:asciiTheme="majorHAnsi" w:hAnsiTheme="majorHAnsi" w:cstheme="majorHAnsi"/>
        </w:rPr>
      </w:pPr>
      <w:r w:rsidRPr="0075342E">
        <w:rPr>
          <w:rFonts w:asciiTheme="majorHAnsi" w:hAnsiTheme="majorHAnsi" w:cstheme="majorHAnsi"/>
        </w:rPr>
        <w:t xml:space="preserve">“In tale contesto </w:t>
      </w:r>
      <w:proofErr w:type="spellStart"/>
      <w:r w:rsidRPr="0075342E">
        <w:rPr>
          <w:rFonts w:asciiTheme="majorHAnsi" w:hAnsiTheme="majorHAnsi" w:cstheme="majorHAnsi"/>
        </w:rPr>
        <w:t>Ruchti</w:t>
      </w:r>
      <w:proofErr w:type="spellEnd"/>
      <w:r w:rsidRPr="0075342E">
        <w:rPr>
          <w:rFonts w:asciiTheme="majorHAnsi" w:hAnsiTheme="majorHAnsi" w:cstheme="majorHAnsi"/>
        </w:rPr>
        <w:t>, a differenza di molti dei numerosi artisti che si sono dedicati nel corso del tempo al tema del riciclo e agli astri, - conclude la curatrice - sa usare istintivamente, nel declinare la denuncia ai danni della Terra, un’espressione misurata nei rapporti formali tra volumi e cromatismi, riuscendo a donare alle proprie composizioni un’eleganza minimale che le rende, pur nella drammaticità del messaggio, gradevoli e coinvolgenti e perciò ancor più efficaci”.</w:t>
      </w:r>
    </w:p>
    <w:p w14:paraId="35C31E9F" w14:textId="3CC34487" w:rsidR="00BE6B8B" w:rsidRPr="0075342E" w:rsidRDefault="00BE6B8B" w:rsidP="00952828">
      <w:pPr>
        <w:jc w:val="both"/>
        <w:rPr>
          <w:rFonts w:asciiTheme="majorHAnsi" w:hAnsiTheme="majorHAnsi" w:cstheme="majorHAnsi"/>
        </w:rPr>
      </w:pPr>
      <w:r w:rsidRPr="0075342E">
        <w:rPr>
          <w:rFonts w:asciiTheme="majorHAnsi" w:hAnsiTheme="majorHAnsi" w:cstheme="majorHAnsi"/>
        </w:rPr>
        <w:t>Un ritmo sobrio ma intenso che risuona anche nei suoi scatti fotografici, in cui coglie le intrusioni che feriscono il paesaggio e l’uomo con la naturalezza e il silenzioso disappunto di una cronista attonita e gentile</w:t>
      </w:r>
      <w:r w:rsidRPr="0075342E">
        <w:rPr>
          <w:rFonts w:asciiTheme="majorHAnsi" w:eastAsia="Times New Roman" w:hAnsiTheme="majorHAnsi" w:cstheme="majorHAnsi"/>
        </w:rPr>
        <w:t>.</w:t>
      </w:r>
    </w:p>
    <w:p w14:paraId="1E541CEF" w14:textId="77777777" w:rsidR="00952828" w:rsidRPr="0075342E" w:rsidRDefault="00952828" w:rsidP="00952828">
      <w:pPr>
        <w:shd w:val="clear" w:color="auto" w:fill="FFFFFF"/>
        <w:jc w:val="both"/>
        <w:rPr>
          <w:rFonts w:asciiTheme="majorHAnsi" w:eastAsia="Times New Roman" w:hAnsiTheme="majorHAnsi" w:cstheme="majorHAnsi"/>
        </w:rPr>
      </w:pPr>
    </w:p>
    <w:p w14:paraId="2A28D34C" w14:textId="3D3ED6BE" w:rsidR="00952828" w:rsidRPr="0075342E" w:rsidRDefault="00952828" w:rsidP="00952828">
      <w:pP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75342E">
        <w:rPr>
          <w:rFonts w:asciiTheme="majorHAnsi" w:hAnsiTheme="majorHAnsi" w:cstheme="majorHAnsi"/>
        </w:rPr>
        <w:t xml:space="preserve">DOVE: Mercato Coperto · Via Carducci 36, </w:t>
      </w:r>
      <w:proofErr w:type="gramStart"/>
      <w:r w:rsidRPr="0075342E">
        <w:rPr>
          <w:rFonts w:asciiTheme="majorHAnsi" w:hAnsiTheme="majorHAnsi" w:cstheme="majorHAnsi"/>
        </w:rPr>
        <w:t>1°</w:t>
      </w:r>
      <w:proofErr w:type="gramEnd"/>
      <w:r w:rsidRPr="0075342E">
        <w:rPr>
          <w:rFonts w:asciiTheme="majorHAnsi" w:hAnsiTheme="majorHAnsi" w:cstheme="majorHAnsi"/>
        </w:rPr>
        <w:t xml:space="preserve"> piano · 3412</w:t>
      </w:r>
      <w:r w:rsidR="001D4BA5">
        <w:rPr>
          <w:rFonts w:asciiTheme="majorHAnsi" w:hAnsiTheme="majorHAnsi" w:cstheme="majorHAnsi"/>
        </w:rPr>
        <w:t>5</w:t>
      </w:r>
      <w:r w:rsidRPr="0075342E">
        <w:rPr>
          <w:rFonts w:asciiTheme="majorHAnsi" w:hAnsiTheme="majorHAnsi" w:cstheme="majorHAnsi"/>
        </w:rPr>
        <w:t xml:space="preserve"> Trieste</w:t>
      </w:r>
    </w:p>
    <w:p w14:paraId="7B3EE5CB" w14:textId="1139965C" w:rsidR="00952828" w:rsidRPr="0075342E" w:rsidRDefault="00952828" w:rsidP="00952828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75342E">
        <w:rPr>
          <w:rFonts w:asciiTheme="majorHAnsi" w:hAnsiTheme="majorHAnsi" w:cstheme="majorHAnsi"/>
        </w:rPr>
        <w:t>QUANDO: 20 maggio – 10 giugno 2023</w:t>
      </w:r>
    </w:p>
    <w:p w14:paraId="37029F1F" w14:textId="227E5633" w:rsidR="00952828" w:rsidRPr="0075342E" w:rsidRDefault="00952828" w:rsidP="00C6455A">
      <w:pPr>
        <w:jc w:val="both"/>
        <w:rPr>
          <w:rFonts w:asciiTheme="majorHAnsi" w:hAnsiTheme="majorHAnsi" w:cstheme="majorHAnsi"/>
        </w:rPr>
      </w:pPr>
      <w:r w:rsidRPr="0075342E">
        <w:rPr>
          <w:rFonts w:asciiTheme="majorHAnsi" w:hAnsiTheme="majorHAnsi" w:cstheme="majorHAnsi"/>
        </w:rPr>
        <w:t xml:space="preserve">ORARIO: </w:t>
      </w:r>
      <w:r w:rsidRPr="0075342E">
        <w:rPr>
          <w:rFonts w:asciiTheme="majorHAnsi" w:eastAsia="Times New Roman" w:hAnsiTheme="majorHAnsi" w:cstheme="majorHAnsi"/>
        </w:rPr>
        <w:t>da lunedì a sabato ore 11-14/ domenica chiuso</w:t>
      </w:r>
      <w:r w:rsidRPr="0075342E">
        <w:rPr>
          <w:rFonts w:asciiTheme="majorHAnsi" w:hAnsiTheme="majorHAnsi" w:cstheme="majorHAnsi"/>
        </w:rPr>
        <w:t xml:space="preserve"> </w:t>
      </w:r>
    </w:p>
    <w:p w14:paraId="7A9F4432" w14:textId="15AFD391" w:rsidR="00952828" w:rsidRPr="0075342E" w:rsidRDefault="00952828" w:rsidP="00952828">
      <w:pPr>
        <w:spacing w:before="11"/>
        <w:jc w:val="both"/>
        <w:rPr>
          <w:rFonts w:asciiTheme="majorHAnsi" w:hAnsiTheme="majorHAnsi" w:cstheme="majorHAnsi"/>
        </w:rPr>
      </w:pPr>
      <w:r w:rsidRPr="0075342E">
        <w:rPr>
          <w:rFonts w:asciiTheme="majorHAnsi" w:hAnsiTheme="majorHAnsi" w:cstheme="majorHAnsi"/>
        </w:rPr>
        <w:t>A CURA DI: Marianna Accerboni</w:t>
      </w:r>
    </w:p>
    <w:p w14:paraId="5B45F58B" w14:textId="10CD87C7" w:rsidR="00AB5C07" w:rsidRPr="0075342E" w:rsidRDefault="00952828" w:rsidP="0075342E">
      <w:pPr>
        <w:pStyle w:val="Corpotesto"/>
        <w:spacing w:before="11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5342E">
        <w:rPr>
          <w:rFonts w:asciiTheme="majorHAnsi" w:hAnsiTheme="majorHAnsi" w:cstheme="majorHAnsi"/>
          <w:sz w:val="24"/>
          <w:szCs w:val="24"/>
        </w:rPr>
        <w:t>INFO: +39 335 6750946/</w:t>
      </w:r>
      <w:r w:rsidRPr="0075342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hyperlink r:id="rId6" w:history="1">
        <w:r w:rsidRPr="0075342E">
          <w:rPr>
            <w:rStyle w:val="Collegamentoipertestuale"/>
            <w:rFonts w:asciiTheme="majorHAnsi" w:eastAsia="Times New Roman" w:hAnsiTheme="majorHAnsi" w:cstheme="majorHAnsi"/>
            <w:color w:val="auto"/>
            <w:sz w:val="24"/>
            <w:szCs w:val="24"/>
          </w:rPr>
          <w:t>eliruchti@gmail.com</w:t>
        </w:r>
      </w:hyperlink>
    </w:p>
    <w:sectPr w:rsidR="00AB5C07" w:rsidRPr="0075342E" w:rsidSect="00BB7ABE">
      <w:type w:val="continuous"/>
      <w:pgSz w:w="11900" w:h="16820"/>
      <w:pgMar w:top="1418" w:right="851" w:bottom="1418" w:left="85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01FE9"/>
    <w:multiLevelType w:val="hybridMultilevel"/>
    <w:tmpl w:val="AEB6EF88"/>
    <w:lvl w:ilvl="0" w:tplc="B33ECA02">
      <w:numFmt w:val="bullet"/>
      <w:lvlText w:val="•"/>
      <w:lvlJc w:val="left"/>
      <w:pPr>
        <w:ind w:left="494" w:hanging="360"/>
      </w:pPr>
      <w:rPr>
        <w:rFonts w:ascii="Arial" w:eastAsia="Arial" w:hAnsi="Arial" w:cs="Arial" w:hint="default"/>
        <w:b/>
        <w:bCs/>
        <w:color w:val="231F20"/>
        <w:spacing w:val="-23"/>
        <w:w w:val="100"/>
        <w:sz w:val="22"/>
        <w:szCs w:val="22"/>
        <w:lang w:val="it-IT" w:eastAsia="it-IT" w:bidi="it-IT"/>
      </w:rPr>
    </w:lvl>
    <w:lvl w:ilvl="1" w:tplc="43160F94">
      <w:numFmt w:val="bullet"/>
      <w:lvlText w:val="•"/>
      <w:lvlJc w:val="left"/>
      <w:pPr>
        <w:ind w:left="1438" w:hanging="360"/>
      </w:pPr>
      <w:rPr>
        <w:rFonts w:hint="default"/>
        <w:lang w:val="it-IT" w:eastAsia="it-IT" w:bidi="it-IT"/>
      </w:rPr>
    </w:lvl>
    <w:lvl w:ilvl="2" w:tplc="1A465F76">
      <w:numFmt w:val="bullet"/>
      <w:lvlText w:val="•"/>
      <w:lvlJc w:val="left"/>
      <w:pPr>
        <w:ind w:left="2377" w:hanging="360"/>
      </w:pPr>
      <w:rPr>
        <w:rFonts w:hint="default"/>
        <w:lang w:val="it-IT" w:eastAsia="it-IT" w:bidi="it-IT"/>
      </w:rPr>
    </w:lvl>
    <w:lvl w:ilvl="3" w:tplc="A51CCAF8">
      <w:numFmt w:val="bullet"/>
      <w:lvlText w:val="•"/>
      <w:lvlJc w:val="left"/>
      <w:pPr>
        <w:ind w:left="3315" w:hanging="360"/>
      </w:pPr>
      <w:rPr>
        <w:rFonts w:hint="default"/>
        <w:lang w:val="it-IT" w:eastAsia="it-IT" w:bidi="it-IT"/>
      </w:rPr>
    </w:lvl>
    <w:lvl w:ilvl="4" w:tplc="38661410">
      <w:numFmt w:val="bullet"/>
      <w:lvlText w:val="•"/>
      <w:lvlJc w:val="left"/>
      <w:pPr>
        <w:ind w:left="4254" w:hanging="360"/>
      </w:pPr>
      <w:rPr>
        <w:rFonts w:hint="default"/>
        <w:lang w:val="it-IT" w:eastAsia="it-IT" w:bidi="it-IT"/>
      </w:rPr>
    </w:lvl>
    <w:lvl w:ilvl="5" w:tplc="1DF21E7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75165896">
      <w:numFmt w:val="bullet"/>
      <w:lvlText w:val="•"/>
      <w:lvlJc w:val="left"/>
      <w:pPr>
        <w:ind w:left="6131" w:hanging="360"/>
      </w:pPr>
      <w:rPr>
        <w:rFonts w:hint="default"/>
        <w:lang w:val="it-IT" w:eastAsia="it-IT" w:bidi="it-IT"/>
      </w:rPr>
    </w:lvl>
    <w:lvl w:ilvl="7" w:tplc="D038A960">
      <w:numFmt w:val="bullet"/>
      <w:lvlText w:val="•"/>
      <w:lvlJc w:val="left"/>
      <w:pPr>
        <w:ind w:left="7069" w:hanging="360"/>
      </w:pPr>
      <w:rPr>
        <w:rFonts w:hint="default"/>
        <w:lang w:val="it-IT" w:eastAsia="it-IT" w:bidi="it-IT"/>
      </w:rPr>
    </w:lvl>
    <w:lvl w:ilvl="8" w:tplc="7B585230">
      <w:numFmt w:val="bullet"/>
      <w:lvlText w:val="•"/>
      <w:lvlJc w:val="left"/>
      <w:pPr>
        <w:ind w:left="8008" w:hanging="360"/>
      </w:pPr>
      <w:rPr>
        <w:rFonts w:hint="default"/>
        <w:lang w:val="it-IT" w:eastAsia="it-IT" w:bidi="it-IT"/>
      </w:rPr>
    </w:lvl>
  </w:abstractNum>
  <w:num w:numId="1" w16cid:durableId="529537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77"/>
    <w:rsid w:val="00012979"/>
    <w:rsid w:val="00037B28"/>
    <w:rsid w:val="00085156"/>
    <w:rsid w:val="000F7DEC"/>
    <w:rsid w:val="001350DC"/>
    <w:rsid w:val="0014145A"/>
    <w:rsid w:val="00186700"/>
    <w:rsid w:val="001B2E20"/>
    <w:rsid w:val="001C26D9"/>
    <w:rsid w:val="001D4BA5"/>
    <w:rsid w:val="001D56A4"/>
    <w:rsid w:val="00224C18"/>
    <w:rsid w:val="002258C9"/>
    <w:rsid w:val="002338D7"/>
    <w:rsid w:val="0031149F"/>
    <w:rsid w:val="003330C1"/>
    <w:rsid w:val="00363476"/>
    <w:rsid w:val="0039227C"/>
    <w:rsid w:val="003F71B7"/>
    <w:rsid w:val="004162AF"/>
    <w:rsid w:val="00475C20"/>
    <w:rsid w:val="004B0C2A"/>
    <w:rsid w:val="004D462B"/>
    <w:rsid w:val="004E3AA6"/>
    <w:rsid w:val="00553EF2"/>
    <w:rsid w:val="005E09B3"/>
    <w:rsid w:val="00602C3C"/>
    <w:rsid w:val="00627C4A"/>
    <w:rsid w:val="00652393"/>
    <w:rsid w:val="00655297"/>
    <w:rsid w:val="00667B12"/>
    <w:rsid w:val="006D3C41"/>
    <w:rsid w:val="006F35C0"/>
    <w:rsid w:val="00742609"/>
    <w:rsid w:val="0075342E"/>
    <w:rsid w:val="00770EF5"/>
    <w:rsid w:val="007B1CD5"/>
    <w:rsid w:val="007F4FC5"/>
    <w:rsid w:val="00850A57"/>
    <w:rsid w:val="00862CAD"/>
    <w:rsid w:val="008F7F50"/>
    <w:rsid w:val="00952828"/>
    <w:rsid w:val="009802DE"/>
    <w:rsid w:val="009B5F4B"/>
    <w:rsid w:val="009C29F6"/>
    <w:rsid w:val="009D2484"/>
    <w:rsid w:val="009E3977"/>
    <w:rsid w:val="009F2460"/>
    <w:rsid w:val="009F3475"/>
    <w:rsid w:val="00A343CE"/>
    <w:rsid w:val="00A5607F"/>
    <w:rsid w:val="00AA3812"/>
    <w:rsid w:val="00AB5C07"/>
    <w:rsid w:val="00AC1DAD"/>
    <w:rsid w:val="00AE43E3"/>
    <w:rsid w:val="00AF6D74"/>
    <w:rsid w:val="00B63A55"/>
    <w:rsid w:val="00B8757A"/>
    <w:rsid w:val="00B93066"/>
    <w:rsid w:val="00BA15BB"/>
    <w:rsid w:val="00BB7ABE"/>
    <w:rsid w:val="00BD1BE6"/>
    <w:rsid w:val="00BE6B8B"/>
    <w:rsid w:val="00BF02BF"/>
    <w:rsid w:val="00C01E8F"/>
    <w:rsid w:val="00C049E5"/>
    <w:rsid w:val="00C15370"/>
    <w:rsid w:val="00C346EF"/>
    <w:rsid w:val="00C3489E"/>
    <w:rsid w:val="00C533EC"/>
    <w:rsid w:val="00C6455A"/>
    <w:rsid w:val="00CC5E07"/>
    <w:rsid w:val="00CD4CA4"/>
    <w:rsid w:val="00D25A0D"/>
    <w:rsid w:val="00D402BF"/>
    <w:rsid w:val="00D42058"/>
    <w:rsid w:val="00D9775B"/>
    <w:rsid w:val="00DA1EDA"/>
    <w:rsid w:val="00DB7BBB"/>
    <w:rsid w:val="00E00836"/>
    <w:rsid w:val="00E1015E"/>
    <w:rsid w:val="00E35615"/>
    <w:rsid w:val="00E42B7F"/>
    <w:rsid w:val="00E903D4"/>
    <w:rsid w:val="00EB4278"/>
    <w:rsid w:val="00EC10CC"/>
    <w:rsid w:val="00EC1716"/>
    <w:rsid w:val="00EE45B9"/>
    <w:rsid w:val="00F02A87"/>
    <w:rsid w:val="00F34304"/>
    <w:rsid w:val="00FB66FB"/>
    <w:rsid w:val="00FC4F77"/>
    <w:rsid w:val="00F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49CE18"/>
  <w14:defaultImageDpi w14:val="300"/>
  <w15:docId w15:val="{C67AC2B5-E025-784A-A5FD-06BD54C4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5607F"/>
    <w:pPr>
      <w:widowControl w:val="0"/>
      <w:autoSpaceDE w:val="0"/>
      <w:autoSpaceDN w:val="0"/>
      <w:spacing w:before="1"/>
      <w:ind w:left="493" w:right="110" w:hanging="360"/>
      <w:jc w:val="both"/>
    </w:pPr>
    <w:rPr>
      <w:rFonts w:ascii="Arial" w:eastAsia="Arial" w:hAnsi="Arial" w:cs="Arial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AE43E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E43E3"/>
    <w:rPr>
      <w:rFonts w:ascii="Arial" w:eastAsia="Arial" w:hAnsi="Arial" w:cs="Arial"/>
      <w:sz w:val="22"/>
      <w:szCs w:val="22"/>
      <w:lang w:bidi="it-IT"/>
    </w:rPr>
  </w:style>
  <w:style w:type="paragraph" w:styleId="Nessunaspaziatura">
    <w:name w:val="No Spacing"/>
    <w:uiPriority w:val="1"/>
    <w:qFormat/>
    <w:rsid w:val="00D9775B"/>
  </w:style>
  <w:style w:type="character" w:styleId="Collegamentoipertestuale">
    <w:name w:val="Hyperlink"/>
    <w:basedOn w:val="Carpredefinitoparagrafo"/>
    <w:uiPriority w:val="99"/>
    <w:unhideWhenUsed/>
    <w:rsid w:val="0095282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2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rucht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5DFB3E-61AC-FE4D-9B28-77E5B751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Marianina Accerboni</dc:creator>
  <cp:keywords/>
  <dc:description/>
  <cp:lastModifiedBy>Riccardo Moro</cp:lastModifiedBy>
  <cp:revision>9</cp:revision>
  <dcterms:created xsi:type="dcterms:W3CDTF">2023-05-18T16:55:00Z</dcterms:created>
  <dcterms:modified xsi:type="dcterms:W3CDTF">2023-05-19T05:23:00Z</dcterms:modified>
</cp:coreProperties>
</file>