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"/>
        <w:shd w:val="clear" w:color="auto" w:fill="FFFFFF"/>
        <w:spacing w:lineRule="auto" w:line="252" w:before="280" w:after="280"/>
        <w:rPr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>Comunicato stampa                                                                  Settembre 2026</w:t>
      </w:r>
    </w:p>
    <w:p>
      <w:pPr>
        <w:pStyle w:val="Corpo"/>
        <w:shd w:val="clear" w:color="auto" w:fill="FFFFFF"/>
        <w:spacing w:lineRule="auto" w:line="252" w:before="280" w:after="280"/>
        <w:jc w:val="center"/>
        <w:rPr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</w:rPr>
      </w:pP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  <w:lang w:val="de-DE"/>
        </w:rPr>
        <w:t xml:space="preserve">    </w:t>
      </w: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  <w:lang w:val="de-DE"/>
        </w:rPr>
        <w:t>MILANO/CULTURA</w:t>
      </w:r>
    </w:p>
    <w:p>
      <w:pPr>
        <w:pStyle w:val="Corpo"/>
        <w:shd w:val="clear" w:color="auto" w:fill="FFFFFF"/>
        <w:spacing w:lineRule="auto" w:line="252"/>
        <w:jc w:val="center"/>
        <w:rPr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</w:rPr>
      </w:pP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  <w:lang w:val="it-IT"/>
        </w:rPr>
        <w:t xml:space="preserve">   </w:t>
      </w: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  <w:lang w:val="it-IT"/>
        </w:rPr>
        <w:t xml:space="preserve">Un concorso artistico e il Municipio 5 mobilitato </w:t>
      </w:r>
    </w:p>
    <w:p>
      <w:pPr>
        <w:pStyle w:val="Corpo"/>
        <w:shd w:val="clear" w:color="auto" w:fill="FFFFFF"/>
        <w:spacing w:lineRule="auto" w:line="252"/>
        <w:jc w:val="center"/>
        <w:rPr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</w:rPr>
      </w:pP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  <w:lang w:val="it-IT"/>
        </w:rPr>
        <w:t>per promuovere l’esempio di vita di San Frances</w:t>
      </w: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  <w:lang w:val="it-IT"/>
        </w:rPr>
        <w:t>c</w:t>
      </w: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  <w:lang w:val="it-IT"/>
        </w:rPr>
        <w:t>o oggi, a 800 anni dalla morte</w:t>
      </w:r>
    </w:p>
    <w:p>
      <w:pPr>
        <w:pStyle w:val="Corpo"/>
        <w:shd w:val="clear" w:color="auto" w:fill="FFFFFF"/>
        <w:spacing w:lineRule="auto" w:line="252"/>
        <w:jc w:val="center"/>
        <w:rPr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</w:rPr>
      </w:pPr>
      <w:r>
        <w:rPr>
          <w:rFonts w:eastAsia="Verdana" w:cs="Verdana"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32"/>
          <w:szCs w:val="32"/>
          <w:u w:val="none" w:color="1D2228"/>
          <w:shd w:fill="auto" w:val="clear"/>
          <w:vertAlign w:val="baseline"/>
        </w:rPr>
      </w:r>
    </w:p>
    <w:p>
      <w:pPr>
        <w:pStyle w:val="Corpo"/>
        <w:shd w:val="clear" w:color="auto" w:fill="FFFFFF"/>
        <w:jc w:val="center"/>
        <w:rPr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>l</w:t>
      </w: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>’iniziativa si deve ai Frati Minori di Santa Maria alla Fonte con la Biblioteca</w:t>
      </w:r>
    </w:p>
    <w:p>
      <w:pPr>
        <w:pStyle w:val="Corpo"/>
        <w:shd w:val="clear" w:color="auto" w:fill="FFFFFF"/>
        <w:jc w:val="center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e il Comitato cittadini Chiesa Rossa. Iscrizioni entro il 30 novembre. La competizione è aperta a singoli, a partire dai 3 anni di età, e a gruppi. Scuole, oratori, associazioni, etc possono chiedere l’intervento di volontari per approfondimenti scrivendo entro il 19 settembre 2026 alla </w:t>
      </w:r>
      <w:r>
        <w:rPr>
          <w:rFonts w:ascii="Verdana" w:hAnsi="Verdana"/>
          <w:b/>
          <w:bCs/>
          <w:outline w:val="false"/>
          <w:color w:val="1D2228"/>
          <w:sz w:val="22"/>
          <w:szCs w:val="22"/>
          <w:u w:val="none" w:color="1D2228"/>
          <w:lang w:val="en-US"/>
        </w:rPr>
        <w:t>email</w:t>
      </w:r>
      <w:r>
        <w:rPr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 xml:space="preserve"> </w:t>
      </w:r>
      <w:hyperlink r:id="rId2">
        <w:r>
          <w:rPr>
            <w:rStyle w:val="Style9"/>
            <w:rFonts w:eastAsia="Verdana" w:cs="Verdana" w:ascii="Verdana" w:hAnsi="Verdana"/>
            <w:caps w:val="false"/>
            <w:smallCaps w:val="false"/>
            <w:strike w:val="false"/>
            <w:dstrike w:val="false"/>
            <w:outline w:val="false"/>
            <w:color w:val="0000FF"/>
            <w:position w:val="0"/>
            <w:sz w:val="22"/>
            <w:szCs w:val="22"/>
            <w:u w:val="single" w:color="0000FF"/>
            <w:shd w:fill="auto" w:val="clear"/>
            <w:vertAlign w:val="baseline"/>
            <w:lang w:val="it-IT"/>
          </w:rPr>
          <w:t>concorso@losguardodifrancesco.it</w:t>
        </w:r>
      </w:hyperlink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>.</w:t>
      </w:r>
    </w:p>
    <w:p>
      <w:pPr>
        <w:pStyle w:val="Corpo"/>
        <w:shd w:val="clear" w:color="auto" w:fill="FFFFFF"/>
        <w:jc w:val="center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Fonts w:eastAsia="Verdana" w:cs="Verdana"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r>
    </w:p>
    <w:p>
      <w:pPr>
        <w:pStyle w:val="Corpo"/>
        <w:shd w:val="clear" w:color="auto" w:fill="FFFFFF"/>
        <w:jc w:val="center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>Tutte le info sul sito https://losguardodifrancesco.it/il-concorso/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  <w:t xml:space="preserve"> </w:t>
      </w:r>
    </w:p>
    <w:p>
      <w:pPr>
        <w:pStyle w:val="Corpo"/>
        <w:shd w:val="clear" w:color="auto" w:fill="FFFFFF"/>
        <w:spacing w:lineRule="auto" w:line="252" w:before="280" w:after="280"/>
        <w:rPr>
          <w:rStyle w:val="Nessuno"/>
          <w:rFonts w:ascii="Verdana" w:hAnsi="Verdana" w:eastAsia="Verdana" w:cs="Verdana"/>
          <w:outline w:val="false"/>
          <w:color w:val="1D2228"/>
          <w:sz w:val="22"/>
          <w:szCs w:val="22"/>
          <w:u w:val="none" w:color="1D2228"/>
        </w:rPr>
      </w:pP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La figura di Francesco, pur appartenendo alla storia cristiana, è riconosciuta in tutto il mondo come simbolo universale di pace, dialogo, rispetto della natura, attenzione alle persone fragili e semplicità del vivere. Ancora oggi il suo messaggio supera i confini religiosi e culturali, parlando a credenti e non credenti attraverso valori profondamente umani e attuali. A 800 anni dalla sua morte avvenuta il 3 ottobre 1226, i Frati Minori Cappuccini di Santa Maria alla Fonte, Biblioteca Chiesa Rossa (del Sistema Bibliotecario urbano di Milano) e Comitato dei cittadini Cascina Chiesa Rossa con il contributo di Municipio 5 indicono un concorso per invitare bambini, giovani e adulti a reinterpretare attraverso l'arte e la creatività i temi che hanno caratterizzato la vita e l'eredità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  <w:t xml:space="preserve">dl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>‘Poverello di Assisi” con uno sguardo contemporaneo. L'iniziativa offre uno spunto per riflettere, individualmente o in gruppo, sui suoi scritti, sui luoghi attraversati e sulle opere d'arte a lui ispirate, ma soprattutto sul nostro mondo e sulla nostra umanità illuminata dal suo sguardo.</w:t>
      </w: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  <w:t xml:space="preserve">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Il concorso è aperto a singoli dai 3 anni di età o gruppi come classi, scuole (classi o istituti), oratori, associazioni. Queste realtà possono richiedere l’intervento di volontari per workshop di approfondimento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tramite mail entro il 19 settembre 2026 alla email </w:t>
      </w:r>
      <w:hyperlink r:id="rId3">
        <w:r>
          <w:rPr>
            <w:rStyle w:val="Style9"/>
            <w:rFonts w:eastAsia="Verdana" w:cs="Verdana" w:ascii="Verdana" w:hAnsi="Verdana"/>
            <w:caps w:val="false"/>
            <w:smallCaps w:val="false"/>
            <w:strike w:val="false"/>
            <w:dstrike w:val="false"/>
            <w:outline w:val="false"/>
            <w:color w:val="0000FF"/>
            <w:position w:val="0"/>
            <w:sz w:val="22"/>
            <w:szCs w:val="22"/>
            <w:u w:val="single" w:color="0000FF"/>
            <w:shd w:fill="auto" w:val="clear"/>
            <w:vertAlign w:val="baseline"/>
            <w:lang w:val="it-IT"/>
          </w:rPr>
          <w:t>concorso@losguardodifrancesco.it</w:t>
        </w:r>
      </w:hyperlink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 xml:space="preserve">. </w:t>
      </w:r>
      <w:r>
        <w:rPr>
          <w:rStyle w:val="Nessuno"/>
          <w:rFonts w:ascii="Verdana" w:hAnsi="Verdana"/>
          <w:outline w:val="false"/>
          <w:color w:val="1D2228"/>
          <w:sz w:val="22"/>
          <w:szCs w:val="22"/>
          <w:u w:val="none" w:color="1D2228"/>
          <w:lang w:val="it-IT"/>
        </w:rPr>
        <w:t xml:space="preserve">Per tutti, sul sito </w:t>
      </w:r>
      <w:hyperlink r:id="rId4">
        <w:r>
          <w:rPr>
            <w:rStyle w:val="Style9"/>
            <w:rFonts w:eastAsia="Verdana" w:cs="Verdana" w:ascii="Verdana" w:hAnsi="Verdana"/>
            <w:outline w:val="false"/>
            <w:color w:val="1155CC"/>
            <w:sz w:val="22"/>
            <w:szCs w:val="22"/>
            <w:u w:val="single" w:color="1155CC"/>
            <w:lang w:val="it-IT"/>
          </w:rPr>
          <w:t>www.losguardodifrancesco.it</w:t>
        </w:r>
      </w:hyperlink>
      <w:r>
        <w:rPr>
          <w:rStyle w:val="Nessuno"/>
          <w:rFonts w:ascii="Verdana" w:hAnsi="Verdana"/>
          <w:outline w:val="false"/>
          <w:color w:val="1D2228"/>
          <w:sz w:val="22"/>
          <w:szCs w:val="22"/>
          <w:u w:val="none" w:color="1D2228"/>
          <w:lang w:val="it-IT"/>
        </w:rPr>
        <w:t xml:space="preserve"> saranno presentati eventi e incontri di approfondimento sulla figura e il messaggio di San Francesco:partecipare a questi momenti rappresenta senza dubbio il modo più efficace per conoscere Francesco e trovare ispirazione.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>Il concorso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I partecipanti potranno esprimersi liberamente sul tema “"Lo sguardo di Francesco, oggi" scegliendo una delle seguenti categorie artistiche: Poesia (testo poetico libero o  Filastrocca), Narrativa (Racconto breve o Diario immaginario o  Lettera a San Francesco), Arti visive (Disegno, Illustrazione, Fumetto – max 2 tavole, Collage o tecnica mista, Fotografia - Max 3 fotografie per partecipante, sul tema “Il creato nel mio quartiere”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  <w:t xml:space="preserve">o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“La bellezza nascosta”. Si può concorrere anche con Video / Audio - max 3 minuti, Podcast- max 5 minuti, Canzone- rap, ecc.-.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Ogni opera dovrà sviluppare a scelta </w:t>
      </w: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>uno dei seguenti punti di vista: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 ● La cura del Pianeta ● La solidarietà tra le persone ● Il rispetto delle differenze ● La ricerca della pace ● La capacità di vedere bellezza anche nelle cose semplici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</w:pP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>Possibili spunti di ispirazione: ● Se Francesco venisse oggi a Milano… ● Il mio Cantico delle Creature ● Piccoli gesti che cambiano il mondo ● Osservare, custodire, costruire insieme.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Iscrizione: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>entro il 30/11/2026</w:t>
      </w: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  <w:t xml:space="preserve">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indicando a quale sezione si intende partecipare; </w:t>
      </w: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>Consegna delle opere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 entro il 10/01/2027.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Le opere finaliste saranno esposte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in una </w:t>
      </w: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>mostra dedicata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 nella Biblioteca Cascina Rossa.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>Da questo mese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4"/>
          <w:szCs w:val="24"/>
          <w:u w:val="none" w:color="1D2228"/>
          <w:shd w:fill="auto" w:val="clear"/>
          <w:vertAlign w:val="baseline"/>
          <w:lang w:val="it-IT"/>
        </w:rPr>
        <w:t xml:space="preserve">la Biblioteca offre nelle proprie sale una sezione speciale di libri dedicati a S. Francesco per la consultazione e l'ispirazione.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Il concorso è gratuito e aperto a tutti i cittadini residenti in Italia. Ogni partecipante può presentare una sola opera, che deve essere inedita e frutto della propria creatività personale.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>Giuria e Criteri di Valutazione: l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e opere saranno valutate da una giuria qualificata composta da: ● Rappresentanti della biblioteca ● Rappresentanti della comunità francescana ● Rappresentanti del comitato Cascina Chiesa Rossa ● Un critico d’arte ● 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>L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’artista Milo ● Uno/a insegnante. I criteri: ● Coerenza con il tema proposto ● Originalità ● Espressività ● 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de-DE"/>
        </w:rPr>
        <w:t>Qualit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>à artistica, rigorosamente rapportata all’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>et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à del partecipante. </w:t>
      </w: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I Premi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>saranno assegnati per ciascuna fascia d’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>et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à e categoria artistica. Saranno distribuiti Libri, Buoni libro e Materiale artistico.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Sono inoltre previsti i seguenti riconoscimenti istituzionali: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●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Premio speciale della Biblioteca alle scuole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● 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Premio speciale S.M. alla Fonte ai giovani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● </w:t>
      </w:r>
      <w:r>
        <w:rPr>
          <w:rStyle w:val="Nessuno"/>
          <w:rFonts w:ascii="Arial Unicode MS" w:hAnsi="Arial Unicode MS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>Premio speciale Comitato Cascina Chiesa Rossa agli adulti over 29</w:t>
      </w: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 xml:space="preserve">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 xml:space="preserve"> </w:t>
      </w:r>
    </w:p>
    <w:p>
      <w:pPr>
        <w:pStyle w:val="Corpo"/>
        <w:shd w:val="clear" w:color="auto" w:fill="FFFFFF"/>
        <w:rPr>
          <w:rStyle w:val="Nessuno"/>
          <w:rFonts w:ascii="Verdana" w:hAnsi="Verdana" w:eastAsia="Verdana" w:cs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</w:pP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>Premiazione: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  <w:lang w:val="it-IT"/>
        </w:rPr>
        <w:t xml:space="preserve"> la cerimonia conclusiva si terrà ad aprile 2027 e sarà un momento di festa aperto alle famiglie, arricchito da letture pubbliche e proiezioni delle opere. </w:t>
      </w:r>
    </w:p>
    <w:p>
      <w:pPr>
        <w:pStyle w:val="Corpo"/>
        <w:shd w:val="clear" w:color="auto" w:fill="FFFFFF"/>
        <w:spacing w:lineRule="auto" w:line="252" w:before="280" w:after="280"/>
        <w:rPr/>
      </w:pPr>
      <w:r>
        <w:rPr>
          <w:rStyle w:val="Nessuno"/>
          <w:rFonts w:ascii="Verdana" w:hAnsi="Verdana"/>
          <w:b/>
          <w:bCs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 xml:space="preserve"> </w:t>
      </w:r>
      <w:r>
        <w:rPr>
          <w:rStyle w:val="Nessuno"/>
          <w:rFonts w:ascii="Verdana" w:hAnsi="Verdana"/>
          <w:caps w:val="false"/>
          <w:smallCaps w:val="false"/>
          <w:strike w:val="false"/>
          <w:dstrike w:val="false"/>
          <w:outline w:val="false"/>
          <w:color w:val="1D2228"/>
          <w:position w:val="0"/>
          <w:sz w:val="22"/>
          <w:szCs w:val="22"/>
          <w:u w:val="none" w:color="1D2228"/>
          <w:shd w:fill="auto" w:val="clear"/>
          <w:vertAlign w:val="baseline"/>
        </w:rPr>
        <w:t xml:space="preserve">. 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34" w:right="1134" w:gutter="0" w:header="566" w:top="1969" w:footer="1134" w:bottom="1686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Verdan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Helvetica Neue">
    <w:charset w:val="00" w:characterSet="windows-1252"/>
    <w:family w:val="roman"/>
    <w:pitch w:val="variable"/>
  </w:font>
  <w:font w:name="Arial Unicode MS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"/>
      <w:tabs>
        <w:tab w:val="clear" w:pos="720"/>
        <w:tab w:val="center" w:pos="4819" w:leader="none"/>
        <w:tab w:val="right" w:pos="9612" w:leader="none"/>
      </w:tabs>
      <w:spacing w:lineRule="auto" w:line="252" w:before="0" w:after="160"/>
      <w:jc w:val="center"/>
      <w:rPr/>
    </w:pPr>
    <w:r>
      <w:rPr>
        <w:rFonts w:ascii="Calibri" w:hAnsi="Calibri"/>
        <w:b/>
        <w:bCs/>
        <w:caps w:val="false"/>
        <w:smallCaps w:val="false"/>
        <w:strike w:val="false"/>
        <w:dstrike w:val="false"/>
        <w:outline w:val="false"/>
        <w:color w:val="00000A"/>
        <w:position w:val="0"/>
        <w:sz w:val="22"/>
        <w:szCs w:val="22"/>
        <w:u w:val="none" w:color="00000A"/>
        <w:shd w:fill="auto" w:val="clear"/>
        <w:vertAlign w:val="baseline"/>
        <w:lang w:val="it-IT"/>
      </w:rPr>
      <w:t>Ufficio stampa Gruppo Areté: martinelli@gruppoarete.it- mob.+39 3494330142 –- servizi@gruppoarete.it, +393395614756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epidipagina"/>
      <w:bidi w:val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"/>
      <w:tabs>
        <w:tab w:val="clear" w:pos="720"/>
        <w:tab w:val="center" w:pos="4819" w:leader="none"/>
        <w:tab w:val="right" w:pos="9612" w:leader="none"/>
      </w:tabs>
      <w:spacing w:lineRule="auto" w:line="252" w:before="0" w:after="160"/>
      <w:jc w:val="center"/>
      <w:rPr/>
    </w:pPr>
    <w:r>
      <w:rPr/>
      <w:drawing>
        <wp:inline distT="0" distB="0" distL="0" distR="0">
          <wp:extent cx="1287780" cy="1609725"/>
          <wp:effectExtent l="0" t="0" r="0" b="0"/>
          <wp:docPr id="1" name="officeArt object" descr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Cs w:val="24"/>
      <w:u w:val="none" w:color="FFFFFF"/>
      <w:vertAlign w:val="baseline"/>
      <w:lang w:val="en-US" w:eastAsia="en-US" w:bidi="ar-SA"/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character" w:styleId="Nessuno">
    <w:name w:val="Nessuno"/>
    <w:qFormat/>
    <w:rPr/>
  </w:style>
  <w:style w:type="character" w:styleId="Hyperlink0">
    <w:name w:val="Hyperlink.0"/>
    <w:basedOn w:val="Nessuno"/>
    <w:qFormat/>
    <w:rPr>
      <w:rFonts w:ascii="Verdana" w:hAnsi="Verdana" w:eastAsia="Verdana" w:cs="Verdana"/>
      <w:caps w:val="false"/>
      <w:smallCaps w:val="false"/>
      <w:strike w:val="false"/>
      <w:dstrike w:val="false"/>
      <w:outline w:val="false"/>
      <w:color w:val="0000FF"/>
      <w:position w:val="0"/>
      <w:sz w:val="22"/>
      <w:szCs w:val="22"/>
      <w:u w:val="single" w:color="0000FF"/>
      <w:shd w:fill="auto" w:val="clear"/>
      <w:vertAlign w:val="baseline"/>
    </w:rPr>
  </w:style>
  <w:style w:type="character" w:styleId="Hyperlink1">
    <w:name w:val="Hyperlink.1"/>
    <w:basedOn w:val="Nessuno"/>
    <w:qFormat/>
    <w:rPr>
      <w:rFonts w:ascii="Verdana" w:hAnsi="Verdana" w:eastAsia="Verdana" w:cs="Verdana"/>
      <w:outline w:val="false"/>
      <w:color w:val="1155CC"/>
      <w:sz w:val="22"/>
      <w:szCs w:val="22"/>
      <w:u w:val="single" w:color="1155CC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qFormat/>
    <w:pPr>
      <w:keepNext w:val="false"/>
      <w:keepLines w:val="false"/>
      <w:pageBreakBefore w:val="false"/>
      <w:widowControl/>
      <w:shd w:val="clear" w:color="auto" w:fill="auto"/>
      <w:tabs>
        <w:tab w:val="clear" w:pos="720"/>
        <w:tab w:val="right" w:pos="9020" w:leader="none"/>
      </w:tabs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FFFFFF"/>
      <w:shd w:fill="auto" w:val="clear"/>
      <w:vertAlign w:val="baseline"/>
      <w:lang w:val="it-IT" w:eastAsia="zh-CN" w:bidi="hi-IN"/>
      <w14:textOutline>
        <w14:noFill/>
      </w14:textOutline>
    </w:rPr>
  </w:style>
  <w:style w:type="paragraph" w:styleId="Corpo">
    <w:name w:val="Corpo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0"/>
      <w:szCs w:val="20"/>
      <w:u w:val="none" w:color="000000"/>
      <w:shd w:fill="auto" w:val="clear"/>
      <w:vertAlign w:val="baseline"/>
      <w:lang w:val="it-IT" w:eastAsia="zh-CN" w:bidi="hi-IN"/>
      <w14:textOutline>
        <w14:noFill/>
      </w14:textOutline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Intestazioneepidipaginauser"/>
    <w:pPr/>
    <w:rPr/>
  </w:style>
  <w:style w:type="paragraph" w:styleId="Footer">
    <w:name w:val="footer"/>
    <w:basedOn w:val="Intestazioneepidipaginauser"/>
    <w:pPr/>
    <w:rPr/>
  </w:style>
  <w:style w:type="numbering" w:styleId="Nessunelencouser" w:default="1">
    <w:name w:val="Nessun elenco (user)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corso@losguardodifrancesco.it" TargetMode="External"/><Relationship Id="rId3" Type="http://schemas.openxmlformats.org/officeDocument/2006/relationships/hyperlink" Target="mailto:concorso@losguardodifrancesco.it" TargetMode="External"/><Relationship Id="rId4" Type="http://schemas.openxmlformats.org/officeDocument/2006/relationships/hyperlink" Target="http://www.losguardodifrancesco.it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2</Pages>
  <Words>729</Words>
  <Characters>4198</Characters>
  <CharactersWithSpaces>4994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2026-09-11T15:01:32Z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