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4A9E3" w14:textId="77777777" w:rsidR="00733593" w:rsidRDefault="00733593" w:rsidP="000B4398">
      <w:pPr>
        <w:rPr>
          <w:i/>
          <w:sz w:val="28"/>
          <w:szCs w:val="28"/>
        </w:rPr>
      </w:pPr>
    </w:p>
    <w:p w14:paraId="60207675" w14:textId="6B7F176F" w:rsidR="00733593" w:rsidRDefault="0022260C" w:rsidP="000B4398">
      <w:pPr>
        <w:rPr>
          <w:i/>
          <w:sz w:val="28"/>
          <w:szCs w:val="28"/>
        </w:rPr>
      </w:pPr>
      <w:r>
        <w:rPr>
          <w:i/>
          <w:sz w:val="28"/>
          <w:szCs w:val="28"/>
        </w:rPr>
        <w:t>C</w:t>
      </w:r>
      <w:r w:rsidR="00A82236" w:rsidRPr="00A82236">
        <w:rPr>
          <w:i/>
          <w:sz w:val="28"/>
          <w:szCs w:val="28"/>
        </w:rPr>
        <w:t xml:space="preserve">omunicato stampa </w:t>
      </w:r>
      <w:proofErr w:type="gramStart"/>
      <w:r w:rsidR="00A82236" w:rsidRPr="00A82236">
        <w:rPr>
          <w:i/>
          <w:sz w:val="28"/>
          <w:szCs w:val="28"/>
        </w:rPr>
        <w:t>1</w:t>
      </w:r>
      <w:proofErr w:type="gramEnd"/>
    </w:p>
    <w:p w14:paraId="60EDA493" w14:textId="77777777" w:rsidR="00A82236" w:rsidRDefault="00A82236" w:rsidP="000B439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F8492F2" w14:textId="0101498B" w:rsidR="00DA4563" w:rsidRDefault="00F308BC" w:rsidP="00DA4563">
      <w:pPr>
        <w:rPr>
          <w:b/>
          <w:i/>
          <w:sz w:val="28"/>
          <w:szCs w:val="28"/>
        </w:rPr>
      </w:pPr>
      <w:r>
        <w:rPr>
          <w:b/>
          <w:sz w:val="32"/>
          <w:szCs w:val="32"/>
        </w:rPr>
        <w:t>“</w:t>
      </w:r>
      <w:r w:rsidR="00E1198B" w:rsidRPr="00733593">
        <w:rPr>
          <w:b/>
          <w:sz w:val="32"/>
          <w:szCs w:val="32"/>
        </w:rPr>
        <w:t>SEED MI</w:t>
      </w:r>
      <w:r w:rsidR="00DA4563" w:rsidRPr="00733593">
        <w:rPr>
          <w:b/>
          <w:sz w:val="32"/>
          <w:szCs w:val="32"/>
        </w:rPr>
        <w:t xml:space="preserve">RROR” </w:t>
      </w:r>
      <w:r w:rsidR="006F1A71">
        <w:rPr>
          <w:b/>
          <w:sz w:val="32"/>
          <w:szCs w:val="32"/>
        </w:rPr>
        <w:t>A TRIESTE</w:t>
      </w:r>
      <w:r w:rsidR="00DA4563" w:rsidRPr="00733593">
        <w:rPr>
          <w:b/>
          <w:sz w:val="32"/>
          <w:szCs w:val="32"/>
        </w:rPr>
        <w:br/>
      </w:r>
      <w:r w:rsidR="00E1198B" w:rsidRPr="00733593">
        <w:rPr>
          <w:b/>
          <w:sz w:val="32"/>
          <w:szCs w:val="32"/>
        </w:rPr>
        <w:t>PER RIFLETTERE SUL FUTURO DEGLI SPAZI URBANI</w:t>
      </w:r>
      <w:r w:rsidR="00E1198B" w:rsidRPr="00733593">
        <w:rPr>
          <w:b/>
          <w:sz w:val="32"/>
          <w:szCs w:val="32"/>
        </w:rPr>
        <w:br/>
      </w:r>
      <w:proofErr w:type="gramStart"/>
      <w:r w:rsidR="00E1198B" w:rsidRPr="00A82236">
        <w:rPr>
          <w:b/>
          <w:i/>
          <w:sz w:val="28"/>
          <w:szCs w:val="28"/>
        </w:rPr>
        <w:t>In piazza Libertà</w:t>
      </w:r>
      <w:bookmarkStart w:id="0" w:name="_GoBack"/>
      <w:bookmarkEnd w:id="0"/>
      <w:r w:rsidR="00E1198B" w:rsidRPr="00A82236">
        <w:rPr>
          <w:b/>
          <w:i/>
          <w:sz w:val="28"/>
          <w:szCs w:val="28"/>
        </w:rPr>
        <w:t>, il progetto di RTE Group in vista di BID23ART</w:t>
      </w:r>
      <w:proofErr w:type="gramEnd"/>
    </w:p>
    <w:p w14:paraId="3EBABC21" w14:textId="77777777" w:rsidR="00DA4563" w:rsidRDefault="00DA4563" w:rsidP="00DA4563">
      <w:pPr>
        <w:rPr>
          <w:b/>
          <w:i/>
          <w:sz w:val="28"/>
          <w:szCs w:val="28"/>
        </w:rPr>
      </w:pPr>
    </w:p>
    <w:p w14:paraId="17526C4E" w14:textId="1D84E1A9" w:rsidR="00871362" w:rsidRDefault="00B04745" w:rsidP="00DA4563">
      <w:pPr>
        <w:rPr>
          <w:sz w:val="28"/>
          <w:szCs w:val="28"/>
        </w:rPr>
      </w:pPr>
      <w:r w:rsidRPr="00DA4563">
        <w:rPr>
          <w:sz w:val="28"/>
          <w:szCs w:val="28"/>
        </w:rPr>
        <w:t>Esplorare il potenziale trasformativo di uno spazio urbano attraverso un oggetto</w:t>
      </w:r>
      <w:r w:rsidR="00E1198B" w:rsidRPr="00DA4563">
        <w:rPr>
          <w:sz w:val="28"/>
          <w:szCs w:val="28"/>
        </w:rPr>
        <w:t>:</w:t>
      </w:r>
      <w:r w:rsidRPr="00DA4563">
        <w:rPr>
          <w:sz w:val="28"/>
          <w:szCs w:val="28"/>
        </w:rPr>
        <w:t xml:space="preserve"> </w:t>
      </w:r>
      <w:r w:rsidR="00E1198B" w:rsidRPr="00DA4563">
        <w:rPr>
          <w:sz w:val="28"/>
          <w:szCs w:val="28"/>
        </w:rPr>
        <w:t>q</w:t>
      </w:r>
      <w:r w:rsidRPr="00DA4563">
        <w:rPr>
          <w:sz w:val="28"/>
          <w:szCs w:val="28"/>
        </w:rPr>
        <w:t>uesta è la finalità del modulo “</w:t>
      </w:r>
      <w:proofErr w:type="spellStart"/>
      <w:r w:rsidRPr="00DA4563">
        <w:rPr>
          <w:sz w:val="28"/>
          <w:szCs w:val="28"/>
        </w:rPr>
        <w:t>Seed</w:t>
      </w:r>
      <w:proofErr w:type="spellEnd"/>
      <w:r w:rsidR="0093700E" w:rsidRPr="00DA4563">
        <w:rPr>
          <w:sz w:val="28"/>
          <w:szCs w:val="28"/>
        </w:rPr>
        <w:t xml:space="preserve"> Mirror</w:t>
      </w:r>
      <w:r w:rsidRPr="00DA4563">
        <w:rPr>
          <w:sz w:val="28"/>
          <w:szCs w:val="28"/>
        </w:rPr>
        <w:t xml:space="preserve">” in allestimento nell’area </w:t>
      </w:r>
      <w:proofErr w:type="gramStart"/>
      <w:r w:rsidRPr="00DA4563">
        <w:rPr>
          <w:sz w:val="28"/>
          <w:szCs w:val="28"/>
        </w:rPr>
        <w:t xml:space="preserve">della </w:t>
      </w:r>
      <w:proofErr w:type="gramEnd"/>
      <w:r w:rsidRPr="00DA4563">
        <w:rPr>
          <w:sz w:val="28"/>
          <w:szCs w:val="28"/>
        </w:rPr>
        <w:t xml:space="preserve">ex Sala </w:t>
      </w:r>
      <w:proofErr w:type="spellStart"/>
      <w:r w:rsidRPr="00DA4563">
        <w:rPr>
          <w:sz w:val="28"/>
          <w:szCs w:val="28"/>
        </w:rPr>
        <w:t>Tripcovich</w:t>
      </w:r>
      <w:proofErr w:type="spellEnd"/>
      <w:r w:rsidR="00F308BC">
        <w:rPr>
          <w:sz w:val="28"/>
          <w:szCs w:val="28"/>
        </w:rPr>
        <w:t>,</w:t>
      </w:r>
      <w:r w:rsidRPr="00DA4563">
        <w:rPr>
          <w:sz w:val="28"/>
          <w:szCs w:val="28"/>
        </w:rPr>
        <w:t xml:space="preserve"> in piazza della Libertà a Trieste, che tanta curiosità </w:t>
      </w:r>
      <w:r w:rsidR="00E1198B" w:rsidRPr="00DA4563">
        <w:rPr>
          <w:sz w:val="28"/>
          <w:szCs w:val="28"/>
        </w:rPr>
        <w:t>sta destando</w:t>
      </w:r>
      <w:r w:rsidRPr="00DA4563">
        <w:rPr>
          <w:sz w:val="28"/>
          <w:szCs w:val="28"/>
        </w:rPr>
        <w:t xml:space="preserve"> nei cittadini. </w:t>
      </w:r>
      <w:r w:rsidR="00E1198B" w:rsidRPr="00DA4563">
        <w:rPr>
          <w:sz w:val="28"/>
          <w:szCs w:val="28"/>
        </w:rPr>
        <w:br/>
      </w:r>
      <w:r w:rsidRPr="00DA4563">
        <w:rPr>
          <w:sz w:val="28"/>
          <w:szCs w:val="28"/>
        </w:rPr>
        <w:t>“Si tratta di uno studio urbanistico” – afferma</w:t>
      </w:r>
      <w:r w:rsidR="0022260C">
        <w:rPr>
          <w:sz w:val="28"/>
          <w:szCs w:val="28"/>
        </w:rPr>
        <w:t xml:space="preserve"> l’arch.</w:t>
      </w:r>
      <w:r w:rsidR="00AE7F72" w:rsidRPr="00DA4563">
        <w:rPr>
          <w:sz w:val="28"/>
          <w:szCs w:val="28"/>
        </w:rPr>
        <w:t xml:space="preserve"> </w:t>
      </w:r>
      <w:r w:rsidR="00AE7F72" w:rsidRPr="00DA4563">
        <w:rPr>
          <w:b/>
          <w:sz w:val="28"/>
          <w:szCs w:val="28"/>
        </w:rPr>
        <w:t>Caterina Rosso</w:t>
      </w:r>
      <w:r w:rsidR="00AE7F72" w:rsidRPr="00DA4563">
        <w:rPr>
          <w:sz w:val="28"/>
          <w:szCs w:val="28"/>
        </w:rPr>
        <w:t>, gio</w:t>
      </w:r>
      <w:r w:rsidR="000B4398" w:rsidRPr="00DA4563">
        <w:rPr>
          <w:sz w:val="28"/>
          <w:szCs w:val="28"/>
        </w:rPr>
        <w:t>vane imprenditrice di RTE Group</w:t>
      </w:r>
      <w:r w:rsidR="00E1198B" w:rsidRPr="00DA4563">
        <w:rPr>
          <w:sz w:val="28"/>
          <w:szCs w:val="28"/>
        </w:rPr>
        <w:t xml:space="preserve"> e responsabile del progetto “</w:t>
      </w:r>
      <w:proofErr w:type="spellStart"/>
      <w:r w:rsidR="00E1198B" w:rsidRPr="00DA4563">
        <w:rPr>
          <w:sz w:val="28"/>
          <w:szCs w:val="28"/>
        </w:rPr>
        <w:t>Seed</w:t>
      </w:r>
      <w:proofErr w:type="spellEnd"/>
      <w:r w:rsidR="00E1198B" w:rsidRPr="00DA4563">
        <w:rPr>
          <w:sz w:val="28"/>
          <w:szCs w:val="28"/>
        </w:rPr>
        <w:t>”</w:t>
      </w:r>
      <w:r w:rsidR="00C2364D" w:rsidRPr="00DA4563">
        <w:rPr>
          <w:sz w:val="28"/>
          <w:szCs w:val="28"/>
        </w:rPr>
        <w:t>,</w:t>
      </w:r>
      <w:r w:rsidR="00AE7F72" w:rsidRPr="00DA4563">
        <w:rPr>
          <w:sz w:val="28"/>
          <w:szCs w:val="28"/>
        </w:rPr>
        <w:t xml:space="preserve"> </w:t>
      </w:r>
      <w:r w:rsidR="00C2364D" w:rsidRPr="00DA4563">
        <w:rPr>
          <w:sz w:val="28"/>
          <w:szCs w:val="28"/>
        </w:rPr>
        <w:t>rivelando la sinergia in atto con la</w:t>
      </w:r>
      <w:r w:rsidR="00A82236" w:rsidRPr="00DA4563">
        <w:rPr>
          <w:sz w:val="28"/>
          <w:szCs w:val="28"/>
        </w:rPr>
        <w:t xml:space="preserve"> </w:t>
      </w:r>
      <w:r w:rsidR="00A82236" w:rsidRPr="00F308BC">
        <w:rPr>
          <w:b/>
          <w:sz w:val="28"/>
          <w:szCs w:val="28"/>
        </w:rPr>
        <w:t>Biennale Internazionale Donna</w:t>
      </w:r>
      <w:r w:rsidR="00C2364D" w:rsidRPr="00F308BC">
        <w:rPr>
          <w:b/>
          <w:sz w:val="28"/>
          <w:szCs w:val="28"/>
        </w:rPr>
        <w:t xml:space="preserve"> BID23ART</w:t>
      </w:r>
      <w:r w:rsidR="00C2364D" w:rsidRPr="00DA4563">
        <w:rPr>
          <w:sz w:val="28"/>
          <w:szCs w:val="28"/>
        </w:rPr>
        <w:t xml:space="preserve">, in programma dal </w:t>
      </w:r>
      <w:r w:rsidR="00E1198B" w:rsidRPr="00DA4563">
        <w:rPr>
          <w:sz w:val="28"/>
          <w:szCs w:val="28"/>
        </w:rPr>
        <w:t xml:space="preserve">28 ottobre al 7 gennaio al Magazzino </w:t>
      </w:r>
      <w:r w:rsidR="00955098" w:rsidRPr="00DA4563">
        <w:rPr>
          <w:sz w:val="28"/>
          <w:szCs w:val="28"/>
        </w:rPr>
        <w:t>26</w:t>
      </w:r>
      <w:r w:rsidR="00E1198B" w:rsidRPr="00DA4563">
        <w:rPr>
          <w:sz w:val="28"/>
          <w:szCs w:val="28"/>
        </w:rPr>
        <w:t xml:space="preserve"> –</w:t>
      </w:r>
      <w:r w:rsidR="00AE7F72" w:rsidRPr="00DA4563">
        <w:rPr>
          <w:sz w:val="28"/>
          <w:szCs w:val="28"/>
        </w:rPr>
        <w:t>“che mira a immaginare possibili scenari futuri per questo importante luogo</w:t>
      </w:r>
      <w:r w:rsidR="00E1198B" w:rsidRPr="00DA4563">
        <w:rPr>
          <w:sz w:val="28"/>
          <w:szCs w:val="28"/>
        </w:rPr>
        <w:t>,</w:t>
      </w:r>
      <w:r w:rsidR="0093700E" w:rsidRPr="00DA4563">
        <w:rPr>
          <w:sz w:val="28"/>
          <w:szCs w:val="28"/>
        </w:rPr>
        <w:t xml:space="preserve"> che potrebbe acquisire una rilevanza </w:t>
      </w:r>
      <w:proofErr w:type="gramStart"/>
      <w:r w:rsidR="0093700E" w:rsidRPr="00DA4563">
        <w:rPr>
          <w:sz w:val="28"/>
          <w:szCs w:val="28"/>
        </w:rPr>
        <w:t>significativa</w:t>
      </w:r>
      <w:proofErr w:type="gramEnd"/>
      <w:r w:rsidR="0093700E" w:rsidRPr="00DA4563">
        <w:rPr>
          <w:sz w:val="28"/>
          <w:szCs w:val="28"/>
        </w:rPr>
        <w:t xml:space="preserve"> nei prossimi anni in considerazione alla sua localizzazione </w:t>
      </w:r>
      <w:r w:rsidR="00AE7F72" w:rsidRPr="00DA4563">
        <w:rPr>
          <w:sz w:val="28"/>
          <w:szCs w:val="28"/>
        </w:rPr>
        <w:t>strategic</w:t>
      </w:r>
      <w:r w:rsidR="0093700E" w:rsidRPr="00DA4563">
        <w:rPr>
          <w:sz w:val="28"/>
          <w:szCs w:val="28"/>
        </w:rPr>
        <w:t>a</w:t>
      </w:r>
      <w:r w:rsidR="00AE7F72" w:rsidRPr="00DA4563">
        <w:rPr>
          <w:sz w:val="28"/>
          <w:szCs w:val="28"/>
        </w:rPr>
        <w:t>, all’ingresso della città e del Porto Vecchio, punto di passaggio per i turisti in arrivo dalla stazione ferroviaria e da quella dei pul</w:t>
      </w:r>
      <w:r w:rsidR="0022260C">
        <w:rPr>
          <w:sz w:val="28"/>
          <w:szCs w:val="28"/>
        </w:rPr>
        <w:t>l</w:t>
      </w:r>
      <w:r w:rsidR="00AE7F72" w:rsidRPr="00DA4563">
        <w:rPr>
          <w:sz w:val="28"/>
          <w:szCs w:val="28"/>
        </w:rPr>
        <w:t>man, nonché dal vicino parcheggio</w:t>
      </w:r>
      <w:r w:rsidR="0093700E" w:rsidRPr="00DA4563">
        <w:rPr>
          <w:sz w:val="28"/>
          <w:szCs w:val="28"/>
        </w:rPr>
        <w:t>”</w:t>
      </w:r>
      <w:r w:rsidR="00AE7F72" w:rsidRPr="00DA4563">
        <w:rPr>
          <w:sz w:val="28"/>
          <w:szCs w:val="28"/>
        </w:rPr>
        <w:t>.</w:t>
      </w:r>
      <w:r w:rsidR="00F308BC">
        <w:rPr>
          <w:sz w:val="28"/>
          <w:szCs w:val="28"/>
        </w:rPr>
        <w:br/>
        <w:t>“</w:t>
      </w:r>
      <w:proofErr w:type="spellStart"/>
      <w:r w:rsidR="00F308BC">
        <w:rPr>
          <w:sz w:val="28"/>
          <w:szCs w:val="28"/>
        </w:rPr>
        <w:t>Seed</w:t>
      </w:r>
      <w:proofErr w:type="spellEnd"/>
      <w:r w:rsidR="00F308BC">
        <w:rPr>
          <w:sz w:val="28"/>
          <w:szCs w:val="28"/>
        </w:rPr>
        <w:t xml:space="preserve"> Mirror” come oggetto </w:t>
      </w:r>
      <w:r w:rsidR="0093700E" w:rsidRPr="00DA4563">
        <w:rPr>
          <w:sz w:val="28"/>
          <w:szCs w:val="28"/>
        </w:rPr>
        <w:t>possiede un alto valore estetico, che già da solo rappresenta motivo d’attrazione, le sue superfici riflettenti suscitano</w:t>
      </w:r>
      <w:proofErr w:type="gramStart"/>
      <w:r w:rsidR="0093700E" w:rsidRPr="00DA4563">
        <w:rPr>
          <w:sz w:val="28"/>
          <w:szCs w:val="28"/>
        </w:rPr>
        <w:t xml:space="preserve"> infatti</w:t>
      </w:r>
      <w:proofErr w:type="gramEnd"/>
      <w:r w:rsidR="0093700E" w:rsidRPr="00DA4563">
        <w:rPr>
          <w:sz w:val="28"/>
          <w:szCs w:val="28"/>
        </w:rPr>
        <w:t xml:space="preserve"> curiosità e coinvolgimento, favorendo l’iterazione con i passanti, cittadini e turisti.</w:t>
      </w:r>
      <w:r w:rsidR="00C2364D" w:rsidRPr="00DA4563">
        <w:rPr>
          <w:sz w:val="28"/>
          <w:szCs w:val="28"/>
        </w:rPr>
        <w:t xml:space="preserve"> </w:t>
      </w:r>
      <w:r w:rsidR="0093700E" w:rsidRPr="00DA4563">
        <w:rPr>
          <w:sz w:val="28"/>
          <w:szCs w:val="28"/>
        </w:rPr>
        <w:br/>
        <w:t>“Il modulo è frutto della ricerca creativa e tecnologica del nostro team di professionisti” – spiega Caterina Rosso – “per interpretare e definire le emozioni dell’abitare, tra funzione ed estetica, con una particolare attenzione rivolta al tema della sostenibilità e alla riduzione delle emissioni inquinanti</w:t>
      </w:r>
      <w:r w:rsidR="00E1198B" w:rsidRPr="00DA4563">
        <w:rPr>
          <w:sz w:val="28"/>
          <w:szCs w:val="28"/>
        </w:rPr>
        <w:t>”</w:t>
      </w:r>
      <w:r w:rsidR="0093700E" w:rsidRPr="00DA4563">
        <w:rPr>
          <w:sz w:val="28"/>
          <w:szCs w:val="28"/>
        </w:rPr>
        <w:t xml:space="preserve">. </w:t>
      </w:r>
    </w:p>
    <w:p w14:paraId="005E7A94" w14:textId="762397FC" w:rsidR="009A5CEC" w:rsidRDefault="00356512" w:rsidP="000B4398">
      <w:pPr>
        <w:rPr>
          <w:sz w:val="28"/>
          <w:szCs w:val="28"/>
        </w:rPr>
      </w:pPr>
      <w:r w:rsidRPr="00DA4563">
        <w:rPr>
          <w:sz w:val="28"/>
          <w:szCs w:val="28"/>
        </w:rPr>
        <w:t xml:space="preserve">L’iniziativa è stata ideata e realizzata </w:t>
      </w:r>
      <w:r w:rsidR="00D477BD" w:rsidRPr="00DA4563">
        <w:rPr>
          <w:sz w:val="28"/>
          <w:szCs w:val="28"/>
        </w:rPr>
        <w:t>d</w:t>
      </w:r>
      <w:r w:rsidRPr="00DA4563">
        <w:rPr>
          <w:sz w:val="28"/>
          <w:szCs w:val="28"/>
        </w:rPr>
        <w:t>a</w:t>
      </w:r>
      <w:r w:rsidR="00D477BD" w:rsidRPr="00DA4563">
        <w:rPr>
          <w:sz w:val="28"/>
          <w:szCs w:val="28"/>
        </w:rPr>
        <w:t>ll’arch.</w:t>
      </w:r>
      <w:r w:rsidRPr="00DA4563">
        <w:rPr>
          <w:sz w:val="28"/>
          <w:szCs w:val="28"/>
        </w:rPr>
        <w:t xml:space="preserve"> </w:t>
      </w:r>
      <w:proofErr w:type="spellStart"/>
      <w:r w:rsidR="005A068D" w:rsidRPr="00DA4563">
        <w:rPr>
          <w:b/>
          <w:sz w:val="28"/>
          <w:szCs w:val="28"/>
        </w:rPr>
        <w:t>Š</w:t>
      </w:r>
      <w:r w:rsidRPr="00DA4563">
        <w:rPr>
          <w:b/>
          <w:sz w:val="28"/>
          <w:szCs w:val="28"/>
        </w:rPr>
        <w:t>eherzada</w:t>
      </w:r>
      <w:proofErr w:type="spellEnd"/>
      <w:r w:rsidRPr="00DA4563">
        <w:rPr>
          <w:b/>
          <w:sz w:val="28"/>
          <w:szCs w:val="28"/>
        </w:rPr>
        <w:t xml:space="preserve"> </w:t>
      </w:r>
      <w:proofErr w:type="spellStart"/>
      <w:r w:rsidRPr="00DA4563">
        <w:rPr>
          <w:b/>
          <w:sz w:val="28"/>
          <w:szCs w:val="28"/>
        </w:rPr>
        <w:t>Ahmetovi</w:t>
      </w:r>
      <w:r w:rsidR="00AE451B" w:rsidRPr="00DA4563">
        <w:rPr>
          <w:b/>
          <w:sz w:val="28"/>
          <w:szCs w:val="28"/>
        </w:rPr>
        <w:t>ć</w:t>
      </w:r>
      <w:proofErr w:type="spellEnd"/>
      <w:r w:rsidRPr="00DA4563">
        <w:rPr>
          <w:sz w:val="28"/>
          <w:szCs w:val="28"/>
        </w:rPr>
        <w:t xml:space="preserve">, Presidente della Biennale Internazionale Donna, </w:t>
      </w:r>
      <w:r w:rsidRPr="00F308BC">
        <w:rPr>
          <w:b/>
          <w:sz w:val="28"/>
          <w:szCs w:val="28"/>
        </w:rPr>
        <w:t xml:space="preserve">in </w:t>
      </w:r>
      <w:proofErr w:type="spellStart"/>
      <w:r w:rsidR="00F308BC" w:rsidRPr="00F308BC">
        <w:rPr>
          <w:b/>
          <w:sz w:val="28"/>
          <w:szCs w:val="28"/>
        </w:rPr>
        <w:t>co</w:t>
      </w:r>
      <w:r w:rsidR="00871362" w:rsidRPr="00F308BC">
        <w:rPr>
          <w:b/>
          <w:sz w:val="28"/>
          <w:szCs w:val="28"/>
        </w:rPr>
        <w:t>organizzazione</w:t>
      </w:r>
      <w:proofErr w:type="spellEnd"/>
      <w:r w:rsidRPr="00F308BC">
        <w:rPr>
          <w:b/>
          <w:sz w:val="28"/>
          <w:szCs w:val="28"/>
        </w:rPr>
        <w:t xml:space="preserve"> con il Comune di Trieste</w:t>
      </w:r>
      <w:r w:rsidRPr="00DA4563">
        <w:rPr>
          <w:sz w:val="28"/>
          <w:szCs w:val="28"/>
        </w:rPr>
        <w:t xml:space="preserve">, in vista di BID23ART: </w:t>
      </w:r>
      <w:r w:rsidR="00C2364D" w:rsidRPr="00DA4563">
        <w:rPr>
          <w:sz w:val="28"/>
          <w:szCs w:val="28"/>
        </w:rPr>
        <w:t>“</w:t>
      </w:r>
      <w:proofErr w:type="spellStart"/>
      <w:r w:rsidR="00C2364D" w:rsidRPr="00DA4563">
        <w:rPr>
          <w:sz w:val="28"/>
          <w:szCs w:val="28"/>
        </w:rPr>
        <w:t>Seed</w:t>
      </w:r>
      <w:proofErr w:type="spellEnd"/>
      <w:r w:rsidR="00C2364D" w:rsidRPr="00DA4563">
        <w:rPr>
          <w:sz w:val="28"/>
          <w:szCs w:val="28"/>
        </w:rPr>
        <w:t xml:space="preserve"> Mirror” sarà un </w:t>
      </w:r>
      <w:r w:rsidR="00D477BD" w:rsidRPr="00DA4563">
        <w:rPr>
          <w:sz w:val="28"/>
          <w:szCs w:val="28"/>
        </w:rPr>
        <w:t>“</w:t>
      </w:r>
      <w:r w:rsidR="00C2364D" w:rsidRPr="00DA4563">
        <w:rPr>
          <w:sz w:val="28"/>
          <w:szCs w:val="28"/>
        </w:rPr>
        <w:t>oggetto</w:t>
      </w:r>
      <w:r w:rsidR="00D477BD" w:rsidRPr="00DA4563">
        <w:rPr>
          <w:sz w:val="28"/>
          <w:szCs w:val="28"/>
        </w:rPr>
        <w:t>”</w:t>
      </w:r>
      <w:r w:rsidR="00C2364D" w:rsidRPr="00DA4563">
        <w:rPr>
          <w:sz w:val="28"/>
          <w:szCs w:val="28"/>
        </w:rPr>
        <w:t xml:space="preserve"> </w:t>
      </w:r>
      <w:r w:rsidR="00F308BC">
        <w:rPr>
          <w:sz w:val="28"/>
          <w:szCs w:val="28"/>
        </w:rPr>
        <w:t>capace di narrare una storia e</w:t>
      </w:r>
      <w:r w:rsidR="00D477BD" w:rsidRPr="00DA4563">
        <w:rPr>
          <w:sz w:val="28"/>
          <w:szCs w:val="28"/>
        </w:rPr>
        <w:t xml:space="preserve"> al contempo tracciare una visione futura</w:t>
      </w:r>
      <w:r w:rsidR="00C2364D" w:rsidRPr="00DA4563">
        <w:rPr>
          <w:sz w:val="28"/>
          <w:szCs w:val="28"/>
        </w:rPr>
        <w:t xml:space="preserve"> </w:t>
      </w:r>
      <w:r w:rsidR="00D477BD" w:rsidRPr="00DA4563">
        <w:rPr>
          <w:sz w:val="28"/>
          <w:szCs w:val="28"/>
        </w:rPr>
        <w:t>sui</w:t>
      </w:r>
      <w:r w:rsidR="00C2364D" w:rsidRPr="00DA4563">
        <w:rPr>
          <w:sz w:val="28"/>
          <w:szCs w:val="28"/>
        </w:rPr>
        <w:t xml:space="preserve"> modi di </w:t>
      </w:r>
      <w:r w:rsidR="00F308BC">
        <w:rPr>
          <w:sz w:val="28"/>
          <w:szCs w:val="28"/>
        </w:rPr>
        <w:t>vivere la città e</w:t>
      </w:r>
      <w:r w:rsidR="002F6E94" w:rsidRPr="00DA4563">
        <w:rPr>
          <w:sz w:val="28"/>
          <w:szCs w:val="28"/>
        </w:rPr>
        <w:t xml:space="preserve"> abitare gli spazi. Sarà il punto di partenza per esplorare nuove prospettive</w:t>
      </w:r>
      <w:r w:rsidR="00D477BD" w:rsidRPr="00DA4563">
        <w:rPr>
          <w:sz w:val="28"/>
          <w:szCs w:val="28"/>
        </w:rPr>
        <w:t xml:space="preserve"> attraverso </w:t>
      </w:r>
      <w:r w:rsidR="00C2364D" w:rsidRPr="00DA4563">
        <w:rPr>
          <w:sz w:val="28"/>
          <w:szCs w:val="28"/>
        </w:rPr>
        <w:t xml:space="preserve">eventi mirati dedicati ai temi della rigenerazione urbana, con l’obiettivo di contribuire al rinnovamento culturale ed estetico di Trieste, promuovendo il dialogo </w:t>
      </w:r>
      <w:r w:rsidR="0050335F" w:rsidRPr="00DA4563">
        <w:rPr>
          <w:sz w:val="28"/>
          <w:szCs w:val="28"/>
        </w:rPr>
        <w:t>tra architettura, arte</w:t>
      </w:r>
      <w:r w:rsidR="00C2364D" w:rsidRPr="00DA4563">
        <w:rPr>
          <w:sz w:val="28"/>
          <w:szCs w:val="28"/>
        </w:rPr>
        <w:t xml:space="preserve"> </w:t>
      </w:r>
      <w:r w:rsidR="0050335F" w:rsidRPr="00DA4563">
        <w:rPr>
          <w:sz w:val="28"/>
          <w:szCs w:val="28"/>
        </w:rPr>
        <w:t>e comunità.</w:t>
      </w:r>
    </w:p>
    <w:p w14:paraId="43913736" w14:textId="77777777" w:rsidR="009A5CEC" w:rsidRDefault="009A5CEC" w:rsidP="000B4398">
      <w:pPr>
        <w:rPr>
          <w:sz w:val="28"/>
          <w:szCs w:val="28"/>
        </w:rPr>
      </w:pPr>
    </w:p>
    <w:p w14:paraId="71076382" w14:textId="77777777" w:rsidR="0022260C" w:rsidRDefault="009A5CEC" w:rsidP="009A5CEC">
      <w:pPr>
        <w:rPr>
          <w:sz w:val="28"/>
          <w:szCs w:val="28"/>
        </w:rPr>
      </w:pPr>
      <w:r w:rsidRPr="0022260C">
        <w:rPr>
          <w:sz w:val="28"/>
          <w:szCs w:val="28"/>
        </w:rPr>
        <w:t xml:space="preserve">RTE Group è </w:t>
      </w:r>
      <w:proofErr w:type="gramStart"/>
      <w:r w:rsidRPr="0022260C">
        <w:rPr>
          <w:sz w:val="28"/>
          <w:szCs w:val="28"/>
        </w:rPr>
        <w:t xml:space="preserve">la </w:t>
      </w:r>
      <w:proofErr w:type="gramEnd"/>
      <w:r w:rsidRPr="0022260C">
        <w:rPr>
          <w:sz w:val="28"/>
          <w:szCs w:val="28"/>
        </w:rPr>
        <w:t xml:space="preserve">holding che riunisce diverse espressioni della propensione imprenditoriale della famiglia Rosso, attiva da oltre 50 anni. Il core business è l’edilizia, con forte attenzione all’innovazione tecnologica, alla formazione, </w:t>
      </w:r>
      <w:proofErr w:type="gramStart"/>
      <w:r w:rsidRPr="0022260C">
        <w:rPr>
          <w:sz w:val="28"/>
          <w:szCs w:val="28"/>
        </w:rPr>
        <w:t>alla</w:t>
      </w:r>
      <w:proofErr w:type="gramEnd"/>
      <w:r w:rsidRPr="0022260C">
        <w:rPr>
          <w:sz w:val="28"/>
          <w:szCs w:val="28"/>
        </w:rPr>
        <w:t xml:space="preserve"> </w:t>
      </w:r>
    </w:p>
    <w:p w14:paraId="2900A4DA" w14:textId="77777777" w:rsidR="0022260C" w:rsidRDefault="0022260C" w:rsidP="009A5CEC">
      <w:pPr>
        <w:rPr>
          <w:sz w:val="28"/>
          <w:szCs w:val="28"/>
        </w:rPr>
      </w:pPr>
    </w:p>
    <w:p w14:paraId="3A688314" w14:textId="77777777" w:rsidR="0022260C" w:rsidRDefault="0022260C" w:rsidP="009A5CEC">
      <w:pPr>
        <w:rPr>
          <w:sz w:val="28"/>
          <w:szCs w:val="28"/>
        </w:rPr>
      </w:pPr>
    </w:p>
    <w:p w14:paraId="56797520" w14:textId="77777777" w:rsidR="0022260C" w:rsidRDefault="0022260C" w:rsidP="009A5CEC">
      <w:pPr>
        <w:rPr>
          <w:sz w:val="28"/>
          <w:szCs w:val="28"/>
        </w:rPr>
      </w:pPr>
    </w:p>
    <w:p w14:paraId="5B808925" w14:textId="43815CC6" w:rsidR="009A5CEC" w:rsidRDefault="009A5CEC" w:rsidP="009A5CEC">
      <w:pPr>
        <w:rPr>
          <w:sz w:val="28"/>
          <w:szCs w:val="28"/>
        </w:rPr>
      </w:pPr>
      <w:proofErr w:type="gramStart"/>
      <w:r w:rsidRPr="0022260C">
        <w:rPr>
          <w:sz w:val="28"/>
          <w:szCs w:val="28"/>
        </w:rPr>
        <w:t>diversificazione</w:t>
      </w:r>
      <w:proofErr w:type="gramEnd"/>
      <w:r w:rsidRPr="0022260C">
        <w:rPr>
          <w:sz w:val="28"/>
          <w:szCs w:val="28"/>
        </w:rPr>
        <w:t>, alla parità di genere. E’ da questa visione che si è originato il progetto “</w:t>
      </w:r>
      <w:proofErr w:type="spellStart"/>
      <w:r w:rsidRPr="0022260C">
        <w:rPr>
          <w:sz w:val="28"/>
          <w:szCs w:val="28"/>
        </w:rPr>
        <w:t>Seed</w:t>
      </w:r>
      <w:proofErr w:type="spellEnd"/>
      <w:r w:rsidRPr="0022260C">
        <w:rPr>
          <w:sz w:val="28"/>
          <w:szCs w:val="28"/>
        </w:rPr>
        <w:t>”, seguendo la suggestione di “trasformare l’immaginazione in concretezza”.</w:t>
      </w:r>
    </w:p>
    <w:p w14:paraId="4DF79B73" w14:textId="77777777" w:rsidR="0022260C" w:rsidRDefault="0022260C" w:rsidP="009A5CEC">
      <w:pPr>
        <w:rPr>
          <w:sz w:val="28"/>
          <w:szCs w:val="28"/>
        </w:rPr>
      </w:pPr>
    </w:p>
    <w:p w14:paraId="2F135987" w14:textId="77777777" w:rsidR="0022260C" w:rsidRDefault="0022260C" w:rsidP="009A5CEC">
      <w:pPr>
        <w:rPr>
          <w:sz w:val="28"/>
          <w:szCs w:val="28"/>
        </w:rPr>
      </w:pPr>
    </w:p>
    <w:p w14:paraId="0483FB1D" w14:textId="77777777" w:rsidR="0022260C" w:rsidRPr="0022260C" w:rsidRDefault="0022260C" w:rsidP="0022260C">
      <w:r w:rsidRPr="0022260C">
        <w:t>Ufficio stampa RTE Group</w:t>
      </w:r>
      <w:r w:rsidRPr="0022260C">
        <w:br/>
      </w:r>
      <w:proofErr w:type="spellStart"/>
      <w:r w:rsidRPr="0022260C">
        <w:t>Aps</w:t>
      </w:r>
      <w:proofErr w:type="spellEnd"/>
      <w:r w:rsidRPr="0022260C">
        <w:t xml:space="preserve"> comunicazione 040410910 / Federica Zar 3482337014</w:t>
      </w:r>
    </w:p>
    <w:p w14:paraId="564544AD" w14:textId="77777777" w:rsidR="0022260C" w:rsidRPr="0022260C" w:rsidRDefault="0022260C" w:rsidP="0022260C">
      <w:pPr>
        <w:pStyle w:val="Pidipagina"/>
      </w:pPr>
    </w:p>
    <w:p w14:paraId="145E6637" w14:textId="77777777" w:rsidR="0022260C" w:rsidRPr="0022260C" w:rsidRDefault="0022260C" w:rsidP="009A5CEC">
      <w:pPr>
        <w:rPr>
          <w:b/>
          <w:i/>
          <w:sz w:val="28"/>
          <w:szCs w:val="28"/>
        </w:rPr>
      </w:pPr>
    </w:p>
    <w:p w14:paraId="34FFFC58" w14:textId="77777777" w:rsidR="009A5CEC" w:rsidRPr="0022260C" w:rsidRDefault="009A5CEC" w:rsidP="000B4398">
      <w:pPr>
        <w:rPr>
          <w:sz w:val="28"/>
          <w:szCs w:val="28"/>
        </w:rPr>
      </w:pPr>
    </w:p>
    <w:p w14:paraId="264FF63C" w14:textId="44A75353" w:rsidR="003F78E3" w:rsidRPr="0022260C" w:rsidRDefault="003F78E3" w:rsidP="0050335F">
      <w:pPr>
        <w:pStyle w:val="Paragrafoelenco"/>
        <w:numPr>
          <w:ilvl w:val="0"/>
          <w:numId w:val="1"/>
        </w:numPr>
        <w:rPr>
          <w:sz w:val="28"/>
          <w:szCs w:val="28"/>
        </w:rPr>
      </w:pPr>
    </w:p>
    <w:sectPr w:rsidR="003F78E3" w:rsidRPr="0022260C" w:rsidSect="003D39E4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E330A" w14:textId="77777777" w:rsidR="00733593" w:rsidRDefault="00733593" w:rsidP="00733593">
      <w:r>
        <w:separator/>
      </w:r>
    </w:p>
  </w:endnote>
  <w:endnote w:type="continuationSeparator" w:id="0">
    <w:p w14:paraId="57632A54" w14:textId="77777777" w:rsidR="00733593" w:rsidRDefault="00733593" w:rsidP="0073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65494" w14:textId="77777777" w:rsidR="00733593" w:rsidRDefault="00733593" w:rsidP="00733593">
      <w:r>
        <w:separator/>
      </w:r>
    </w:p>
  </w:footnote>
  <w:footnote w:type="continuationSeparator" w:id="0">
    <w:p w14:paraId="664058ED" w14:textId="77777777" w:rsidR="00733593" w:rsidRDefault="00733593" w:rsidP="007335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F0D06" w14:textId="29690EE5" w:rsidR="00733593" w:rsidRDefault="00733593">
    <w:pPr>
      <w:pStyle w:val="Intestazione"/>
    </w:pPr>
    <w:r>
      <w:rPr>
        <w:i/>
        <w:noProof/>
        <w:sz w:val="28"/>
        <w:szCs w:val="28"/>
      </w:rPr>
      <w:drawing>
        <wp:inline distT="0" distB="0" distL="0" distR="0" wp14:anchorId="682DBFCF" wp14:editId="5CD0A4F2">
          <wp:extent cx="796290" cy="79629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23-09-27 alle 09.50.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79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6D8C"/>
    <w:multiLevelType w:val="hybridMultilevel"/>
    <w:tmpl w:val="D4BA843C"/>
    <w:lvl w:ilvl="0" w:tplc="93B8627E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45"/>
    <w:rsid w:val="000B4398"/>
    <w:rsid w:val="0022260C"/>
    <w:rsid w:val="002F6E94"/>
    <w:rsid w:val="0031246D"/>
    <w:rsid w:val="00356512"/>
    <w:rsid w:val="003D39E4"/>
    <w:rsid w:val="003F78E3"/>
    <w:rsid w:val="0050335F"/>
    <w:rsid w:val="005A068D"/>
    <w:rsid w:val="006F1A71"/>
    <w:rsid w:val="00733593"/>
    <w:rsid w:val="00871362"/>
    <w:rsid w:val="0093700E"/>
    <w:rsid w:val="00955098"/>
    <w:rsid w:val="009A5CEC"/>
    <w:rsid w:val="00A82236"/>
    <w:rsid w:val="00AE451B"/>
    <w:rsid w:val="00AE7F72"/>
    <w:rsid w:val="00B04745"/>
    <w:rsid w:val="00C2364D"/>
    <w:rsid w:val="00D477BD"/>
    <w:rsid w:val="00DA4563"/>
    <w:rsid w:val="00E1198B"/>
    <w:rsid w:val="00F308BC"/>
    <w:rsid w:val="00F7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E04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3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35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33593"/>
  </w:style>
  <w:style w:type="paragraph" w:styleId="Pidipagina">
    <w:name w:val="footer"/>
    <w:basedOn w:val="Normale"/>
    <w:link w:val="PidipaginaCarattere"/>
    <w:uiPriority w:val="99"/>
    <w:unhideWhenUsed/>
    <w:rsid w:val="00733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335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5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335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3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35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33593"/>
  </w:style>
  <w:style w:type="paragraph" w:styleId="Pidipagina">
    <w:name w:val="footer"/>
    <w:basedOn w:val="Normale"/>
    <w:link w:val="PidipaginaCarattere"/>
    <w:uiPriority w:val="99"/>
    <w:unhideWhenUsed/>
    <w:rsid w:val="00733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335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5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335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409</Words>
  <Characters>2335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A.P.S. snc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10</cp:revision>
  <dcterms:created xsi:type="dcterms:W3CDTF">2023-09-26T13:54:00Z</dcterms:created>
  <dcterms:modified xsi:type="dcterms:W3CDTF">2023-09-27T12:58:00Z</dcterms:modified>
</cp:coreProperties>
</file>