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650E74" w14:textId="77777777" w:rsidR="00D749D5" w:rsidRDefault="00D749D5">
      <w:pPr>
        <w:spacing w:line="240" w:lineRule="auto"/>
        <w:rPr>
          <w:rFonts w:ascii="Lato Black" w:eastAsia="Lato Black" w:hAnsi="Lato Black" w:cs="Lato Black"/>
          <w:sz w:val="21"/>
          <w:szCs w:val="21"/>
        </w:rPr>
      </w:pPr>
    </w:p>
    <w:p w14:paraId="3BE832A9" w14:textId="77777777" w:rsidR="00D749D5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PHOTOVOGUE FESTIVAL</w:t>
      </w:r>
    </w:p>
    <w:p w14:paraId="55EC51EA" w14:textId="77777777" w:rsidR="00D749D5" w:rsidRDefault="00D749D5">
      <w:pPr>
        <w:jc w:val="center"/>
        <w:rPr>
          <w:b/>
          <w:bCs/>
          <w:sz w:val="16"/>
          <w:szCs w:val="16"/>
        </w:rPr>
      </w:pPr>
    </w:p>
    <w:p w14:paraId="660F53A6" w14:textId="77777777" w:rsidR="00D749D5" w:rsidRDefault="00000000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WOMEN BY WOMEN</w:t>
      </w:r>
    </w:p>
    <w:p w14:paraId="7508F8BE" w14:textId="77777777" w:rsidR="00D749D5" w:rsidRDefault="00000000">
      <w:pPr>
        <w:jc w:val="center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>Donne per le donne</w:t>
      </w:r>
    </w:p>
    <w:p w14:paraId="743B915F" w14:textId="77777777" w:rsidR="00D749D5" w:rsidRDefault="00D749D5">
      <w:pPr>
        <w:spacing w:line="240" w:lineRule="auto"/>
        <w:jc w:val="center"/>
        <w:rPr>
          <w:b/>
          <w:bCs/>
          <w:sz w:val="16"/>
          <w:szCs w:val="16"/>
        </w:rPr>
      </w:pPr>
    </w:p>
    <w:p w14:paraId="2C44EF8F" w14:textId="77777777" w:rsidR="00D749D5" w:rsidRDefault="00D749D5">
      <w:pPr>
        <w:spacing w:line="240" w:lineRule="auto"/>
        <w:jc w:val="center"/>
        <w:rPr>
          <w:b/>
          <w:bCs/>
          <w:sz w:val="16"/>
          <w:szCs w:val="16"/>
        </w:rPr>
      </w:pPr>
    </w:p>
    <w:p w14:paraId="6BA71923" w14:textId="77777777" w:rsidR="00D749D5" w:rsidRDefault="00000000">
      <w:pPr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Torna a Milano per la sua </w:t>
      </w:r>
      <w:r>
        <w:rPr>
          <w:b/>
          <w:bCs/>
          <w:sz w:val="23"/>
          <w:szCs w:val="23"/>
        </w:rPr>
        <w:t>decima edizione</w:t>
      </w:r>
      <w:r>
        <w:rPr>
          <w:sz w:val="23"/>
          <w:szCs w:val="23"/>
        </w:rPr>
        <w:t xml:space="preserve">, il </w:t>
      </w:r>
      <w:r>
        <w:rPr>
          <w:b/>
          <w:bCs/>
          <w:sz w:val="23"/>
          <w:szCs w:val="23"/>
        </w:rPr>
        <w:t>primo festival di fotografia di moda consapevole</w:t>
      </w:r>
      <w:r>
        <w:rPr>
          <w:sz w:val="23"/>
          <w:szCs w:val="23"/>
        </w:rPr>
        <w:t xml:space="preserve"> per la prima volta ospitato negli spazi della </w:t>
      </w:r>
      <w:r>
        <w:rPr>
          <w:b/>
          <w:bCs/>
          <w:sz w:val="23"/>
          <w:szCs w:val="23"/>
        </w:rPr>
        <w:t>Biblioteca Nazionale Braidense</w:t>
      </w:r>
      <w:r>
        <w:rPr>
          <w:sz w:val="23"/>
          <w:szCs w:val="23"/>
        </w:rPr>
        <w:t xml:space="preserve">, una delle biblioteche storiche più importanti d'Italia. </w:t>
      </w:r>
    </w:p>
    <w:p w14:paraId="047C4BE7" w14:textId="77777777" w:rsidR="00D749D5" w:rsidRDefault="00D749D5">
      <w:pPr>
        <w:jc w:val="center"/>
        <w:rPr>
          <w:sz w:val="23"/>
          <w:szCs w:val="23"/>
        </w:rPr>
      </w:pPr>
    </w:p>
    <w:p w14:paraId="2F789DE2" w14:textId="77777777" w:rsidR="00D749D5" w:rsidRDefault="00000000">
      <w:pPr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Il tema scelto per l’edizione 2026 </w:t>
      </w:r>
      <w:r>
        <w:rPr>
          <w:b/>
          <w:bCs/>
          <w:i/>
          <w:iCs/>
          <w:sz w:val="23"/>
          <w:szCs w:val="23"/>
        </w:rPr>
        <w:t>WOMEN BY WOMEN</w:t>
      </w:r>
      <w:r>
        <w:rPr>
          <w:sz w:val="23"/>
          <w:szCs w:val="23"/>
        </w:rPr>
        <w:t xml:space="preserve"> celebra i molteplici modi in cui </w:t>
      </w:r>
    </w:p>
    <w:p w14:paraId="414DAD16" w14:textId="77777777" w:rsidR="00D749D5" w:rsidRDefault="00000000">
      <w:pPr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le donne esprimono, rappresentano e immaginano se stesse</w:t>
      </w:r>
      <w:r>
        <w:rPr>
          <w:sz w:val="23"/>
          <w:szCs w:val="23"/>
        </w:rPr>
        <w:t xml:space="preserve"> </w:t>
      </w:r>
    </w:p>
    <w:p w14:paraId="5BF5F17E" w14:textId="77777777" w:rsidR="00D749D5" w:rsidRDefault="00000000">
      <w:pPr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sfidando il presupposto che </w:t>
      </w:r>
      <w:r>
        <w:rPr>
          <w:b/>
          <w:bCs/>
          <w:sz w:val="23"/>
          <w:szCs w:val="23"/>
        </w:rPr>
        <w:t>i loro diritti</w:t>
      </w:r>
      <w:r>
        <w:rPr>
          <w:sz w:val="23"/>
          <w:szCs w:val="23"/>
        </w:rPr>
        <w:t xml:space="preserve">, visibilità e riconoscimento siano garantiti, </w:t>
      </w:r>
    </w:p>
    <w:p w14:paraId="053E5A13" w14:textId="77777777" w:rsidR="00D749D5" w:rsidRDefault="00000000">
      <w:pPr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ed evidenziando come </w:t>
      </w:r>
      <w:r>
        <w:rPr>
          <w:b/>
          <w:bCs/>
          <w:sz w:val="23"/>
          <w:szCs w:val="23"/>
        </w:rPr>
        <w:t>conquiste sociali</w:t>
      </w:r>
      <w:r>
        <w:rPr>
          <w:sz w:val="23"/>
          <w:szCs w:val="23"/>
        </w:rPr>
        <w:t xml:space="preserve"> un tempo sicure oggi possano essere minacciate.</w:t>
      </w:r>
    </w:p>
    <w:p w14:paraId="44124293" w14:textId="77777777" w:rsidR="00D749D5" w:rsidRDefault="00D749D5">
      <w:pPr>
        <w:spacing w:line="240" w:lineRule="auto"/>
        <w:jc w:val="center"/>
        <w:rPr>
          <w:sz w:val="23"/>
          <w:szCs w:val="23"/>
        </w:rPr>
      </w:pPr>
    </w:p>
    <w:p w14:paraId="0B90D9AC" w14:textId="77777777" w:rsidR="00D749D5" w:rsidRDefault="00000000">
      <w:pPr>
        <w:spacing w:line="240" w:lineRule="auto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1 - 4 marzo 2026</w:t>
      </w:r>
    </w:p>
    <w:p w14:paraId="4EFB4DE9" w14:textId="77777777" w:rsidR="00D749D5" w:rsidRDefault="00D749D5">
      <w:pPr>
        <w:spacing w:line="240" w:lineRule="auto"/>
        <w:jc w:val="center"/>
        <w:rPr>
          <w:b/>
          <w:bCs/>
          <w:sz w:val="24"/>
          <w:szCs w:val="24"/>
        </w:rPr>
      </w:pPr>
    </w:p>
    <w:p w14:paraId="19E8C6DA" w14:textId="77777777" w:rsidR="00D749D5" w:rsidRDefault="00D749D5">
      <w:pPr>
        <w:spacing w:line="240" w:lineRule="auto"/>
        <w:jc w:val="center"/>
        <w:rPr>
          <w:b/>
          <w:bCs/>
          <w:sz w:val="16"/>
          <w:szCs w:val="16"/>
        </w:rPr>
      </w:pPr>
    </w:p>
    <w:p w14:paraId="12215F8E" w14:textId="77777777" w:rsidR="00D749D5" w:rsidRDefault="00000000">
      <w:pPr>
        <w:jc w:val="center"/>
        <w:rPr>
          <w:sz w:val="21"/>
          <w:szCs w:val="21"/>
        </w:rPr>
      </w:pPr>
      <w:r>
        <w:rPr>
          <w:sz w:val="21"/>
          <w:szCs w:val="21"/>
        </w:rPr>
        <w:t>Biblioteca Nazionale Braidense</w:t>
      </w:r>
    </w:p>
    <w:p w14:paraId="255B9391" w14:textId="77777777" w:rsidR="00D749D5" w:rsidRDefault="00000000">
      <w:pPr>
        <w:jc w:val="center"/>
        <w:rPr>
          <w:sz w:val="10"/>
          <w:szCs w:val="10"/>
        </w:rPr>
      </w:pPr>
      <w:r>
        <w:rPr>
          <w:sz w:val="21"/>
          <w:szCs w:val="21"/>
        </w:rPr>
        <w:t>Via Brera 28, Milano</w:t>
      </w:r>
      <w:r>
        <w:rPr>
          <w:sz w:val="21"/>
          <w:szCs w:val="21"/>
        </w:rPr>
        <w:br/>
      </w:r>
    </w:p>
    <w:p w14:paraId="4538F85E" w14:textId="77777777" w:rsidR="00D749D5" w:rsidRDefault="00000000">
      <w:pPr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INGRESSO LIBERO</w:t>
      </w:r>
    </w:p>
    <w:p w14:paraId="359D0E0F" w14:textId="77777777" w:rsidR="00D749D5" w:rsidRDefault="00D749D5">
      <w:pPr>
        <w:spacing w:line="240" w:lineRule="auto"/>
        <w:jc w:val="center"/>
        <w:rPr>
          <w:sz w:val="16"/>
          <w:szCs w:val="16"/>
        </w:rPr>
      </w:pPr>
    </w:p>
    <w:p w14:paraId="65311C1B" w14:textId="77777777" w:rsidR="00D749D5" w:rsidRDefault="00D749D5">
      <w:pPr>
        <w:spacing w:line="240" w:lineRule="auto"/>
        <w:jc w:val="both"/>
        <w:rPr>
          <w:i/>
          <w:iCs/>
          <w:sz w:val="21"/>
          <w:szCs w:val="21"/>
        </w:rPr>
      </w:pPr>
    </w:p>
    <w:p w14:paraId="28101CAA" w14:textId="77777777" w:rsidR="00D749D5" w:rsidRDefault="00000000">
      <w:pPr>
        <w:jc w:val="both"/>
        <w:rPr>
          <w:sz w:val="21"/>
          <w:szCs w:val="21"/>
        </w:rPr>
      </w:pPr>
      <w:r>
        <w:rPr>
          <w:i/>
          <w:iCs/>
          <w:sz w:val="21"/>
          <w:szCs w:val="21"/>
        </w:rPr>
        <w:t>Milano, 26 gennaio 2026</w:t>
      </w:r>
      <w:r>
        <w:rPr>
          <w:sz w:val="21"/>
          <w:szCs w:val="21"/>
        </w:rPr>
        <w:t xml:space="preserve">. Dal </w:t>
      </w:r>
      <w:r>
        <w:rPr>
          <w:b/>
          <w:bCs/>
          <w:sz w:val="21"/>
          <w:szCs w:val="21"/>
        </w:rPr>
        <w:t>1° al 4 marzo 2026</w:t>
      </w:r>
      <w:r>
        <w:rPr>
          <w:sz w:val="21"/>
          <w:szCs w:val="21"/>
        </w:rPr>
        <w:t xml:space="preserve">, durante la </w:t>
      </w:r>
      <w:r>
        <w:rPr>
          <w:i/>
          <w:iCs/>
          <w:sz w:val="21"/>
          <w:szCs w:val="21"/>
        </w:rPr>
        <w:t>Milano Fashion Week</w:t>
      </w:r>
      <w:r>
        <w:rPr>
          <w:sz w:val="21"/>
          <w:szCs w:val="21"/>
        </w:rPr>
        <w:t xml:space="preserve">, con il tema </w:t>
      </w:r>
      <w:r>
        <w:rPr>
          <w:b/>
          <w:bCs/>
          <w:i/>
          <w:iCs/>
          <w:sz w:val="21"/>
          <w:szCs w:val="21"/>
        </w:rPr>
        <w:t>Women by Women</w:t>
      </w:r>
      <w:r>
        <w:rPr>
          <w:sz w:val="21"/>
          <w:szCs w:val="21"/>
        </w:rPr>
        <w:t>, torna</w:t>
      </w:r>
      <w:r>
        <w:rPr>
          <w:b/>
          <w:bCs/>
          <w:sz w:val="21"/>
          <w:szCs w:val="21"/>
        </w:rPr>
        <w:t xml:space="preserve"> PhotoVogue Festival</w:t>
      </w:r>
      <w:r>
        <w:rPr>
          <w:sz w:val="21"/>
          <w:szCs w:val="21"/>
        </w:rPr>
        <w:t xml:space="preserve">, il primo festival di fotografia di moda consapevole, che unisce etica ed estetica. Per il suo </w:t>
      </w:r>
      <w:r>
        <w:rPr>
          <w:b/>
          <w:bCs/>
          <w:sz w:val="21"/>
          <w:szCs w:val="21"/>
        </w:rPr>
        <w:t>decimo anniversario</w:t>
      </w:r>
      <w:r>
        <w:rPr>
          <w:sz w:val="21"/>
          <w:szCs w:val="21"/>
        </w:rPr>
        <w:t xml:space="preserve"> PhotoVogue viene ospitato nella nuova e prestigiosa sede della </w:t>
      </w:r>
      <w:r>
        <w:rPr>
          <w:b/>
          <w:bCs/>
          <w:sz w:val="21"/>
          <w:szCs w:val="21"/>
        </w:rPr>
        <w:t>Biblioteca Nazionale Braidense</w:t>
      </w:r>
      <w:r>
        <w:rPr>
          <w:sz w:val="21"/>
          <w:szCs w:val="21"/>
        </w:rPr>
        <w:t>, una delle biblioteche storiche più importanti d'Italia.</w:t>
      </w:r>
    </w:p>
    <w:p w14:paraId="0D286BF8" w14:textId="77777777" w:rsidR="00D749D5" w:rsidRDefault="00D749D5">
      <w:pPr>
        <w:jc w:val="both"/>
        <w:rPr>
          <w:sz w:val="21"/>
          <w:szCs w:val="21"/>
        </w:rPr>
      </w:pPr>
    </w:p>
    <w:p w14:paraId="62C2C423" w14:textId="77777777" w:rsidR="00D749D5" w:rsidRDefault="00000000">
      <w:pPr>
        <w:jc w:val="both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 xml:space="preserve">Luogo di straordinaria importanza storica e culturale, la Biblioteca riveste un significato particolare in relazione al tema di quest’anno: </w:t>
      </w:r>
      <w:r>
        <w:rPr>
          <w:b/>
          <w:bCs/>
          <w:color w:val="212121"/>
          <w:sz w:val="21"/>
          <w:szCs w:val="21"/>
        </w:rPr>
        <w:t>uno spazio che custodisce e alimenta tutta la complessità del sapere</w:t>
      </w:r>
      <w:r>
        <w:rPr>
          <w:color w:val="212121"/>
          <w:sz w:val="21"/>
          <w:szCs w:val="21"/>
        </w:rPr>
        <w:t xml:space="preserve"> in un momento in cui molteplicità e diversità sono sempre più messe in discussione. </w:t>
      </w:r>
    </w:p>
    <w:p w14:paraId="64EB51A6" w14:textId="77777777" w:rsidR="00D749D5" w:rsidRDefault="00000000">
      <w:pPr>
        <w:spacing w:before="240" w:after="240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>Il Festival PhotoVogue 2026</w:t>
      </w:r>
      <w:r>
        <w:rPr>
          <w:sz w:val="21"/>
          <w:szCs w:val="21"/>
        </w:rPr>
        <w:t xml:space="preserve"> è organizzato in collaborazione con la </w:t>
      </w:r>
      <w:r>
        <w:rPr>
          <w:b/>
          <w:bCs/>
          <w:sz w:val="21"/>
          <w:szCs w:val="21"/>
        </w:rPr>
        <w:t>Pinacoteca di Brera</w:t>
      </w:r>
      <w:r>
        <w:rPr>
          <w:sz w:val="21"/>
          <w:szCs w:val="21"/>
        </w:rPr>
        <w:t xml:space="preserve"> e la </w:t>
      </w:r>
      <w:r>
        <w:rPr>
          <w:b/>
          <w:bCs/>
          <w:sz w:val="21"/>
          <w:szCs w:val="21"/>
        </w:rPr>
        <w:t>Biblioteca Nazionale Braidense</w:t>
      </w:r>
      <w:r>
        <w:rPr>
          <w:sz w:val="21"/>
          <w:szCs w:val="21"/>
        </w:rPr>
        <w:t xml:space="preserve"> ed è patrocinato dalla </w:t>
      </w:r>
      <w:r>
        <w:rPr>
          <w:b/>
          <w:bCs/>
          <w:sz w:val="21"/>
          <w:szCs w:val="21"/>
        </w:rPr>
        <w:t>Camera Nazionale della Moda Italiana</w:t>
      </w:r>
      <w:r>
        <w:rPr>
          <w:sz w:val="21"/>
          <w:szCs w:val="21"/>
        </w:rPr>
        <w:t>.</w:t>
      </w:r>
    </w:p>
    <w:p w14:paraId="32A82C77" w14:textId="77777777" w:rsidR="00D749D5" w:rsidRDefault="00000000">
      <w:pPr>
        <w:spacing w:before="240" w:after="240"/>
        <w:jc w:val="both"/>
        <w:rPr>
          <w:sz w:val="21"/>
          <w:szCs w:val="21"/>
        </w:rPr>
      </w:pPr>
      <w:r>
        <w:rPr>
          <w:color w:val="212121"/>
          <w:sz w:val="21"/>
          <w:szCs w:val="21"/>
        </w:rPr>
        <w:t xml:space="preserve"> L’edizione 2026, a cura di Alessia Glaviano, </w:t>
      </w:r>
      <w:r>
        <w:rPr>
          <w:i/>
          <w:iCs/>
          <w:sz w:val="21"/>
          <w:szCs w:val="21"/>
        </w:rPr>
        <w:t xml:space="preserve">Head of Global PhotoVogue and Festival Director, </w:t>
      </w:r>
      <w:r>
        <w:rPr>
          <w:color w:val="212121"/>
          <w:sz w:val="21"/>
          <w:szCs w:val="21"/>
        </w:rPr>
        <w:t xml:space="preserve">celebra le molteplici modalità con cui </w:t>
      </w:r>
      <w:r>
        <w:rPr>
          <w:b/>
          <w:bCs/>
          <w:color w:val="212121"/>
          <w:sz w:val="21"/>
          <w:szCs w:val="21"/>
        </w:rPr>
        <w:t>le donne si esprimono e si immaginano</w:t>
      </w:r>
      <w:r>
        <w:rPr>
          <w:color w:val="212121"/>
          <w:sz w:val="21"/>
          <w:szCs w:val="21"/>
        </w:rPr>
        <w:t xml:space="preserve">, mettendo al contempo in discussione l’idea che </w:t>
      </w:r>
      <w:r>
        <w:rPr>
          <w:b/>
          <w:bCs/>
          <w:color w:val="212121"/>
          <w:sz w:val="21"/>
          <w:szCs w:val="21"/>
        </w:rPr>
        <w:t>diritti</w:t>
      </w:r>
      <w:r>
        <w:rPr>
          <w:color w:val="212121"/>
          <w:sz w:val="21"/>
          <w:szCs w:val="21"/>
        </w:rPr>
        <w:t xml:space="preserve">, visibilità e riconoscimento femminili siano acquisiti e garantiti, evidenziando </w:t>
      </w:r>
      <w:r>
        <w:rPr>
          <w:sz w:val="21"/>
          <w:szCs w:val="21"/>
        </w:rPr>
        <w:t xml:space="preserve">come </w:t>
      </w:r>
      <w:r>
        <w:rPr>
          <w:b/>
          <w:bCs/>
          <w:sz w:val="21"/>
          <w:szCs w:val="21"/>
        </w:rPr>
        <w:t>conquiste sociali</w:t>
      </w:r>
      <w:r>
        <w:rPr>
          <w:sz w:val="21"/>
          <w:szCs w:val="21"/>
        </w:rPr>
        <w:t xml:space="preserve"> un tempo sicure possano essere sempre più minacciate nel clima politico e culturale attuale.</w:t>
      </w:r>
    </w:p>
    <w:p w14:paraId="78BE9EEE" w14:textId="77777777" w:rsidR="00D749D5" w:rsidRDefault="00D749D5">
      <w:pPr>
        <w:jc w:val="both"/>
        <w:rPr>
          <w:color w:val="212121"/>
          <w:sz w:val="21"/>
          <w:szCs w:val="21"/>
        </w:rPr>
      </w:pPr>
    </w:p>
    <w:p w14:paraId="43E3F829" w14:textId="77777777" w:rsidR="00D749D5" w:rsidRDefault="00000000">
      <w:pPr>
        <w:jc w:val="both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lastRenderedPageBreak/>
        <w:t xml:space="preserve">Superando la dicotomia dello </w:t>
      </w:r>
      <w:r>
        <w:rPr>
          <w:b/>
          <w:bCs/>
          <w:color w:val="212121"/>
          <w:sz w:val="21"/>
          <w:szCs w:val="21"/>
        </w:rPr>
        <w:t>sguardo maschile e femminile</w:t>
      </w:r>
      <w:r>
        <w:rPr>
          <w:color w:val="212121"/>
          <w:sz w:val="21"/>
          <w:szCs w:val="21"/>
        </w:rPr>
        <w:t xml:space="preserve">, </w:t>
      </w:r>
      <w:r>
        <w:rPr>
          <w:b/>
          <w:bCs/>
          <w:color w:val="212121"/>
          <w:sz w:val="21"/>
          <w:szCs w:val="21"/>
        </w:rPr>
        <w:t>PhotoVogue</w:t>
      </w:r>
      <w:r>
        <w:rPr>
          <w:color w:val="212121"/>
          <w:sz w:val="21"/>
          <w:szCs w:val="21"/>
        </w:rPr>
        <w:t xml:space="preserve"> </w:t>
      </w:r>
      <w:r>
        <w:rPr>
          <w:b/>
          <w:bCs/>
          <w:color w:val="212121"/>
          <w:sz w:val="21"/>
          <w:szCs w:val="21"/>
        </w:rPr>
        <w:t>Festival</w:t>
      </w:r>
      <w:r>
        <w:rPr>
          <w:color w:val="212121"/>
          <w:sz w:val="21"/>
          <w:szCs w:val="21"/>
        </w:rPr>
        <w:t xml:space="preserve"> vuole riflettere la fluidità e la complessità delle esperienze vissute dalle donne,</w:t>
      </w:r>
      <w:r>
        <w:rPr>
          <w:sz w:val="21"/>
          <w:szCs w:val="21"/>
        </w:rPr>
        <w:t xml:space="preserve"> affermando il diritto delle donne non solo a essere viste, ma anche </w:t>
      </w:r>
      <w:r>
        <w:rPr>
          <w:i/>
          <w:iCs/>
          <w:sz w:val="21"/>
          <w:szCs w:val="21"/>
        </w:rPr>
        <w:t>a vedere</w:t>
      </w:r>
      <w:r>
        <w:rPr>
          <w:sz w:val="21"/>
          <w:szCs w:val="21"/>
        </w:rPr>
        <w:t xml:space="preserve"> e a plasmare la cultura visiva secondo le proprie condizioni. </w:t>
      </w:r>
    </w:p>
    <w:p w14:paraId="1BB425B9" w14:textId="77777777" w:rsidR="00D749D5" w:rsidRDefault="00D749D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212121"/>
          <w:sz w:val="21"/>
          <w:szCs w:val="21"/>
        </w:rPr>
      </w:pPr>
    </w:p>
    <w:p w14:paraId="6917E21A" w14:textId="77777777" w:rsidR="00D749D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 xml:space="preserve">Con un ricco programma di </w:t>
      </w:r>
      <w:r>
        <w:rPr>
          <w:b/>
          <w:bCs/>
          <w:color w:val="212121"/>
          <w:sz w:val="21"/>
          <w:szCs w:val="21"/>
        </w:rPr>
        <w:t>mostre, panel, presentazioni e showcase digitali</w:t>
      </w:r>
      <w:r>
        <w:rPr>
          <w:color w:val="212121"/>
          <w:sz w:val="21"/>
          <w:szCs w:val="21"/>
        </w:rPr>
        <w:t xml:space="preserve">, il festival si configura come </w:t>
      </w:r>
      <w:r>
        <w:rPr>
          <w:b/>
          <w:bCs/>
          <w:color w:val="212121"/>
          <w:sz w:val="21"/>
          <w:szCs w:val="21"/>
        </w:rPr>
        <w:t>spazio di incontro</w:t>
      </w:r>
      <w:r>
        <w:rPr>
          <w:color w:val="212121"/>
          <w:sz w:val="21"/>
          <w:szCs w:val="21"/>
        </w:rPr>
        <w:t xml:space="preserve"> in cui </w:t>
      </w:r>
      <w:r>
        <w:rPr>
          <w:b/>
          <w:bCs/>
          <w:color w:val="212121"/>
          <w:sz w:val="21"/>
          <w:szCs w:val="21"/>
        </w:rPr>
        <w:t>storie di donne</w:t>
      </w:r>
      <w:r>
        <w:rPr>
          <w:color w:val="212121"/>
          <w:sz w:val="21"/>
          <w:szCs w:val="21"/>
        </w:rPr>
        <w:t xml:space="preserve"> vengono viste e valorizzate, e dove la rappresentazione diventa terreno di potere e di resistenza. </w:t>
      </w:r>
    </w:p>
    <w:p w14:paraId="5449EC9D" w14:textId="77777777" w:rsidR="00D749D5" w:rsidRDefault="00D749D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212121"/>
          <w:sz w:val="21"/>
          <w:szCs w:val="21"/>
        </w:rPr>
      </w:pPr>
    </w:p>
    <w:p w14:paraId="330735D4" w14:textId="77777777" w:rsidR="00D749D5" w:rsidRDefault="00000000">
      <w:pPr>
        <w:jc w:val="both"/>
        <w:rPr>
          <w:sz w:val="21"/>
          <w:szCs w:val="21"/>
        </w:rPr>
      </w:pPr>
      <w:r>
        <w:rPr>
          <w:sz w:val="21"/>
          <w:szCs w:val="21"/>
        </w:rPr>
        <w:t xml:space="preserve">Il pubblico sarà invitato a interagire con una </w:t>
      </w:r>
      <w:r>
        <w:rPr>
          <w:b/>
          <w:bCs/>
          <w:sz w:val="21"/>
          <w:szCs w:val="21"/>
        </w:rPr>
        <w:t xml:space="preserve">comunità mondiale di artisti, registi e intellettuali </w:t>
      </w:r>
      <w:r>
        <w:rPr>
          <w:sz w:val="21"/>
          <w:szCs w:val="21"/>
        </w:rPr>
        <w:t>per esplorare come la fotografia e il video possano aiutare a costruire identità, sfidare paradigmi visivi dominanti e ridefinire l'azione e la presenza delle donne.</w:t>
      </w:r>
    </w:p>
    <w:p w14:paraId="36A8C3FB" w14:textId="77777777" w:rsidR="00D749D5" w:rsidRDefault="00D749D5">
      <w:pPr>
        <w:jc w:val="both"/>
        <w:rPr>
          <w:sz w:val="21"/>
          <w:szCs w:val="21"/>
        </w:rPr>
      </w:pPr>
    </w:p>
    <w:p w14:paraId="03735658" w14:textId="77777777" w:rsidR="00D749D5" w:rsidRDefault="00000000">
      <w:pPr>
        <w:jc w:val="both"/>
        <w:rPr>
          <w:sz w:val="21"/>
          <w:szCs w:val="21"/>
        </w:rPr>
      </w:pPr>
      <w:r>
        <w:rPr>
          <w:sz w:val="21"/>
          <w:szCs w:val="21"/>
        </w:rPr>
        <w:t>“</w:t>
      </w:r>
      <w:r>
        <w:rPr>
          <w:i/>
          <w:iCs/>
          <w:sz w:val="21"/>
          <w:szCs w:val="21"/>
        </w:rPr>
        <w:t>In un momento in cui i diritti e l'identità delle donne sono sempre più contestati</w:t>
      </w:r>
      <w:r>
        <w:rPr>
          <w:sz w:val="21"/>
          <w:szCs w:val="21"/>
        </w:rPr>
        <w:t xml:space="preserve"> – sottolinea </w:t>
      </w:r>
      <w:r>
        <w:rPr>
          <w:b/>
          <w:bCs/>
          <w:sz w:val="21"/>
          <w:szCs w:val="21"/>
        </w:rPr>
        <w:t xml:space="preserve">Alessia Glaviano, </w:t>
      </w:r>
      <w:r>
        <w:rPr>
          <w:i/>
          <w:iCs/>
          <w:sz w:val="21"/>
          <w:szCs w:val="21"/>
        </w:rPr>
        <w:t>Head of Global PhotoVogue and Festival Director</w:t>
      </w:r>
      <w:r>
        <w:rPr>
          <w:sz w:val="21"/>
          <w:szCs w:val="21"/>
        </w:rPr>
        <w:t xml:space="preserve"> – </w:t>
      </w:r>
      <w:r>
        <w:rPr>
          <w:i/>
          <w:iCs/>
          <w:sz w:val="21"/>
          <w:szCs w:val="21"/>
        </w:rPr>
        <w:t>questa edizione di PhotoVogue Festival afferma la visione femminile come una forza potente, a sé stante, plurale, dinamica e libera di plasmare la propria narrativa</w:t>
      </w:r>
      <w:r>
        <w:rPr>
          <w:sz w:val="21"/>
          <w:szCs w:val="21"/>
        </w:rPr>
        <w:t>”.</w:t>
      </w:r>
    </w:p>
    <w:p w14:paraId="7AC41F7E" w14:textId="77777777" w:rsidR="00D749D5" w:rsidRDefault="00D749D5">
      <w:pPr>
        <w:jc w:val="both"/>
        <w:rPr>
          <w:sz w:val="21"/>
          <w:szCs w:val="21"/>
        </w:rPr>
      </w:pPr>
    </w:p>
    <w:p w14:paraId="50F92773" w14:textId="77777777" w:rsidR="00D749D5" w:rsidRDefault="00000000">
      <w:pPr>
        <w:jc w:val="both"/>
        <w:rPr>
          <w:b/>
          <w:bCs/>
          <w:sz w:val="21"/>
          <w:szCs w:val="21"/>
        </w:rPr>
      </w:pPr>
      <w:r>
        <w:rPr>
          <w:sz w:val="21"/>
          <w:szCs w:val="21"/>
        </w:rPr>
        <w:t xml:space="preserve">Il </w:t>
      </w:r>
      <w:r>
        <w:rPr>
          <w:b/>
          <w:bCs/>
          <w:sz w:val="21"/>
          <w:szCs w:val="21"/>
        </w:rPr>
        <w:t>PhotoVogue Festival</w:t>
      </w:r>
      <w:r>
        <w:rPr>
          <w:sz w:val="21"/>
          <w:szCs w:val="21"/>
        </w:rPr>
        <w:t xml:space="preserve"> è co-curato da </w:t>
      </w:r>
      <w:r>
        <w:rPr>
          <w:b/>
          <w:bCs/>
          <w:sz w:val="21"/>
          <w:szCs w:val="21"/>
        </w:rPr>
        <w:t>Caterina De Biasio</w:t>
      </w:r>
      <w:r>
        <w:rPr>
          <w:sz w:val="21"/>
          <w:szCs w:val="21"/>
        </w:rPr>
        <w:t>,</w:t>
      </w:r>
      <w:r>
        <w:rPr>
          <w:b/>
          <w:bCs/>
          <w:sz w:val="21"/>
          <w:szCs w:val="21"/>
        </w:rPr>
        <w:t xml:space="preserve"> </w:t>
      </w:r>
      <w:r>
        <w:rPr>
          <w:i/>
          <w:iCs/>
          <w:sz w:val="21"/>
          <w:szCs w:val="21"/>
        </w:rPr>
        <w:t xml:space="preserve">Visual Editor </w:t>
      </w:r>
      <w:r>
        <w:rPr>
          <w:sz w:val="21"/>
          <w:szCs w:val="21"/>
        </w:rPr>
        <w:t xml:space="preserve">di </w:t>
      </w:r>
      <w:r>
        <w:rPr>
          <w:i/>
          <w:iCs/>
          <w:sz w:val="21"/>
          <w:szCs w:val="21"/>
        </w:rPr>
        <w:t>PhotoVogue,</w:t>
      </w:r>
      <w:r>
        <w:rPr>
          <w:b/>
          <w:bCs/>
          <w:sz w:val="21"/>
          <w:szCs w:val="21"/>
        </w:rPr>
        <w:t xml:space="preserve"> </w:t>
      </w:r>
      <w:r>
        <w:rPr>
          <w:sz w:val="21"/>
          <w:szCs w:val="21"/>
        </w:rPr>
        <w:t>e</w:t>
      </w:r>
      <w:r>
        <w:rPr>
          <w:b/>
          <w:bCs/>
          <w:sz w:val="21"/>
          <w:szCs w:val="21"/>
        </w:rPr>
        <w:t xml:space="preserve"> Daniel Rodríguez Gordillo</w:t>
      </w:r>
      <w:r>
        <w:rPr>
          <w:sz w:val="21"/>
          <w:szCs w:val="21"/>
        </w:rPr>
        <w:t>,</w:t>
      </w:r>
      <w:r>
        <w:rPr>
          <w:b/>
          <w:bCs/>
          <w:sz w:val="21"/>
          <w:szCs w:val="21"/>
        </w:rPr>
        <w:t xml:space="preserve"> </w:t>
      </w:r>
      <w:r>
        <w:rPr>
          <w:i/>
          <w:iCs/>
          <w:sz w:val="21"/>
          <w:szCs w:val="21"/>
        </w:rPr>
        <w:t>Senior Manager of Education and Community Initiatives</w:t>
      </w:r>
      <w:r>
        <w:rPr>
          <w:b/>
          <w:bCs/>
          <w:sz w:val="21"/>
          <w:szCs w:val="21"/>
        </w:rPr>
        <w:t xml:space="preserve"> </w:t>
      </w:r>
      <w:r>
        <w:rPr>
          <w:sz w:val="21"/>
          <w:szCs w:val="21"/>
        </w:rPr>
        <w:t>di</w:t>
      </w:r>
      <w:r>
        <w:rPr>
          <w:b/>
          <w:bCs/>
          <w:sz w:val="21"/>
          <w:szCs w:val="21"/>
        </w:rPr>
        <w:t xml:space="preserve"> Condé Nast.</w:t>
      </w:r>
    </w:p>
    <w:p w14:paraId="016B383B" w14:textId="77777777" w:rsidR="00D749D5" w:rsidRDefault="00D749D5">
      <w:pPr>
        <w:jc w:val="both"/>
        <w:rPr>
          <w:b/>
          <w:bCs/>
          <w:sz w:val="21"/>
          <w:szCs w:val="21"/>
        </w:rPr>
      </w:pPr>
    </w:p>
    <w:p w14:paraId="0958CD8F" w14:textId="77777777" w:rsidR="00D749D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212121"/>
          <w:sz w:val="20"/>
          <w:szCs w:val="20"/>
        </w:rPr>
      </w:pPr>
      <w:r>
        <w:rPr>
          <w:color w:val="212121"/>
          <w:sz w:val="21"/>
          <w:szCs w:val="21"/>
        </w:rPr>
        <w:t xml:space="preserve">Il festival segna anche l’uscita del </w:t>
      </w:r>
      <w:r>
        <w:rPr>
          <w:b/>
          <w:bCs/>
          <w:color w:val="212121"/>
          <w:sz w:val="21"/>
          <w:szCs w:val="21"/>
        </w:rPr>
        <w:t xml:space="preserve">numero di marzo </w:t>
      </w:r>
      <w:r>
        <w:rPr>
          <w:color w:val="212121"/>
          <w:sz w:val="21"/>
          <w:szCs w:val="21"/>
        </w:rPr>
        <w:t>di</w:t>
      </w:r>
      <w:r>
        <w:rPr>
          <w:b/>
          <w:bCs/>
          <w:color w:val="212121"/>
          <w:sz w:val="21"/>
          <w:szCs w:val="21"/>
        </w:rPr>
        <w:t xml:space="preserve"> Vogue Italia</w:t>
      </w:r>
      <w:r>
        <w:rPr>
          <w:color w:val="212121"/>
          <w:sz w:val="21"/>
          <w:szCs w:val="21"/>
        </w:rPr>
        <w:t xml:space="preserve">, che per l’occasione dedicherà ampio spazio editoriale al tema </w:t>
      </w:r>
      <w:r>
        <w:rPr>
          <w:b/>
          <w:bCs/>
          <w:i/>
          <w:iCs/>
          <w:color w:val="212121"/>
          <w:sz w:val="21"/>
          <w:szCs w:val="21"/>
        </w:rPr>
        <w:t>Women by Women</w:t>
      </w:r>
      <w:r>
        <w:rPr>
          <w:color w:val="212121"/>
          <w:sz w:val="21"/>
          <w:szCs w:val="21"/>
        </w:rPr>
        <w:t>, estendendo le conversazioni attraverso la stampa, il digitale e le piattaforme culturali.</w:t>
      </w:r>
    </w:p>
    <w:p w14:paraId="2ED29B2D" w14:textId="77777777" w:rsidR="00D749D5" w:rsidRDefault="00D749D5">
      <w:pPr>
        <w:ind w:left="2160" w:firstLine="720"/>
        <w:jc w:val="both"/>
        <w:rPr>
          <w:rFonts w:ascii="Aptos" w:eastAsia="Aptos" w:hAnsi="Aptos" w:cs="Aptos"/>
          <w:color w:val="212121"/>
          <w:sz w:val="21"/>
          <w:szCs w:val="21"/>
        </w:rPr>
      </w:pPr>
    </w:p>
    <w:p w14:paraId="6097E37A" w14:textId="77777777" w:rsidR="00D749D5" w:rsidRDefault="00CC321F">
      <w:pPr>
        <w:pStyle w:val="Titolo3"/>
        <w:keepNext w:val="0"/>
        <w:keepLines w:val="0"/>
        <w:spacing w:before="0"/>
        <w:jc w:val="both"/>
        <w:rPr>
          <w:b/>
          <w:bCs/>
          <w:color w:val="000000"/>
          <w:sz w:val="21"/>
          <w:szCs w:val="21"/>
        </w:rPr>
      </w:pPr>
      <w:bookmarkStart w:id="0" w:name="_heading=h.6hnjlu7blui5" w:colFirst="0" w:colLast="0"/>
      <w:bookmarkEnd w:id="0"/>
      <w:r>
        <w:rPr>
          <w:noProof/>
        </w:rPr>
        <w:pict w14:anchorId="366D7DD9">
          <v:rect id="_x0000_i1026" alt="" style="width:441.4pt;height:.05pt;mso-width-percent:0;mso-height-percent:0;mso-width-percent:0;mso-height-percent:0" o:hrpct="916" o:hralign="center" o:hrstd="t" o:hr="t" fillcolor="#a0a0a0" stroked="f"/>
        </w:pict>
      </w:r>
    </w:p>
    <w:p w14:paraId="3DFEA483" w14:textId="77777777" w:rsidR="00D749D5" w:rsidRDefault="00000000">
      <w:pPr>
        <w:pStyle w:val="Titolo3"/>
        <w:keepNext w:val="0"/>
        <w:keepLines w:val="0"/>
        <w:spacing w:before="0" w:after="0" w:line="240" w:lineRule="auto"/>
        <w:jc w:val="both"/>
        <w:rPr>
          <w:b/>
          <w:bCs/>
          <w:color w:val="000000"/>
          <w:sz w:val="21"/>
          <w:szCs w:val="21"/>
          <w:highlight w:val="white"/>
        </w:rPr>
      </w:pPr>
      <w:bookmarkStart w:id="1" w:name="_heading=h.dx27jd718o3" w:colFirst="0" w:colLast="0"/>
      <w:bookmarkEnd w:id="1"/>
      <w:r>
        <w:rPr>
          <w:b/>
          <w:bCs/>
          <w:color w:val="000000"/>
          <w:sz w:val="21"/>
          <w:szCs w:val="21"/>
          <w:highlight w:val="white"/>
        </w:rPr>
        <w:t xml:space="preserve">INFORMAZIONI </w:t>
      </w:r>
    </w:p>
    <w:p w14:paraId="6CFA0802" w14:textId="77777777" w:rsidR="00D749D5" w:rsidRDefault="00D749D5">
      <w:pPr>
        <w:rPr>
          <w:sz w:val="10"/>
          <w:szCs w:val="10"/>
          <w:highlight w:val="white"/>
        </w:rPr>
      </w:pPr>
    </w:p>
    <w:p w14:paraId="4F122D6F" w14:textId="77777777" w:rsidR="00D749D5" w:rsidRDefault="00000000">
      <w:pPr>
        <w:spacing w:line="240" w:lineRule="auto"/>
        <w:rPr>
          <w:sz w:val="21"/>
          <w:szCs w:val="21"/>
        </w:rPr>
      </w:pPr>
      <w:r>
        <w:rPr>
          <w:sz w:val="21"/>
          <w:szCs w:val="21"/>
        </w:rPr>
        <w:t xml:space="preserve">Il PhotoVogue Festival si terrà dal 1° al 4 marzo 2026 presso la Biblioteca Nazionale Braidense, Pinacoteca di Brera. </w:t>
      </w:r>
    </w:p>
    <w:p w14:paraId="0765ED25" w14:textId="77777777" w:rsidR="00D749D5" w:rsidRDefault="00000000">
      <w:pPr>
        <w:spacing w:line="240" w:lineRule="auto"/>
        <w:rPr>
          <w:sz w:val="21"/>
          <w:szCs w:val="21"/>
        </w:rPr>
      </w:pPr>
      <w:r>
        <w:rPr>
          <w:sz w:val="21"/>
          <w:szCs w:val="21"/>
        </w:rPr>
        <w:t xml:space="preserve">● Luogo: Biblioteca Nazionale Braidense, via Brera 28, 20121 Milano </w:t>
      </w:r>
    </w:p>
    <w:p w14:paraId="6C47548B" w14:textId="77777777" w:rsidR="00D749D5" w:rsidRDefault="00000000">
      <w:pPr>
        <w:spacing w:line="240" w:lineRule="auto"/>
        <w:rPr>
          <w:sz w:val="21"/>
          <w:szCs w:val="21"/>
        </w:rPr>
      </w:pPr>
      <w:r>
        <w:rPr>
          <w:sz w:val="21"/>
          <w:szCs w:val="21"/>
        </w:rPr>
        <w:t>● Orari: Domenica 1 marzo: dalle 14:00 alle 21:00</w:t>
      </w:r>
    </w:p>
    <w:p w14:paraId="078349DE" w14:textId="77777777" w:rsidR="00D749D5" w:rsidRDefault="00000000">
      <w:pPr>
        <w:spacing w:line="240" w:lineRule="auto"/>
        <w:rPr>
          <w:sz w:val="21"/>
          <w:szCs w:val="21"/>
        </w:rPr>
      </w:pPr>
      <w:r>
        <w:rPr>
          <w:sz w:val="21"/>
          <w:szCs w:val="21"/>
        </w:rPr>
        <w:t>Lunedì 2 a Mercoledì 4 marzo: dalle 11:00 alle 21:00</w:t>
      </w:r>
    </w:p>
    <w:p w14:paraId="52B57661" w14:textId="77777777" w:rsidR="00D749D5" w:rsidRDefault="00000000">
      <w:pPr>
        <w:spacing w:line="240" w:lineRule="auto"/>
        <w:rPr>
          <w:sz w:val="21"/>
          <w:szCs w:val="21"/>
        </w:rPr>
      </w:pPr>
      <w:r>
        <w:rPr>
          <w:sz w:val="21"/>
          <w:szCs w:val="21"/>
        </w:rPr>
        <w:t>● Ingresso è gratuito.</w:t>
      </w:r>
    </w:p>
    <w:p w14:paraId="168B51F0" w14:textId="77777777" w:rsidR="00D749D5" w:rsidRDefault="00000000">
      <w:pPr>
        <w:spacing w:line="240" w:lineRule="auto"/>
        <w:rPr>
          <w:sz w:val="21"/>
          <w:szCs w:val="21"/>
          <w:highlight w:val="white"/>
        </w:rPr>
      </w:pPr>
      <w:r>
        <w:rPr>
          <w:sz w:val="21"/>
          <w:szCs w:val="21"/>
        </w:rPr>
        <w:t xml:space="preserve">Per maggiori dettagli, visita il sito </w:t>
      </w:r>
      <w:hyperlink r:id="rId7">
        <w:r w:rsidR="00D749D5">
          <w:rPr>
            <w:color w:val="1155CC"/>
            <w:sz w:val="21"/>
            <w:szCs w:val="21"/>
            <w:highlight w:val="white"/>
            <w:u w:val="single"/>
          </w:rPr>
          <w:t>www.vogue.com/photovogue/festival</w:t>
        </w:r>
      </w:hyperlink>
    </w:p>
    <w:p w14:paraId="79D330D6" w14:textId="77777777" w:rsidR="00D749D5" w:rsidRDefault="00CC321F">
      <w:pPr>
        <w:spacing w:before="240" w:after="240"/>
        <w:jc w:val="both"/>
        <w:rPr>
          <w:sz w:val="21"/>
          <w:szCs w:val="21"/>
          <w:highlight w:val="white"/>
        </w:rPr>
      </w:pPr>
      <w:r>
        <w:rPr>
          <w:noProof/>
        </w:rPr>
        <w:pict w14:anchorId="2DB0A52F">
          <v:rect id="_x0000_i1025" alt="" style="width:441.4pt;height:.05pt;mso-width-percent:0;mso-height-percent:0;mso-width-percent:0;mso-height-percent:0" o:hrpct="916" o:hralign="center" o:hrstd="t" o:hr="t" fillcolor="#a0a0a0" stroked="f"/>
        </w:pict>
      </w:r>
    </w:p>
    <w:p w14:paraId="36057AFA" w14:textId="77777777" w:rsidR="00D749D5" w:rsidRDefault="00D749D5">
      <w:pPr>
        <w:pStyle w:val="Titolo3"/>
        <w:keepNext w:val="0"/>
        <w:keepLines w:val="0"/>
        <w:spacing w:before="0" w:after="0" w:line="240" w:lineRule="auto"/>
        <w:jc w:val="both"/>
        <w:rPr>
          <w:b/>
          <w:bCs/>
          <w:color w:val="000000"/>
          <w:sz w:val="21"/>
          <w:szCs w:val="21"/>
          <w:highlight w:val="white"/>
        </w:rPr>
      </w:pPr>
      <w:bookmarkStart w:id="2" w:name="_heading=h.xfhykr723vsz" w:colFirst="0" w:colLast="0"/>
      <w:bookmarkEnd w:id="2"/>
    </w:p>
    <w:p w14:paraId="0B4B9E9E" w14:textId="77777777" w:rsidR="00D749D5" w:rsidRDefault="00D749D5">
      <w:pPr>
        <w:pStyle w:val="Titolo3"/>
        <w:keepNext w:val="0"/>
        <w:keepLines w:val="0"/>
        <w:spacing w:before="0" w:after="0" w:line="240" w:lineRule="auto"/>
        <w:jc w:val="both"/>
        <w:rPr>
          <w:b/>
          <w:bCs/>
          <w:color w:val="000000"/>
          <w:sz w:val="21"/>
          <w:szCs w:val="21"/>
          <w:highlight w:val="white"/>
        </w:rPr>
      </w:pPr>
      <w:bookmarkStart w:id="3" w:name="_heading=h.h4hh8yebi74z" w:colFirst="0" w:colLast="0"/>
      <w:bookmarkEnd w:id="3"/>
    </w:p>
    <w:p w14:paraId="6F10C60C" w14:textId="77777777" w:rsidR="00D749D5" w:rsidRDefault="00D749D5">
      <w:pPr>
        <w:pStyle w:val="Titolo3"/>
        <w:keepNext w:val="0"/>
        <w:keepLines w:val="0"/>
        <w:spacing w:before="0" w:after="0" w:line="240" w:lineRule="auto"/>
        <w:jc w:val="both"/>
        <w:rPr>
          <w:b/>
          <w:bCs/>
          <w:color w:val="000000"/>
          <w:sz w:val="21"/>
          <w:szCs w:val="21"/>
          <w:highlight w:val="white"/>
        </w:rPr>
      </w:pPr>
      <w:bookmarkStart w:id="4" w:name="_heading=h.i57ctxobje5h" w:colFirst="0" w:colLast="0"/>
      <w:bookmarkEnd w:id="4"/>
    </w:p>
    <w:p w14:paraId="718AB277" w14:textId="77777777" w:rsidR="00D749D5" w:rsidRDefault="00D749D5">
      <w:pPr>
        <w:pStyle w:val="Titolo3"/>
        <w:keepNext w:val="0"/>
        <w:keepLines w:val="0"/>
        <w:spacing w:before="0" w:after="0" w:line="240" w:lineRule="auto"/>
        <w:jc w:val="both"/>
        <w:rPr>
          <w:b/>
          <w:bCs/>
          <w:color w:val="000000"/>
          <w:sz w:val="21"/>
          <w:szCs w:val="21"/>
          <w:highlight w:val="white"/>
        </w:rPr>
      </w:pPr>
      <w:bookmarkStart w:id="5" w:name="_heading=h.28v5liyvqo8y" w:colFirst="0" w:colLast="0"/>
      <w:bookmarkEnd w:id="5"/>
    </w:p>
    <w:p w14:paraId="70ED8606" w14:textId="77777777" w:rsidR="00D749D5" w:rsidRDefault="00D749D5">
      <w:pPr>
        <w:pStyle w:val="Titolo3"/>
        <w:keepNext w:val="0"/>
        <w:keepLines w:val="0"/>
        <w:spacing w:before="0" w:after="0" w:line="240" w:lineRule="auto"/>
        <w:jc w:val="both"/>
        <w:rPr>
          <w:b/>
          <w:bCs/>
          <w:color w:val="000000"/>
          <w:sz w:val="21"/>
          <w:szCs w:val="21"/>
          <w:highlight w:val="white"/>
        </w:rPr>
      </w:pPr>
      <w:bookmarkStart w:id="6" w:name="_heading=h.f47pnwa5fqcv" w:colFirst="0" w:colLast="0"/>
      <w:bookmarkEnd w:id="6"/>
    </w:p>
    <w:p w14:paraId="633B8BB0" w14:textId="77777777" w:rsidR="00D749D5" w:rsidRDefault="00D749D5">
      <w:pPr>
        <w:pStyle w:val="Titolo3"/>
        <w:keepNext w:val="0"/>
        <w:keepLines w:val="0"/>
        <w:spacing w:before="0" w:after="0" w:line="240" w:lineRule="auto"/>
        <w:jc w:val="both"/>
        <w:rPr>
          <w:b/>
          <w:bCs/>
          <w:color w:val="000000"/>
          <w:sz w:val="21"/>
          <w:szCs w:val="21"/>
          <w:highlight w:val="white"/>
        </w:rPr>
      </w:pPr>
      <w:bookmarkStart w:id="7" w:name="_heading=h.r5aqbxcr3939" w:colFirst="0" w:colLast="0"/>
      <w:bookmarkEnd w:id="7"/>
    </w:p>
    <w:p w14:paraId="7E6AD459" w14:textId="77777777" w:rsidR="00D749D5" w:rsidRDefault="00D749D5">
      <w:pPr>
        <w:pStyle w:val="Titolo3"/>
        <w:keepNext w:val="0"/>
        <w:keepLines w:val="0"/>
        <w:spacing w:before="0" w:after="0" w:line="240" w:lineRule="auto"/>
        <w:jc w:val="both"/>
        <w:rPr>
          <w:b/>
          <w:bCs/>
          <w:color w:val="000000"/>
          <w:sz w:val="21"/>
          <w:szCs w:val="21"/>
          <w:highlight w:val="white"/>
        </w:rPr>
      </w:pPr>
      <w:bookmarkStart w:id="8" w:name="_heading=h.1sbn9v7anq2r" w:colFirst="0" w:colLast="0"/>
      <w:bookmarkEnd w:id="8"/>
    </w:p>
    <w:p w14:paraId="63614C5F" w14:textId="77777777" w:rsidR="00D749D5" w:rsidRDefault="00D749D5">
      <w:pPr>
        <w:pStyle w:val="Titolo3"/>
        <w:keepNext w:val="0"/>
        <w:keepLines w:val="0"/>
        <w:spacing w:before="0" w:after="0" w:line="240" w:lineRule="auto"/>
        <w:jc w:val="both"/>
        <w:rPr>
          <w:b/>
          <w:bCs/>
          <w:color w:val="000000"/>
          <w:sz w:val="21"/>
          <w:szCs w:val="21"/>
          <w:highlight w:val="white"/>
        </w:rPr>
      </w:pPr>
      <w:bookmarkStart w:id="9" w:name="_heading=h.q5vd7zsoz4pl" w:colFirst="0" w:colLast="0"/>
      <w:bookmarkEnd w:id="9"/>
    </w:p>
    <w:p w14:paraId="26BBC3E3" w14:textId="77777777" w:rsidR="00D749D5" w:rsidRDefault="00D749D5">
      <w:pPr>
        <w:pStyle w:val="Titolo3"/>
        <w:keepNext w:val="0"/>
        <w:keepLines w:val="0"/>
        <w:spacing w:before="0" w:after="0" w:line="240" w:lineRule="auto"/>
        <w:jc w:val="both"/>
        <w:rPr>
          <w:b/>
          <w:bCs/>
          <w:color w:val="000000"/>
          <w:sz w:val="21"/>
          <w:szCs w:val="21"/>
          <w:highlight w:val="white"/>
        </w:rPr>
      </w:pPr>
      <w:bookmarkStart w:id="10" w:name="_heading=h.qmvcbl6kirap" w:colFirst="0" w:colLast="0"/>
      <w:bookmarkEnd w:id="10"/>
    </w:p>
    <w:p w14:paraId="0C569A1C" w14:textId="77777777" w:rsidR="00D749D5" w:rsidRDefault="00000000">
      <w:pPr>
        <w:pStyle w:val="Titolo3"/>
        <w:keepNext w:val="0"/>
        <w:keepLines w:val="0"/>
        <w:spacing w:before="0" w:after="0" w:line="240" w:lineRule="auto"/>
        <w:jc w:val="both"/>
        <w:rPr>
          <w:b/>
          <w:bCs/>
          <w:color w:val="000000"/>
          <w:sz w:val="21"/>
          <w:szCs w:val="21"/>
          <w:highlight w:val="white"/>
        </w:rPr>
      </w:pPr>
      <w:bookmarkStart w:id="11" w:name="_heading=h.q4ajwaa79og1" w:colFirst="0" w:colLast="0"/>
      <w:bookmarkEnd w:id="11"/>
      <w:r>
        <w:rPr>
          <w:b/>
          <w:bCs/>
          <w:color w:val="000000"/>
          <w:sz w:val="21"/>
          <w:szCs w:val="21"/>
          <w:highlight w:val="white"/>
        </w:rPr>
        <w:t xml:space="preserve">CONTATTI STAMPA </w:t>
      </w:r>
    </w:p>
    <w:p w14:paraId="7162D1F3" w14:textId="77777777" w:rsidR="00D749D5" w:rsidRDefault="00D749D5">
      <w:pPr>
        <w:rPr>
          <w:sz w:val="10"/>
          <w:szCs w:val="10"/>
          <w:highlight w:val="white"/>
        </w:rPr>
      </w:pPr>
    </w:p>
    <w:p w14:paraId="771D56CD" w14:textId="77777777" w:rsidR="00D749D5" w:rsidRDefault="00000000">
      <w:pPr>
        <w:spacing w:line="240" w:lineRule="auto"/>
        <w:jc w:val="both"/>
        <w:rPr>
          <w:b/>
          <w:bCs/>
          <w:sz w:val="21"/>
          <w:szCs w:val="21"/>
          <w:highlight w:val="white"/>
        </w:rPr>
      </w:pPr>
      <w:r>
        <w:rPr>
          <w:b/>
          <w:bCs/>
          <w:sz w:val="21"/>
          <w:szCs w:val="21"/>
          <w:highlight w:val="white"/>
        </w:rPr>
        <w:t>Condé Nast Italia</w:t>
      </w:r>
    </w:p>
    <w:p w14:paraId="2E14539C" w14:textId="77777777" w:rsidR="002500EA" w:rsidRPr="002500EA" w:rsidRDefault="002500EA" w:rsidP="002500EA">
      <w:r w:rsidRPr="002500EA">
        <w:t xml:space="preserve">Marta Romanati | T. 02 85612873 | E. </w:t>
      </w:r>
      <w:hyperlink r:id="rId8" w:history="1">
        <w:r w:rsidRPr="002500EA">
          <w:rPr>
            <w:rStyle w:val="Collegamentoipertestuale"/>
          </w:rPr>
          <w:t>mromanati@condenast.it</w:t>
        </w:r>
      </w:hyperlink>
      <w:r w:rsidRPr="002500EA">
        <w:t> </w:t>
      </w:r>
    </w:p>
    <w:p w14:paraId="50BF5282" w14:textId="77777777" w:rsidR="00D749D5" w:rsidRDefault="00D749D5">
      <w:pPr>
        <w:spacing w:line="240" w:lineRule="auto"/>
        <w:rPr>
          <w:sz w:val="21"/>
          <w:szCs w:val="21"/>
          <w:highlight w:val="white"/>
        </w:rPr>
      </w:pPr>
    </w:p>
    <w:p w14:paraId="56CD170C" w14:textId="77777777" w:rsidR="00D749D5" w:rsidRDefault="00000000">
      <w:pPr>
        <w:spacing w:line="240" w:lineRule="auto"/>
        <w:rPr>
          <w:sz w:val="21"/>
          <w:szCs w:val="21"/>
          <w:highlight w:val="white"/>
        </w:rPr>
      </w:pPr>
      <w:r>
        <w:rPr>
          <w:b/>
          <w:bCs/>
          <w:sz w:val="21"/>
          <w:szCs w:val="21"/>
          <w:highlight w:val="white"/>
        </w:rPr>
        <w:t>Italian Press Office</w:t>
      </w:r>
      <w:r>
        <w:rPr>
          <w:sz w:val="21"/>
          <w:szCs w:val="21"/>
          <w:highlight w:val="white"/>
        </w:rPr>
        <w:t xml:space="preserve">: </w:t>
      </w:r>
    </w:p>
    <w:p w14:paraId="14FA0EB0" w14:textId="77777777" w:rsidR="00D749D5" w:rsidRDefault="00000000">
      <w:pPr>
        <w:spacing w:line="240" w:lineRule="auto"/>
        <w:rPr>
          <w:sz w:val="21"/>
          <w:szCs w:val="21"/>
          <w:highlight w:val="white"/>
        </w:rPr>
      </w:pPr>
      <w:r>
        <w:rPr>
          <w:b/>
          <w:bCs/>
          <w:sz w:val="21"/>
          <w:szCs w:val="21"/>
          <w:highlight w:val="white"/>
        </w:rPr>
        <w:t>Lara Facco P&amp;C</w:t>
      </w:r>
      <w:r>
        <w:rPr>
          <w:sz w:val="21"/>
          <w:szCs w:val="21"/>
          <w:highlight w:val="white"/>
        </w:rPr>
        <w:t xml:space="preserve"> </w:t>
      </w:r>
    </w:p>
    <w:p w14:paraId="58123BEB" w14:textId="77777777" w:rsidR="00D749D5" w:rsidRPr="002500EA" w:rsidRDefault="00000000">
      <w:pPr>
        <w:spacing w:line="240" w:lineRule="auto"/>
        <w:rPr>
          <w:sz w:val="20"/>
          <w:szCs w:val="20"/>
          <w:highlight w:val="white"/>
        </w:rPr>
      </w:pPr>
      <w:r w:rsidRPr="002500EA">
        <w:rPr>
          <w:sz w:val="20"/>
          <w:szCs w:val="20"/>
          <w:highlight w:val="white"/>
        </w:rPr>
        <w:t>T. +39 02 36565133 | press@larafacco.com</w:t>
      </w:r>
    </w:p>
    <w:p w14:paraId="0126D080" w14:textId="577C1235" w:rsidR="002500EA" w:rsidRPr="002500EA" w:rsidRDefault="002500EA" w:rsidP="002500EA">
      <w:pPr>
        <w:rPr>
          <w:sz w:val="20"/>
          <w:szCs w:val="20"/>
        </w:rPr>
      </w:pPr>
      <w:r w:rsidRPr="002500EA">
        <w:rPr>
          <w:sz w:val="20"/>
          <w:szCs w:val="20"/>
        </w:rPr>
        <w:t>Lara Facco | T</w:t>
      </w:r>
      <w:r w:rsidR="00CB1C7A">
        <w:rPr>
          <w:sz w:val="20"/>
          <w:szCs w:val="20"/>
        </w:rPr>
        <w:t>.</w:t>
      </w:r>
      <w:r w:rsidRPr="002500EA">
        <w:rPr>
          <w:sz w:val="20"/>
          <w:szCs w:val="20"/>
        </w:rPr>
        <w:t xml:space="preserve"> +39 349 2529989 | E. </w:t>
      </w:r>
      <w:hyperlink r:id="rId9" w:history="1">
        <w:r w:rsidRPr="002500EA">
          <w:rPr>
            <w:rStyle w:val="Collegamentoipertestuale"/>
            <w:sz w:val="20"/>
            <w:szCs w:val="20"/>
          </w:rPr>
          <w:t>lara@larafacco.com</w:t>
        </w:r>
      </w:hyperlink>
      <w:r w:rsidRPr="002500EA">
        <w:rPr>
          <w:sz w:val="20"/>
          <w:szCs w:val="20"/>
        </w:rPr>
        <w:t> </w:t>
      </w:r>
    </w:p>
    <w:p w14:paraId="49197546" w14:textId="4DD356D1" w:rsidR="002500EA" w:rsidRPr="002500EA" w:rsidRDefault="002500EA" w:rsidP="002500EA">
      <w:pPr>
        <w:rPr>
          <w:sz w:val="20"/>
          <w:szCs w:val="20"/>
        </w:rPr>
      </w:pPr>
      <w:r w:rsidRPr="002500EA">
        <w:rPr>
          <w:sz w:val="20"/>
          <w:szCs w:val="20"/>
        </w:rPr>
        <w:t>Stefania Arcari | T</w:t>
      </w:r>
      <w:r w:rsidR="00CB1C7A">
        <w:rPr>
          <w:sz w:val="20"/>
          <w:szCs w:val="20"/>
        </w:rPr>
        <w:t>.</w:t>
      </w:r>
      <w:r w:rsidRPr="002500EA">
        <w:rPr>
          <w:sz w:val="20"/>
          <w:szCs w:val="20"/>
        </w:rPr>
        <w:t xml:space="preserve"> </w:t>
      </w:r>
      <w:r w:rsidR="00CB1C7A">
        <w:rPr>
          <w:sz w:val="20"/>
          <w:szCs w:val="20"/>
        </w:rPr>
        <w:t xml:space="preserve">+ 39 </w:t>
      </w:r>
      <w:r w:rsidRPr="002500EA">
        <w:rPr>
          <w:sz w:val="20"/>
          <w:szCs w:val="20"/>
        </w:rPr>
        <w:t xml:space="preserve">335 7440820 I E. </w:t>
      </w:r>
      <w:hyperlink r:id="rId10" w:history="1">
        <w:r w:rsidRPr="002500EA">
          <w:rPr>
            <w:rStyle w:val="Collegamentoipertestuale"/>
            <w:sz w:val="20"/>
            <w:szCs w:val="20"/>
          </w:rPr>
          <w:t>stefaniaarcari@larafacco.com</w:t>
        </w:r>
      </w:hyperlink>
    </w:p>
    <w:p w14:paraId="70B4CFCD" w14:textId="3FB676CD" w:rsidR="002500EA" w:rsidRPr="002500EA" w:rsidRDefault="002500EA" w:rsidP="002500EA">
      <w:pPr>
        <w:rPr>
          <w:sz w:val="20"/>
          <w:szCs w:val="20"/>
        </w:rPr>
      </w:pPr>
      <w:r w:rsidRPr="002500EA">
        <w:rPr>
          <w:sz w:val="20"/>
          <w:szCs w:val="20"/>
        </w:rPr>
        <w:t>Giulia Maggi | T</w:t>
      </w:r>
      <w:r w:rsidR="00CB1C7A">
        <w:rPr>
          <w:sz w:val="20"/>
          <w:szCs w:val="20"/>
        </w:rPr>
        <w:t>.</w:t>
      </w:r>
      <w:r w:rsidRPr="002500EA">
        <w:rPr>
          <w:sz w:val="20"/>
          <w:szCs w:val="20"/>
        </w:rPr>
        <w:t xml:space="preserve"> </w:t>
      </w:r>
      <w:r w:rsidR="00CB1C7A">
        <w:rPr>
          <w:sz w:val="20"/>
          <w:szCs w:val="20"/>
        </w:rPr>
        <w:t xml:space="preserve">+ 39 </w:t>
      </w:r>
      <w:r w:rsidRPr="002500EA">
        <w:rPr>
          <w:sz w:val="20"/>
          <w:szCs w:val="20"/>
        </w:rPr>
        <w:t xml:space="preserve">392 6434317 I E. </w:t>
      </w:r>
      <w:hyperlink r:id="rId11" w:tgtFrame="_self" w:tooltip="giuliamaggi@larafacco.com" w:history="1">
        <w:r w:rsidRPr="002500EA">
          <w:rPr>
            <w:rStyle w:val="Collegamentoipertestuale"/>
            <w:sz w:val="20"/>
            <w:szCs w:val="20"/>
          </w:rPr>
          <w:t>giuliamaggi@larafacco.com</w:t>
        </w:r>
      </w:hyperlink>
    </w:p>
    <w:p w14:paraId="6394DAD0" w14:textId="55F87F5F" w:rsidR="002500EA" w:rsidRPr="002500EA" w:rsidRDefault="002500EA" w:rsidP="002500EA">
      <w:pPr>
        <w:rPr>
          <w:sz w:val="20"/>
          <w:szCs w:val="20"/>
        </w:rPr>
      </w:pPr>
      <w:r w:rsidRPr="002500EA">
        <w:rPr>
          <w:sz w:val="20"/>
          <w:szCs w:val="20"/>
        </w:rPr>
        <w:t>Andrea Gardenghi | T</w:t>
      </w:r>
      <w:r w:rsidR="00CB1C7A">
        <w:rPr>
          <w:sz w:val="20"/>
          <w:szCs w:val="20"/>
        </w:rPr>
        <w:t>.</w:t>
      </w:r>
      <w:r w:rsidRPr="002500EA">
        <w:rPr>
          <w:sz w:val="20"/>
          <w:szCs w:val="20"/>
        </w:rPr>
        <w:t xml:space="preserve"> +39 331 1000417| E. andreagardenghi@larafacco.com</w:t>
      </w:r>
    </w:p>
    <w:p w14:paraId="42B07E18" w14:textId="77777777" w:rsidR="00D749D5" w:rsidRDefault="00D749D5">
      <w:pPr>
        <w:spacing w:line="240" w:lineRule="auto"/>
        <w:jc w:val="both"/>
        <w:rPr>
          <w:b/>
          <w:bCs/>
          <w:sz w:val="21"/>
          <w:szCs w:val="21"/>
          <w:highlight w:val="white"/>
        </w:rPr>
      </w:pPr>
    </w:p>
    <w:p w14:paraId="07E23CC2" w14:textId="77777777" w:rsidR="00D749D5" w:rsidRDefault="00000000">
      <w:pPr>
        <w:spacing w:line="240" w:lineRule="auto"/>
        <w:jc w:val="both"/>
        <w:rPr>
          <w:b/>
          <w:bCs/>
          <w:sz w:val="21"/>
          <w:szCs w:val="21"/>
          <w:highlight w:val="white"/>
        </w:rPr>
      </w:pPr>
      <w:r>
        <w:rPr>
          <w:b/>
          <w:bCs/>
          <w:sz w:val="21"/>
          <w:szCs w:val="21"/>
          <w:highlight w:val="white"/>
        </w:rPr>
        <w:t>International Press Office</w:t>
      </w:r>
    </w:p>
    <w:p w14:paraId="0D419062" w14:textId="77777777" w:rsidR="00D749D5" w:rsidRDefault="00000000">
      <w:pPr>
        <w:spacing w:line="240" w:lineRule="auto"/>
        <w:rPr>
          <w:sz w:val="21"/>
          <w:szCs w:val="21"/>
          <w:highlight w:val="white"/>
        </w:rPr>
      </w:pPr>
      <w:r>
        <w:rPr>
          <w:b/>
          <w:bCs/>
          <w:sz w:val="21"/>
          <w:szCs w:val="21"/>
          <w:highlight w:val="white"/>
        </w:rPr>
        <w:t>Sisters Communication</w:t>
      </w:r>
      <w:r>
        <w:rPr>
          <w:sz w:val="21"/>
          <w:szCs w:val="21"/>
          <w:highlight w:val="white"/>
        </w:rPr>
        <w:t>: Myrtille Beauvert | Tel. +1 347 295 7694 | myrtille@sisterscommunications.com</w:t>
      </w:r>
    </w:p>
    <w:p w14:paraId="274CB208" w14:textId="77777777" w:rsidR="00D749D5" w:rsidRDefault="00D749D5">
      <w:pPr>
        <w:spacing w:line="240" w:lineRule="auto"/>
        <w:jc w:val="both"/>
        <w:rPr>
          <w:sz w:val="21"/>
          <w:szCs w:val="21"/>
          <w:highlight w:val="white"/>
        </w:rPr>
      </w:pPr>
    </w:p>
    <w:p w14:paraId="5B6EE0B5" w14:textId="77777777" w:rsidR="00AB1DBD" w:rsidRDefault="00AB1DBD">
      <w:pPr>
        <w:spacing w:after="240" w:line="240" w:lineRule="auto"/>
        <w:rPr>
          <w:color w:val="434343"/>
          <w:sz w:val="21"/>
          <w:szCs w:val="21"/>
        </w:rPr>
      </w:pPr>
    </w:p>
    <w:p w14:paraId="61E3F826" w14:textId="7FFAECB5" w:rsidR="00D749D5" w:rsidRDefault="00D749D5">
      <w:pPr>
        <w:shd w:val="clear" w:color="auto" w:fill="FFFFFF"/>
        <w:ind w:right="140"/>
        <w:jc w:val="both"/>
        <w:rPr>
          <w:color w:val="999999"/>
          <w:sz w:val="21"/>
          <w:szCs w:val="21"/>
        </w:rPr>
      </w:pPr>
    </w:p>
    <w:p w14:paraId="01B3C6DD" w14:textId="11F7D8CC" w:rsidR="00D749D5" w:rsidRDefault="00127A85">
      <w:pPr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6C44CE11" wp14:editId="393B44BE">
            <wp:extent cx="5943600" cy="1053465"/>
            <wp:effectExtent l="0" t="0" r="0" b="635"/>
            <wp:docPr id="49515429" name="Immagine 1" descr="Immagine che contiene testo, schermata, nero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15429" name="Immagine 1" descr="Immagine che contiene testo, schermata, nero, Carattere&#10;&#10;Il contenuto generato dall'IA potrebbe non essere corretto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49D5">
      <w:headerReference w:type="default" r:id="rId13"/>
      <w:footerReference w:type="even" r:id="rId14"/>
      <w:footerReference w:type="default" r:id="rId15"/>
      <w:pgSz w:w="12240" w:h="15840"/>
      <w:pgMar w:top="1133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F8E1EE" w14:textId="77777777" w:rsidR="00CC321F" w:rsidRDefault="00CC321F">
      <w:pPr>
        <w:spacing w:line="240" w:lineRule="auto"/>
      </w:pPr>
      <w:r>
        <w:separator/>
      </w:r>
    </w:p>
  </w:endnote>
  <w:endnote w:type="continuationSeparator" w:id="0">
    <w:p w14:paraId="5221E5DB" w14:textId="77777777" w:rsidR="00CC321F" w:rsidRDefault="00CC32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AE0B45D4-2F19-184C-9566-CBFAA2350F25}"/>
    <w:embedBold r:id="rId2" w:fontKey="{687EDB02-3F89-F948-A622-E2CFCDA0B34E}"/>
    <w:embedItalic r:id="rId3" w:fontKey="{38C5D889-4BCD-4F43-8F09-55A6A06905BE}"/>
    <w:embedBoldItalic r:id="rId4" w:fontKey="{A1FE9D26-4A40-EB40-AA2E-248B55617513}"/>
  </w:font>
  <w:font w:name="Play">
    <w:panose1 w:val="040506030A0602020202"/>
    <w:charset w:val="00"/>
    <w:family w:val="auto"/>
    <w:pitch w:val="default"/>
    <w:embedRegular r:id="rId5" w:fontKey="{B855074B-93ED-7146-900D-8B3566EDAF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1278FA24-2A6F-8046-871D-53670DBC276C}"/>
    <w:embedBold r:id="rId7" w:fontKey="{C86DB6FD-A2A0-D347-8BEA-89F3691FAD2C}"/>
    <w:embedItalic r:id="rId8" w:fontKey="{50A2DDE4-E21C-CC41-8861-F97F36AE6B7F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014F5380-8D76-9749-B391-736AAD1E1E25}"/>
  </w:font>
  <w:font w:name="Lato Black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E495BE50-448C-E841-8D08-04A3656E76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813AD" w14:textId="77777777" w:rsidR="00D749D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BD7D554" w14:textId="77777777" w:rsidR="00D749D5" w:rsidRDefault="00D749D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7AC39" w14:textId="77777777" w:rsidR="00D749D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27A85">
      <w:rPr>
        <w:noProof/>
        <w:color w:val="000000"/>
      </w:rPr>
      <w:t>1</w:t>
    </w:r>
    <w:r>
      <w:rPr>
        <w:color w:val="000000"/>
      </w:rPr>
      <w:fldChar w:fldCharType="end"/>
    </w:r>
  </w:p>
  <w:p w14:paraId="19D6DB4E" w14:textId="77777777" w:rsidR="00D749D5" w:rsidRDefault="00D749D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F62DF6" w14:textId="77777777" w:rsidR="00CC321F" w:rsidRDefault="00CC321F">
      <w:pPr>
        <w:spacing w:line="240" w:lineRule="auto"/>
      </w:pPr>
      <w:r>
        <w:separator/>
      </w:r>
    </w:p>
  </w:footnote>
  <w:footnote w:type="continuationSeparator" w:id="0">
    <w:p w14:paraId="451EDD79" w14:textId="77777777" w:rsidR="00CC321F" w:rsidRDefault="00CC32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9FAACE" w14:textId="77777777" w:rsidR="00D749D5" w:rsidRDefault="00000000">
    <w:pPr>
      <w:jc w:val="center"/>
      <w:rPr>
        <w:sz w:val="20"/>
        <w:szCs w:val="20"/>
        <w:highlight w:val="white"/>
      </w:rPr>
    </w:pPr>
    <w:r>
      <w:rPr>
        <w:rFonts w:ascii="Lato Black" w:eastAsia="Lato Black" w:hAnsi="Lato Black" w:cs="Lato Black"/>
        <w:noProof/>
        <w:sz w:val="40"/>
        <w:szCs w:val="40"/>
      </w:rPr>
      <w:drawing>
        <wp:inline distT="114300" distB="114300" distL="114300" distR="114300" wp14:anchorId="73531023" wp14:editId="549F112A">
          <wp:extent cx="2343534" cy="958319"/>
          <wp:effectExtent l="0" t="0" r="0" b="0"/>
          <wp:docPr id="39" name="image1.png" descr="Immagine che contiene nero, oscurità&#10;&#10;Il contenuto generato dall'IA potrebbe non essere corret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nero, oscurità&#10;&#10;Il contenuto generato dall'IA potrebbe non essere corret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43534" cy="9583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8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49D5"/>
    <w:rsid w:val="00127A85"/>
    <w:rsid w:val="002500EA"/>
    <w:rsid w:val="008210E5"/>
    <w:rsid w:val="00991E07"/>
    <w:rsid w:val="00AB1DBD"/>
    <w:rsid w:val="00CB1C7A"/>
    <w:rsid w:val="00CC321F"/>
    <w:rsid w:val="00D749D5"/>
    <w:rsid w:val="00F92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30AFA"/>
  <w15:docId w15:val="{CF119C58-DB02-944B-BDBB-6E895054F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Titolo7">
    <w:name w:val="heading 7"/>
    <w:link w:val="Titolo7Carattere"/>
    <w:uiPriority w:val="9"/>
    <w:semiHidden/>
    <w:unhideWhenUsed/>
    <w:qFormat/>
    <w:rsid w:val="00F30C5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link w:val="Titolo8Carattere"/>
    <w:uiPriority w:val="9"/>
    <w:semiHidden/>
    <w:unhideWhenUsed/>
    <w:qFormat/>
    <w:rsid w:val="00F30C5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link w:val="Titolo9Carattere"/>
    <w:uiPriority w:val="9"/>
    <w:semiHidden/>
    <w:unhideWhenUsed/>
    <w:qFormat/>
    <w:rsid w:val="00F30C5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Titolo1Carattere">
    <w:name w:val="Titolo 1 Carattere"/>
    <w:basedOn w:val="Carpredefinitoparagrafo"/>
    <w:uiPriority w:val="9"/>
    <w:rsid w:val="00F30C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uiPriority w:val="9"/>
    <w:semiHidden/>
    <w:rsid w:val="00F30C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uiPriority w:val="9"/>
    <w:semiHidden/>
    <w:rsid w:val="00F30C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uiPriority w:val="9"/>
    <w:semiHidden/>
    <w:rsid w:val="00F30C5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uiPriority w:val="9"/>
    <w:semiHidden/>
    <w:rsid w:val="00F30C5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uiPriority w:val="9"/>
    <w:semiHidden/>
    <w:rsid w:val="00F30C5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30C5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30C5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30C57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uiPriority w:val="10"/>
    <w:rsid w:val="00F30C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uiPriority w:val="11"/>
    <w:rsid w:val="00F30C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link w:val="CitazioneCarattere"/>
    <w:uiPriority w:val="29"/>
    <w:qFormat/>
    <w:rsid w:val="00F30C5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30C57"/>
    <w:rPr>
      <w:i/>
      <w:iCs/>
      <w:color w:val="404040" w:themeColor="text1" w:themeTint="BF"/>
    </w:rPr>
  </w:style>
  <w:style w:type="paragraph" w:styleId="Paragrafoelenco">
    <w:name w:val="List Paragraph"/>
    <w:uiPriority w:val="34"/>
    <w:qFormat/>
    <w:rsid w:val="00F30C5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30C57"/>
    <w:rPr>
      <w:i/>
      <w:iCs/>
      <w:color w:val="0F4761" w:themeColor="accent1" w:themeShade="BF"/>
    </w:rPr>
  </w:style>
  <w:style w:type="paragraph" w:styleId="Citazioneintensa">
    <w:name w:val="Intense Quote"/>
    <w:link w:val="CitazioneintensaCarattere"/>
    <w:uiPriority w:val="30"/>
    <w:qFormat/>
    <w:rsid w:val="00F30C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30C5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30C57"/>
    <w:rPr>
      <w:b/>
      <w:bCs/>
      <w:smallCaps/>
      <w:color w:val="0F4761" w:themeColor="accent1" w:themeShade="BF"/>
      <w:spacing w:val="5"/>
    </w:rPr>
  </w:style>
  <w:style w:type="paragraph" w:styleId="Pidipagina">
    <w:name w:val="footer"/>
    <w:link w:val="PidipaginaCarattere"/>
    <w:uiPriority w:val="99"/>
    <w:unhideWhenUsed/>
    <w:rsid w:val="00B41F4F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41F4F"/>
    <w:rPr>
      <w:rFonts w:ascii="Arial" w:eastAsia="Arial" w:hAnsi="Arial" w:cs="Arial"/>
      <w:kern w:val="0"/>
      <w:sz w:val="22"/>
      <w:szCs w:val="22"/>
      <w:lang w:val="en" w:eastAsia="it-IT"/>
    </w:rPr>
  </w:style>
  <w:style w:type="character" w:styleId="Numeropagina">
    <w:name w:val="page number"/>
    <w:basedOn w:val="Carpredefinitoparagrafo"/>
    <w:uiPriority w:val="99"/>
    <w:semiHidden/>
    <w:unhideWhenUsed/>
    <w:rsid w:val="00B41F4F"/>
  </w:style>
  <w:style w:type="paragraph" w:styleId="Intestazione">
    <w:name w:val="header"/>
    <w:link w:val="IntestazioneCarattere"/>
    <w:uiPriority w:val="99"/>
    <w:unhideWhenUsed/>
    <w:rsid w:val="00C57B64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57B64"/>
    <w:rPr>
      <w:rFonts w:ascii="Arial" w:eastAsia="Arial" w:hAnsi="Arial" w:cs="Arial"/>
      <w:kern w:val="0"/>
      <w:sz w:val="22"/>
      <w:szCs w:val="22"/>
      <w:lang w:val="en" w:eastAsia="it-IT"/>
    </w:rPr>
  </w:style>
  <w:style w:type="paragraph" w:styleId="NormaleWeb">
    <w:name w:val="Normal (Web)"/>
    <w:uiPriority w:val="99"/>
    <w:unhideWhenUsed/>
    <w:rsid w:val="007F6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7A2F24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A2F24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spacing w:after="160"/>
    </w:pPr>
    <w:rPr>
      <w:color w:val="595959"/>
      <w:sz w:val="28"/>
      <w:szCs w:val="28"/>
    </w:rPr>
  </w:style>
  <w:style w:type="character" w:styleId="Enfasigrassetto">
    <w:name w:val="Strong"/>
    <w:basedOn w:val="Carpredefinitoparagrafo"/>
    <w:uiPriority w:val="22"/>
    <w:qFormat/>
    <w:rsid w:val="002500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romanati@condenast.it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ogue.com/photovogue/festival" TargetMode="Externa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giuliamaggi@larafacco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stefania@larafacco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ara@larafacco.com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4/fxB0BU0ydMuIu3WVPTpjsQgQ==">CgMxLjAyDmguNmhuamx1N2JsdWk1Mg1oLmR4MjdqZDcxOG8zMg5oLnhmaHlrcjcyM3ZzejIOaC5oNGhoOHllYmk3NHoyDmguaTU3Y3R4b2JqZTVoMg5oLjI4djVsaXl2cW84eTIOaC5mNDdwbndhNWZxY3YyDmgucjVhcWJ4Y3IzOTM5Mg5oLjFzYm45djdhbnEycjIOaC5xNXZkN3pzb3o0cGwyDmgucW12Y2JsNmtpcmFwMg5oLnE0YWp3YWE3OW9nMTgAciExMUxkOHlrLXhBQ291RWJhY2FEd0I5UWJDMEJvbmxZM1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724</Words>
  <Characters>4133</Characters>
  <Application>Microsoft Office Word</Application>
  <DocSecurity>0</DocSecurity>
  <Lines>34</Lines>
  <Paragraphs>9</Paragraphs>
  <ScaleCrop>false</ScaleCrop>
  <Company/>
  <LinksUpToDate>false</LinksUpToDate>
  <CharactersWithSpaces>4848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stefania vittoria arcari</dc:creator>
  <cp:lastModifiedBy>stefania vittoria arcari</cp:lastModifiedBy>
  <cp:revision>6</cp:revision>
  <dcterms:created xsi:type="dcterms:W3CDTF">2026-01-22T16:51:00Z</dcterms:created>
  <dcterms:modified xsi:type="dcterms:W3CDTF">2026-01-26T16:07:00Z</dcterms:modified>
</cp:coreProperties>
</file>