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84D9" w14:textId="77777777" w:rsidR="005426CF" w:rsidRPr="005D27B3" w:rsidRDefault="005426CF" w:rsidP="005426CF">
      <w:pPr>
        <w:rPr>
          <w:rFonts w:ascii="Frutiger LT Pro 45 Light" w:hAnsi="Frutiger LT Pro 45 Light"/>
          <w:b/>
          <w:bCs/>
          <w:lang w:val="it-IT"/>
        </w:rPr>
      </w:pPr>
      <w:r w:rsidRPr="005D27B3">
        <w:rPr>
          <w:rFonts w:ascii="Frutiger LT Pro 45 Light" w:hAnsi="Frutiger LT Pro 45 Light"/>
          <w:b/>
          <w:bCs/>
          <w:lang w:val="it-IT"/>
        </w:rPr>
        <w:t>Premio Giovane Emergente Europeo</w:t>
      </w:r>
    </w:p>
    <w:p w14:paraId="005A9010" w14:textId="2D5572F5" w:rsidR="005426CF" w:rsidRPr="005D27B3" w:rsidRDefault="005426CF" w:rsidP="005426CF">
      <w:pPr>
        <w:rPr>
          <w:rFonts w:ascii="Frutiger LT Pro 45 Light" w:hAnsi="Frutiger LT Pro 45 Light"/>
          <w:b/>
          <w:bCs/>
          <w:lang w:val="it-IT"/>
        </w:rPr>
      </w:pPr>
      <w:r w:rsidRPr="005D27B3">
        <w:rPr>
          <w:rFonts w:ascii="Frutiger LT Pro 45 Light" w:hAnsi="Frutiger LT Pro 45 Light"/>
          <w:b/>
          <w:bCs/>
          <w:lang w:val="it-IT"/>
        </w:rPr>
        <w:t xml:space="preserve"> Trieste Contemporanea 2025</w:t>
      </w:r>
    </w:p>
    <w:p w14:paraId="0E514443" w14:textId="77777777" w:rsidR="005426CF" w:rsidRPr="005D27B3" w:rsidRDefault="005426CF" w:rsidP="005426CF">
      <w:pPr>
        <w:rPr>
          <w:rFonts w:ascii="Frutiger LT Pro 45 Light" w:hAnsi="Frutiger LT Pro 45 Light"/>
          <w:b/>
          <w:bCs/>
          <w:lang w:val="it-IT"/>
        </w:rPr>
      </w:pPr>
    </w:p>
    <w:p w14:paraId="414C5D62" w14:textId="77777777" w:rsidR="005426CF" w:rsidRPr="005D27B3" w:rsidRDefault="005426CF" w:rsidP="005426CF">
      <w:pPr>
        <w:rPr>
          <w:rFonts w:ascii="Frutiger LT Pro 45 Light" w:hAnsi="Frutiger LT Pro 45 Light"/>
          <w:b/>
          <w:bCs/>
          <w:lang w:val="it-IT"/>
        </w:rPr>
      </w:pPr>
      <w:r w:rsidRPr="005426CF">
        <w:rPr>
          <w:rFonts w:ascii="Frutiger LT Pro 45 Light" w:hAnsi="Frutiger LT Pro 45 Light"/>
          <w:b/>
          <w:bCs/>
          <w:lang w:val="it-IT"/>
        </w:rPr>
        <w:t xml:space="preserve">EMSST </w:t>
      </w:r>
      <w:proofErr w:type="spellStart"/>
      <w:r w:rsidRPr="005426CF">
        <w:rPr>
          <w:rFonts w:ascii="Frutiger LT Pro 45 Light" w:hAnsi="Frutiger LT Pro 45 Light"/>
          <w:b/>
          <w:bCs/>
          <w:lang w:val="it-IT"/>
        </w:rPr>
        <w:t>Exhibition</w:t>
      </w:r>
      <w:proofErr w:type="spellEnd"/>
      <w:r w:rsidRPr="005426CF">
        <w:rPr>
          <w:rFonts w:ascii="Frutiger LT Pro 45 Light" w:hAnsi="Frutiger LT Pro 45 Light"/>
          <w:b/>
          <w:bCs/>
          <w:lang w:val="it-IT"/>
        </w:rPr>
        <w:t xml:space="preserve"> Martin Sommer Studio Tommaseo </w:t>
      </w:r>
    </w:p>
    <w:p w14:paraId="148DF9A8" w14:textId="18F66D21" w:rsidR="005426CF" w:rsidRPr="005D27B3" w:rsidRDefault="005426CF" w:rsidP="005426CF">
      <w:pPr>
        <w:rPr>
          <w:rFonts w:ascii="Frutiger LT Pro 45 Light" w:hAnsi="Frutiger LT Pro 45 Light"/>
          <w:b/>
          <w:bCs/>
          <w:lang w:val="it-IT"/>
        </w:rPr>
      </w:pPr>
      <w:r w:rsidRPr="005D27B3">
        <w:rPr>
          <w:rFonts w:ascii="Frutiger LT Pro 45 Light" w:hAnsi="Frutiger LT Pro 45 Light"/>
          <w:b/>
          <w:bCs/>
          <w:lang w:val="it-IT"/>
        </w:rPr>
        <w:t xml:space="preserve">mostra personale di Martina Sommer </w:t>
      </w:r>
    </w:p>
    <w:p w14:paraId="60E644A9" w14:textId="663FD234" w:rsidR="008F36F9" w:rsidRPr="005426CF" w:rsidRDefault="005426CF" w:rsidP="005426CF">
      <w:pPr>
        <w:rPr>
          <w:rFonts w:ascii="Frutiger LT Pro 45 Light" w:hAnsi="Frutiger LT Pro 45 Light"/>
          <w:b/>
          <w:bCs/>
          <w:lang w:val="it-IT"/>
        </w:rPr>
      </w:pPr>
      <w:r w:rsidRPr="005D27B3">
        <w:rPr>
          <w:rFonts w:ascii="Frutiger LT Pro 45 Light" w:hAnsi="Frutiger LT Pro 45 Light"/>
          <w:b/>
          <w:bCs/>
          <w:lang w:val="it-IT"/>
        </w:rPr>
        <w:t>dal 18 dicembre al 26 febbraio 2026</w:t>
      </w:r>
    </w:p>
    <w:p w14:paraId="0E9ADDE8" w14:textId="39700A0B" w:rsidR="008F36F9" w:rsidRPr="005D27B3" w:rsidRDefault="005426CF" w:rsidP="005426CF">
      <w:pPr>
        <w:rPr>
          <w:rFonts w:ascii="Frutiger LT Pro 45 Light" w:hAnsi="Frutiger LT Pro 45 Light"/>
          <w:lang w:val="it-IT"/>
        </w:rPr>
      </w:pPr>
      <w:r w:rsidRPr="005426CF">
        <w:rPr>
          <w:rFonts w:ascii="Frutiger LT Pro 45 Light" w:hAnsi="Frutiger LT Pro 45 Light"/>
          <w:lang w:val="it-IT"/>
        </w:rPr>
        <w:t>a cura di Alice Debianchi</w:t>
      </w:r>
    </w:p>
    <w:p w14:paraId="59BC61E8" w14:textId="77777777" w:rsidR="008F36F9" w:rsidRPr="005D27B3" w:rsidRDefault="008F36F9" w:rsidP="005426CF">
      <w:pPr>
        <w:rPr>
          <w:rFonts w:ascii="Frutiger LT Pro 45 Light" w:hAnsi="Frutiger LT Pro 45 Light"/>
          <w:lang w:val="it-IT"/>
        </w:rPr>
      </w:pPr>
    </w:p>
    <w:p w14:paraId="0DB123D8" w14:textId="77777777" w:rsidR="008F36F9" w:rsidRPr="005D27B3" w:rsidRDefault="008F36F9" w:rsidP="008F36F9">
      <w:pPr>
        <w:rPr>
          <w:rFonts w:ascii="Frutiger LT Pro 45 Light" w:hAnsi="Frutiger LT Pro 45 Light"/>
          <w:lang w:val="it-IT"/>
        </w:rPr>
      </w:pPr>
      <w:r w:rsidRPr="005426CF">
        <w:rPr>
          <w:rFonts w:ascii="Frutiger LT Pro 45 Light" w:hAnsi="Frutiger LT Pro 45 Light"/>
          <w:lang w:val="it-IT"/>
        </w:rPr>
        <w:t>inaugurazione giovedì 18 dicembre ore 18</w:t>
      </w:r>
    </w:p>
    <w:p w14:paraId="005D0ED6" w14:textId="78FFF043" w:rsidR="008F36F9" w:rsidRPr="005D27B3" w:rsidRDefault="008F36F9" w:rsidP="008F36F9">
      <w:pPr>
        <w:rPr>
          <w:rFonts w:ascii="Frutiger LT Pro 45 Light" w:hAnsi="Frutiger LT Pro 45 Light"/>
          <w:lang w:val="it-IT"/>
        </w:rPr>
      </w:pPr>
      <w:r w:rsidRPr="005426CF">
        <w:rPr>
          <w:rFonts w:ascii="Frutiger LT Pro 45 Light" w:hAnsi="Frutiger LT Pro 45 Light"/>
          <w:lang w:val="it-IT"/>
        </w:rPr>
        <w:t>Trieste, Studio Tommaseo, via del Monte 2/1</w:t>
      </w:r>
    </w:p>
    <w:p w14:paraId="3B4E44A2" w14:textId="77777777" w:rsidR="008F36F9" w:rsidRPr="005426CF" w:rsidRDefault="008F36F9" w:rsidP="008F36F9">
      <w:pPr>
        <w:rPr>
          <w:lang w:val="it-IT"/>
        </w:rPr>
      </w:pPr>
    </w:p>
    <w:p w14:paraId="164A0162" w14:textId="27BD238F" w:rsidR="008F36F9" w:rsidRPr="005D27B3" w:rsidRDefault="008F36F9">
      <w:pPr>
        <w:rPr>
          <w:sz w:val="18"/>
          <w:szCs w:val="18"/>
          <w:lang w:val="it-IT"/>
        </w:rPr>
      </w:pPr>
      <w:r>
        <w:rPr>
          <w:noProof/>
          <w:lang w:val="it-IT"/>
        </w:rPr>
        <w:drawing>
          <wp:inline distT="0" distB="0" distL="0" distR="0" wp14:anchorId="1C9E2AE9" wp14:editId="54A7D67B">
            <wp:extent cx="6075680" cy="4334933"/>
            <wp:effectExtent l="0" t="0" r="1270" b="8890"/>
            <wp:docPr id="32629948" name="Immagine 1" descr="Immagine che contiene arredo, monocromatico, bianco e nero, sed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29948" name="Immagine 1" descr="Immagine che contiene arredo, monocromatico, bianco e nero, sedia&#10;&#10;Il contenuto generato dall'IA potrebbe non essere corretto."/>
                    <pic:cNvPicPr>
                      <a:picLocks noChangeAspect="1" noChangeArrowheads="1"/>
                    </pic:cNvPicPr>
                  </pic:nvPicPr>
                  <pic:blipFill rotWithShape="1">
                    <a:blip r:embed="rId5">
                      <a:extLst>
                        <a:ext uri="{28A0092B-C50C-407E-A947-70E740481C1C}">
                          <a14:useLocalDpi xmlns:a14="http://schemas.microsoft.com/office/drawing/2010/main" val="0"/>
                        </a:ext>
                      </a:extLst>
                    </a:blip>
                    <a:srcRect l="1501" r="2321" b="3327"/>
                    <a:stretch>
                      <a:fillRect/>
                    </a:stretch>
                  </pic:blipFill>
                  <pic:spPr bwMode="auto">
                    <a:xfrm>
                      <a:off x="0" y="0"/>
                      <a:ext cx="6089430" cy="4344743"/>
                    </a:xfrm>
                    <a:prstGeom prst="rect">
                      <a:avLst/>
                    </a:prstGeom>
                    <a:noFill/>
                    <a:ln>
                      <a:noFill/>
                    </a:ln>
                    <a:extLst>
                      <a:ext uri="{53640926-AAD7-44D8-BBD7-CCE9431645EC}">
                        <a14:shadowObscured xmlns:a14="http://schemas.microsoft.com/office/drawing/2010/main"/>
                      </a:ext>
                    </a:extLst>
                  </pic:spPr>
                </pic:pic>
              </a:graphicData>
            </a:graphic>
          </wp:inline>
        </w:drawing>
      </w:r>
      <w:r>
        <w:rPr>
          <w:sz w:val="20"/>
          <w:szCs w:val="20"/>
          <w:lang w:val="it-IT"/>
        </w:rPr>
        <w:t xml:space="preserve">   </w:t>
      </w:r>
      <w:r w:rsidR="005D27B3" w:rsidRPr="005D27B3">
        <w:rPr>
          <w:rFonts w:ascii="Frutiger LT Pro 45 Light" w:hAnsi="Frutiger LT Pro 45 Light"/>
          <w:sz w:val="18"/>
          <w:szCs w:val="18"/>
          <w:lang w:val="it-IT"/>
        </w:rPr>
        <w:t>Martin Sommer,</w:t>
      </w:r>
      <w:r w:rsidR="005D27B3" w:rsidRPr="005D27B3">
        <w:rPr>
          <w:rFonts w:ascii="Frutiger LT Pro 45 Light" w:hAnsi="Frutiger LT Pro 45 Light"/>
          <w:i/>
          <w:iCs/>
          <w:sz w:val="18"/>
          <w:szCs w:val="18"/>
          <w:lang w:val="it-IT"/>
        </w:rPr>
        <w:t xml:space="preserve"> F.L.A.V., </w:t>
      </w:r>
      <w:r w:rsidR="005D27B3" w:rsidRPr="005D27B3">
        <w:rPr>
          <w:rFonts w:ascii="Frutiger LT Pro 45 Light" w:hAnsi="Frutiger LT Pro 45 Light"/>
          <w:sz w:val="18"/>
          <w:szCs w:val="18"/>
          <w:lang w:val="it-IT"/>
        </w:rPr>
        <w:t>2023, lampada fluorescente riempita con gas estratto dall’aria di un caveau, cm                                                                      240x10x10. Ritratto dell’artista (per gentile concessione dell’artista)</w:t>
      </w:r>
    </w:p>
    <w:p w14:paraId="1C118B7C" w14:textId="77777777" w:rsidR="005D27B3" w:rsidRDefault="005D27B3">
      <w:pPr>
        <w:rPr>
          <w:sz w:val="20"/>
          <w:szCs w:val="20"/>
          <w:lang w:val="it-IT"/>
        </w:rPr>
      </w:pPr>
    </w:p>
    <w:p w14:paraId="4CE0E4DD" w14:textId="77777777" w:rsidR="005D27B3" w:rsidRDefault="005D27B3">
      <w:pPr>
        <w:rPr>
          <w:lang w:val="it-IT"/>
        </w:rPr>
      </w:pPr>
    </w:p>
    <w:p w14:paraId="026E5EF5" w14:textId="25B4706E" w:rsidR="008F36F9" w:rsidRPr="005D27B3" w:rsidRDefault="008F36F9">
      <w:pPr>
        <w:rPr>
          <w:rFonts w:ascii="Frutiger LT Pro 45 Light" w:hAnsi="Frutiger LT Pro 45 Light"/>
          <w:lang w:val="it-IT"/>
        </w:rPr>
      </w:pPr>
      <w:r w:rsidRPr="005D27B3">
        <w:rPr>
          <w:rFonts w:ascii="Frutiger LT Pro 45 Light" w:hAnsi="Frutiger LT Pro 45 Light"/>
          <w:lang w:val="it-IT"/>
        </w:rPr>
        <w:lastRenderedPageBreak/>
        <w:t>Trieste Contemporanea presenta</w:t>
      </w:r>
      <w:r w:rsidRPr="005D27B3">
        <w:rPr>
          <w:rFonts w:ascii="Frutiger LT Pro 45 Light" w:hAnsi="Frutiger LT Pro 45 Light"/>
          <w:i/>
          <w:iCs/>
          <w:lang w:val="it-IT"/>
        </w:rPr>
        <w:t xml:space="preserve"> EMSST </w:t>
      </w:r>
      <w:proofErr w:type="spellStart"/>
      <w:r w:rsidRPr="005D27B3">
        <w:rPr>
          <w:rFonts w:ascii="Frutiger LT Pro 45 Light" w:hAnsi="Frutiger LT Pro 45 Light"/>
          <w:i/>
          <w:iCs/>
          <w:lang w:val="it-IT"/>
        </w:rPr>
        <w:t>Exhibition</w:t>
      </w:r>
      <w:proofErr w:type="spellEnd"/>
      <w:r w:rsidRPr="005D27B3">
        <w:rPr>
          <w:rFonts w:ascii="Frutiger LT Pro 45 Light" w:hAnsi="Frutiger LT Pro 45 Light"/>
          <w:i/>
          <w:iCs/>
          <w:lang w:val="it-IT"/>
        </w:rPr>
        <w:t xml:space="preserve"> Martin Sommer Studio Tommaseo</w:t>
      </w:r>
      <w:r w:rsidRPr="005D27B3">
        <w:rPr>
          <w:rFonts w:ascii="Frutiger LT Pro 45 Light" w:hAnsi="Frutiger LT Pro 45 Light"/>
          <w:lang w:val="it-IT"/>
        </w:rPr>
        <w:t xml:space="preserve">, mostra personale di Martin Sommer a cura di Alice Debianchi, che inaugura giovedì 18 dicembre 2025 alle ore 18 presso lo Studio Tommaseo. </w:t>
      </w:r>
      <w:r w:rsidRPr="005D27B3">
        <w:rPr>
          <w:rFonts w:ascii="Frutiger LT Pro 45 Light" w:hAnsi="Frutiger LT Pro 45 Light"/>
          <w:lang w:val="it-IT"/>
        </w:rPr>
        <w:br/>
        <w:t xml:space="preserve">La mostra si inserisce nel programma di attività dell’istituzione dedicato al sostegno della ricerca artistica emergente in ambito europeo ed è realizzata per il </w:t>
      </w:r>
      <w:r w:rsidRPr="005D27B3">
        <w:rPr>
          <w:rFonts w:ascii="Frutiger LT Pro 45 Light" w:hAnsi="Frutiger LT Pro 45 Light"/>
          <w:b/>
          <w:bCs/>
          <w:lang w:val="it-IT"/>
        </w:rPr>
        <w:t>Premio Giovane Emergente Europeo Trieste Contemporanea (YEATCA)</w:t>
      </w:r>
      <w:r w:rsidRPr="005D27B3">
        <w:rPr>
          <w:rFonts w:ascii="Frutiger LT Pro 45 Light" w:hAnsi="Frutiger LT Pro 45 Light"/>
          <w:lang w:val="it-IT"/>
        </w:rPr>
        <w:t xml:space="preserve">: Martin Sommer è il vincitore dell'edizione 2025. </w:t>
      </w:r>
    </w:p>
    <w:p w14:paraId="5DE92AA7" w14:textId="77777777" w:rsidR="006E0762" w:rsidRDefault="008F36F9">
      <w:pPr>
        <w:rPr>
          <w:rFonts w:ascii="Frutiger LT Pro 45 Light" w:hAnsi="Frutiger LT Pro 45 Light"/>
          <w:lang w:val="it-IT"/>
        </w:rPr>
      </w:pPr>
      <w:r w:rsidRPr="005D27B3">
        <w:rPr>
          <w:rFonts w:ascii="Frutiger LT Pro 45 Light" w:hAnsi="Frutiger LT Pro 45 Light"/>
          <w:lang w:val="it-IT"/>
        </w:rPr>
        <w:t>La pratica artistica di Martin Sommer prende avvio da materiali funzionali ed elementi residuali di sistemi infrastrutturali, amministrativi e organizzativi — oggetti standardizzati e dispositivi tecnici che hanno perso la loro funzione originaria ma continuano a portarne le tracce. Attraverso processi di trasformazione rigorosi e controllati, l’artista trasferisce questi materiali in nuove configurazioni, rendendo visibili le condizioni storiche e operative che hanno determinato l'uso, la circolazione e la dismissione.</w:t>
      </w:r>
    </w:p>
    <w:p w14:paraId="47854957" w14:textId="1CBEC71B" w:rsidR="008F36F9" w:rsidRPr="005D27B3" w:rsidRDefault="008F36F9">
      <w:pPr>
        <w:rPr>
          <w:rFonts w:ascii="Frutiger LT Pro 45 Light" w:hAnsi="Frutiger LT Pro 45 Light"/>
          <w:lang w:val="it-IT"/>
        </w:rPr>
      </w:pPr>
      <w:r w:rsidRPr="005D27B3">
        <w:rPr>
          <w:rFonts w:ascii="Frutiger LT Pro 45 Light" w:hAnsi="Frutiger LT Pro 45 Light"/>
          <w:lang w:val="it-IT"/>
        </w:rPr>
        <w:t xml:space="preserve">"Nella materialità non mediata risiede una poesia inaspettata: le cose si trasformano, cambiano forma e stato, tuttavia rimangono ciò che sono. Non si tratta della rappresentazione di una metafora. È l'esistenza della materia in movimento", come scrive il curatore Niklas Koschel nel suo testo, che sarà pubblicato nel catalogo della mostra curata da Alice Debianchi. </w:t>
      </w:r>
      <w:r w:rsidRPr="005D27B3">
        <w:rPr>
          <w:rFonts w:ascii="Frutiger LT Pro 45 Light" w:hAnsi="Frutiger LT Pro 45 Light"/>
          <w:lang w:val="it-IT"/>
        </w:rPr>
        <w:br/>
        <w:t xml:space="preserve">Per </w:t>
      </w:r>
      <w:r w:rsidRPr="005D27B3">
        <w:rPr>
          <w:rFonts w:ascii="Frutiger LT Pro 45 Light" w:hAnsi="Frutiger LT Pro 45 Light"/>
          <w:i/>
          <w:iCs/>
          <w:lang w:val="it-IT"/>
        </w:rPr>
        <w:t>EMSST</w:t>
      </w:r>
      <w:r w:rsidRPr="005D27B3">
        <w:rPr>
          <w:rFonts w:ascii="Frutiger LT Pro 45 Light" w:hAnsi="Frutiger LT Pro 45 Light"/>
          <w:lang w:val="it-IT"/>
        </w:rPr>
        <w:t xml:space="preserve"> Sommer presenta due opere di nuova produzione, inserite in un allestimento essenziale, concepito in relazione diretta allo spazio di Studio Tommaseo. La mostra propone una riflessione sui passaggi tra operatività e sospensione, tra funzione e perdita di funzione, mettendo in luce come i sistemi istituzionali producano senso attraverso pratiche di organizzazione, misurazione e archiviazione. </w:t>
      </w:r>
      <w:r w:rsidRPr="005D27B3">
        <w:rPr>
          <w:rFonts w:ascii="Frutiger LT Pro 45 Light" w:hAnsi="Frutiger LT Pro 45 Light"/>
          <w:lang w:val="it-IT"/>
        </w:rPr>
        <w:br/>
        <w:t xml:space="preserve">In continuità con la ricerca portata avanti da Trieste Contemporanea, la mostra si configura come un dispositivo di osservazione critica, in cui l’opera non si propone come oggetto autonomo, ma come strumento capace di rendere percepibili le strutture e i confini dei contesti che la generano. </w:t>
      </w:r>
    </w:p>
    <w:p w14:paraId="5177C6F0" w14:textId="02F392D3" w:rsidR="008F36F9" w:rsidRPr="005D27B3" w:rsidRDefault="008F36F9">
      <w:pPr>
        <w:rPr>
          <w:rFonts w:ascii="Frutiger LT Pro 45 Light" w:hAnsi="Frutiger LT Pro 45 Light"/>
          <w:lang w:val="it-IT"/>
        </w:rPr>
      </w:pPr>
      <w:r w:rsidRPr="005D27B3">
        <w:rPr>
          <w:rFonts w:ascii="Frutiger LT Pro 45 Light" w:hAnsi="Frutiger LT Pro 45 Light"/>
          <w:b/>
          <w:bCs/>
          <w:lang w:val="it-IT"/>
        </w:rPr>
        <w:t>Martin Sommer</w:t>
      </w:r>
      <w:r w:rsidRPr="005D27B3">
        <w:rPr>
          <w:rFonts w:ascii="Frutiger LT Pro 45 Light" w:hAnsi="Frutiger LT Pro 45 Light"/>
          <w:lang w:val="it-IT"/>
        </w:rPr>
        <w:t xml:space="preserve"> (Graz, 1998) vive e lavora a Vienna. Dopo la specializzazione in scultura classica e restauro presso la HTBLVA </w:t>
      </w:r>
      <w:proofErr w:type="spellStart"/>
      <w:r w:rsidRPr="005D27B3">
        <w:rPr>
          <w:rFonts w:ascii="Frutiger LT Pro 45 Light" w:hAnsi="Frutiger LT Pro 45 Light"/>
          <w:lang w:val="it-IT"/>
        </w:rPr>
        <w:t>Ortweinschule</w:t>
      </w:r>
      <w:proofErr w:type="spellEnd"/>
      <w:r w:rsidRPr="005D27B3">
        <w:rPr>
          <w:rFonts w:ascii="Frutiger LT Pro 45 Light" w:hAnsi="Frutiger LT Pro 45 Light"/>
          <w:lang w:val="it-IT"/>
        </w:rPr>
        <w:t xml:space="preserve"> di Graz, ha studiato “</w:t>
      </w:r>
      <w:proofErr w:type="spellStart"/>
      <w:r w:rsidRPr="005D27B3">
        <w:rPr>
          <w:rFonts w:ascii="Frutiger LT Pro 45 Light" w:hAnsi="Frutiger LT Pro 45 Light"/>
          <w:lang w:val="it-IT"/>
        </w:rPr>
        <w:t>Sculpture</w:t>
      </w:r>
      <w:proofErr w:type="spellEnd"/>
      <w:r w:rsidRPr="005D27B3">
        <w:rPr>
          <w:rFonts w:ascii="Frutiger LT Pro 45 Light" w:hAnsi="Frutiger LT Pro 45 Light"/>
          <w:lang w:val="it-IT"/>
        </w:rPr>
        <w:t xml:space="preserve"> and Space" all’Università di Arti Applicate di Vienna. Nel 2023 ha frequentato la Contemporary Art </w:t>
      </w:r>
      <w:proofErr w:type="spellStart"/>
      <w:r w:rsidRPr="005D27B3">
        <w:rPr>
          <w:rFonts w:ascii="Frutiger LT Pro 45 Light" w:hAnsi="Frutiger LT Pro 45 Light"/>
          <w:lang w:val="it-IT"/>
        </w:rPr>
        <w:t>Summer</w:t>
      </w:r>
      <w:proofErr w:type="spellEnd"/>
      <w:r w:rsidRPr="005D27B3">
        <w:rPr>
          <w:rFonts w:ascii="Frutiger LT Pro 45 Light" w:hAnsi="Frutiger LT Pro 45 Light"/>
          <w:lang w:val="it-IT"/>
        </w:rPr>
        <w:t xml:space="preserve"> School al Royal College of Art di Londra. Le sue opere sono state esposte in Europa, Africa e Stati Uniti. Di recente, dopo la sua partecipazione al programma Artists in Residence 2024 della Galerie Krinzinger, è stato presentato dalla galleria austriaca nella sezione “</w:t>
      </w:r>
      <w:proofErr w:type="spellStart"/>
      <w:r w:rsidRPr="005D27B3">
        <w:rPr>
          <w:rFonts w:ascii="Frutiger LT Pro 45 Light" w:hAnsi="Frutiger LT Pro 45 Light"/>
          <w:lang w:val="it-IT"/>
        </w:rPr>
        <w:t>Kabinett</w:t>
      </w:r>
      <w:proofErr w:type="spellEnd"/>
      <w:r w:rsidRPr="005D27B3">
        <w:rPr>
          <w:rFonts w:ascii="Frutiger LT Pro 45 Light" w:hAnsi="Frutiger LT Pro 45 Light"/>
          <w:lang w:val="it-IT"/>
        </w:rPr>
        <w:t xml:space="preserve">” di Art Basel 2025. </w:t>
      </w:r>
      <w:r w:rsidR="005D27B3">
        <w:rPr>
          <w:rFonts w:ascii="Frutiger LT Pro 45 Light" w:hAnsi="Frutiger LT Pro 45 Light"/>
          <w:lang w:val="it-IT"/>
        </w:rPr>
        <w:br/>
      </w:r>
      <w:r w:rsidRPr="005D27B3">
        <w:rPr>
          <w:rFonts w:ascii="Frutiger LT Pro 45 Light" w:hAnsi="Frutiger LT Pro 45 Light"/>
          <w:b/>
          <w:bCs/>
          <w:lang w:val="it-IT"/>
        </w:rPr>
        <w:t>Il Premio Giovane Emergente Europeo Trieste Contemporanea</w:t>
      </w:r>
      <w:r w:rsidRPr="005D27B3">
        <w:rPr>
          <w:rFonts w:ascii="Frutiger LT Pro 45 Light" w:hAnsi="Frutiger LT Pro 45 Light"/>
          <w:lang w:val="it-IT"/>
        </w:rPr>
        <w:t xml:space="preserve"> è assegnato dal 1999 ogni due anni ad artisti under trenta provenienti dall’Europa centro orientale la cui ricerca si è distinta per particolare significatività. Il premio dà all’artista l’occasione di concepire un inedito progetto espositivo nonché di poterlo documentare con una pubblicazione</w:t>
      </w:r>
    </w:p>
    <w:p w14:paraId="26105FB3" w14:textId="66E19C19" w:rsidR="008F36F9" w:rsidRPr="005D27B3" w:rsidRDefault="008F36F9">
      <w:pPr>
        <w:rPr>
          <w:rFonts w:ascii="Frutiger LT Pro 45 Light" w:hAnsi="Frutiger LT Pro 45 Light"/>
          <w:lang w:val="it-IT"/>
        </w:rPr>
      </w:pPr>
      <w:r w:rsidRPr="005D27B3">
        <w:rPr>
          <w:rFonts w:ascii="Frutiger LT Pro 45 Light" w:hAnsi="Frutiger LT Pro 45 Light"/>
          <w:lang w:val="it-IT"/>
        </w:rPr>
        <w:t xml:space="preserve">Leggi di più sul Premio: </w:t>
      </w:r>
      <w:hyperlink r:id="rId6" w:history="1">
        <w:r w:rsidR="006E0762">
          <w:rPr>
            <w:rStyle w:val="Collegamentoipertestuale"/>
            <w:rFonts w:ascii="Frutiger LT Pro 45 Light" w:hAnsi="Frutiger LT Pro 45 Light"/>
            <w:lang w:val="it-IT"/>
          </w:rPr>
          <w:t>P</w:t>
        </w:r>
        <w:r w:rsidRPr="005D27B3">
          <w:rPr>
            <w:rStyle w:val="Collegamentoipertestuale"/>
            <w:rFonts w:ascii="Frutiger LT Pro 45 Light" w:hAnsi="Frutiger LT Pro 45 Light"/>
            <w:lang w:val="it-IT"/>
          </w:rPr>
          <w:t xml:space="preserve">remio </w:t>
        </w:r>
        <w:r w:rsidR="006E0762">
          <w:rPr>
            <w:rStyle w:val="Collegamentoipertestuale"/>
            <w:rFonts w:ascii="Frutiger LT Pro 45 Light" w:hAnsi="Frutiger LT Pro 45 Light"/>
            <w:lang w:val="it-IT"/>
          </w:rPr>
          <w:t>G</w:t>
        </w:r>
        <w:r w:rsidRPr="005D27B3">
          <w:rPr>
            <w:rStyle w:val="Collegamentoipertestuale"/>
            <w:rFonts w:ascii="Frutiger LT Pro 45 Light" w:hAnsi="Frutiger LT Pro 45 Light"/>
            <w:lang w:val="it-IT"/>
          </w:rPr>
          <w:t xml:space="preserve">iovane </w:t>
        </w:r>
        <w:r w:rsidR="006E0762">
          <w:rPr>
            <w:rStyle w:val="Collegamentoipertestuale"/>
            <w:rFonts w:ascii="Frutiger LT Pro 45 Light" w:hAnsi="Frutiger LT Pro 45 Light"/>
            <w:lang w:val="it-IT"/>
          </w:rPr>
          <w:t>E</w:t>
        </w:r>
        <w:r w:rsidRPr="005D27B3">
          <w:rPr>
            <w:rStyle w:val="Collegamentoipertestuale"/>
            <w:rFonts w:ascii="Frutiger LT Pro 45 Light" w:hAnsi="Frutiger LT Pro 45 Light"/>
            <w:lang w:val="it-IT"/>
          </w:rPr>
          <w:t>mergente – Trieste Contemporanea</w:t>
        </w:r>
      </w:hyperlink>
      <w:r w:rsidRPr="005D27B3">
        <w:rPr>
          <w:rFonts w:ascii="Frutiger LT Pro 45 Light" w:hAnsi="Frutiger LT Pro 45 Light"/>
          <w:lang w:val="it-IT"/>
        </w:rPr>
        <w:t xml:space="preserve"> </w:t>
      </w:r>
    </w:p>
    <w:p w14:paraId="08BCC253" w14:textId="77777777" w:rsidR="008F36F9" w:rsidRPr="008F36F9" w:rsidRDefault="008F36F9" w:rsidP="008F36F9">
      <w:pPr>
        <w:rPr>
          <w:rFonts w:ascii="Frutiger LT Pro 45 Light" w:hAnsi="Frutiger LT Pro 45 Light"/>
          <w:lang w:val="it-IT"/>
        </w:rPr>
      </w:pPr>
      <w:hyperlink r:id="rId7" w:history="1">
        <w:r w:rsidRPr="008F36F9">
          <w:rPr>
            <w:rStyle w:val="Collegamentoipertestuale"/>
            <w:rFonts w:ascii="Frutiger LT Pro 45 Light" w:hAnsi="Frutiger LT Pro 45 Light"/>
            <w:lang w:val="it-IT"/>
          </w:rPr>
          <w:t>info@triestecontemporanea.it</w:t>
        </w:r>
      </w:hyperlink>
      <w:r w:rsidRPr="008F36F9">
        <w:rPr>
          <w:rFonts w:ascii="Frutiger LT Pro 45 Light" w:hAnsi="Frutiger LT Pro 45 Light"/>
          <w:lang w:val="it-IT"/>
        </w:rPr>
        <w:br/>
        <w:t>Comitato Trieste Contemporanea</w:t>
      </w:r>
      <w:r w:rsidRPr="008F36F9">
        <w:rPr>
          <w:rFonts w:ascii="Frutiger LT Pro 45 Light" w:hAnsi="Frutiger LT Pro 45 Light"/>
          <w:lang w:val="it-IT"/>
        </w:rPr>
        <w:br/>
        <w:t>via del Monte 2/1 - 34122 Trieste</w:t>
      </w:r>
      <w:r w:rsidRPr="008F36F9">
        <w:rPr>
          <w:rFonts w:ascii="Frutiger LT Pro 45 Light" w:hAnsi="Frutiger LT Pro 45 Light"/>
          <w:lang w:val="it-IT"/>
        </w:rPr>
        <w:br/>
        <w:t>tel. +39 040 63918</w:t>
      </w:r>
      <w:r w:rsidRPr="008F36F9">
        <w:rPr>
          <w:rFonts w:ascii="Frutiger LT Pro 45 Light" w:hAnsi="Frutiger LT Pro 45 Light"/>
          <w:lang w:val="it-IT"/>
        </w:rPr>
        <w:br/>
        <w:t>orari di apertura: da martedì a venerdì 17 – 20</w:t>
      </w:r>
    </w:p>
    <w:p w14:paraId="421C1901" w14:textId="77777777" w:rsidR="008F36F9" w:rsidRPr="005D27B3" w:rsidRDefault="008F36F9">
      <w:pPr>
        <w:rPr>
          <w:rFonts w:ascii="Frutiger LT Pro 45 Light" w:hAnsi="Frutiger LT Pro 45 Light"/>
          <w:lang w:val="it-IT"/>
        </w:rPr>
      </w:pPr>
    </w:p>
    <w:sectPr w:rsidR="008F36F9" w:rsidRPr="005D27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utiger LT Pro 45 Light">
    <w:panose1 w:val="020B0403030504020204"/>
    <w:charset w:val="00"/>
    <w:family w:val="swiss"/>
    <w:notTrueType/>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CF"/>
    <w:rsid w:val="001F1320"/>
    <w:rsid w:val="002B2516"/>
    <w:rsid w:val="005426CF"/>
    <w:rsid w:val="005D27B3"/>
    <w:rsid w:val="006E0762"/>
    <w:rsid w:val="008F36F9"/>
    <w:rsid w:val="009C3FBB"/>
    <w:rsid w:val="00A86C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7E8BD"/>
  <w15:chartTrackingRefBased/>
  <w15:docId w15:val="{9D3115FA-89C1-4844-B4B5-11D5DB76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42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42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426C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426C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426C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426C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426C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426C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426C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426C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426C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426C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426C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426C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426C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426C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426C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426CF"/>
    <w:rPr>
      <w:rFonts w:eastAsiaTheme="majorEastAsia" w:cstheme="majorBidi"/>
      <w:color w:val="272727" w:themeColor="text1" w:themeTint="D8"/>
    </w:rPr>
  </w:style>
  <w:style w:type="paragraph" w:styleId="Titolo">
    <w:name w:val="Title"/>
    <w:basedOn w:val="Normale"/>
    <w:next w:val="Normale"/>
    <w:link w:val="TitoloCarattere"/>
    <w:uiPriority w:val="10"/>
    <w:qFormat/>
    <w:rsid w:val="00542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426C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426C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426C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426C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426CF"/>
    <w:rPr>
      <w:i/>
      <w:iCs/>
      <w:color w:val="404040" w:themeColor="text1" w:themeTint="BF"/>
    </w:rPr>
  </w:style>
  <w:style w:type="paragraph" w:styleId="Paragrafoelenco">
    <w:name w:val="List Paragraph"/>
    <w:basedOn w:val="Normale"/>
    <w:uiPriority w:val="34"/>
    <w:qFormat/>
    <w:rsid w:val="005426CF"/>
    <w:pPr>
      <w:ind w:left="720"/>
      <w:contextualSpacing/>
    </w:pPr>
  </w:style>
  <w:style w:type="character" w:styleId="Enfasiintensa">
    <w:name w:val="Intense Emphasis"/>
    <w:basedOn w:val="Carpredefinitoparagrafo"/>
    <w:uiPriority w:val="21"/>
    <w:qFormat/>
    <w:rsid w:val="005426CF"/>
    <w:rPr>
      <w:i/>
      <w:iCs/>
      <w:color w:val="0F4761" w:themeColor="accent1" w:themeShade="BF"/>
    </w:rPr>
  </w:style>
  <w:style w:type="paragraph" w:styleId="Citazioneintensa">
    <w:name w:val="Intense Quote"/>
    <w:basedOn w:val="Normale"/>
    <w:next w:val="Normale"/>
    <w:link w:val="CitazioneintensaCarattere"/>
    <w:uiPriority w:val="30"/>
    <w:qFormat/>
    <w:rsid w:val="00542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426CF"/>
    <w:rPr>
      <w:i/>
      <w:iCs/>
      <w:color w:val="0F4761" w:themeColor="accent1" w:themeShade="BF"/>
    </w:rPr>
  </w:style>
  <w:style w:type="character" w:styleId="Riferimentointenso">
    <w:name w:val="Intense Reference"/>
    <w:basedOn w:val="Carpredefinitoparagrafo"/>
    <w:uiPriority w:val="32"/>
    <w:qFormat/>
    <w:rsid w:val="005426CF"/>
    <w:rPr>
      <w:b/>
      <w:bCs/>
      <w:smallCaps/>
      <w:color w:val="0F4761" w:themeColor="accent1" w:themeShade="BF"/>
      <w:spacing w:val="5"/>
    </w:rPr>
  </w:style>
  <w:style w:type="character" w:styleId="Collegamentoipertestuale">
    <w:name w:val="Hyperlink"/>
    <w:basedOn w:val="Carpredefinitoparagrafo"/>
    <w:uiPriority w:val="99"/>
    <w:unhideWhenUsed/>
    <w:rsid w:val="005426CF"/>
    <w:rPr>
      <w:color w:val="467886" w:themeColor="hyperlink"/>
      <w:u w:val="single"/>
    </w:rPr>
  </w:style>
  <w:style w:type="character" w:styleId="Menzionenonrisolta">
    <w:name w:val="Unresolved Mention"/>
    <w:basedOn w:val="Carpredefinitoparagrafo"/>
    <w:uiPriority w:val="99"/>
    <w:semiHidden/>
    <w:unhideWhenUsed/>
    <w:rsid w:val="0054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riestecontemporanea.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riestecontemporanea.it/progetto/premio-giovane-emergent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C21B6-7A17-4771-A330-0F284D70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3402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Carbi</dc:creator>
  <cp:keywords/>
  <dc:description/>
  <cp:lastModifiedBy>Giuliana Carbi</cp:lastModifiedBy>
  <cp:revision>3</cp:revision>
  <dcterms:created xsi:type="dcterms:W3CDTF">2025-12-16T17:10:00Z</dcterms:created>
  <dcterms:modified xsi:type="dcterms:W3CDTF">2025-12-16T17:35:00Z</dcterms:modified>
</cp:coreProperties>
</file>